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0E" w:rsidRPr="00F20B0E" w:rsidRDefault="00F20B0E" w:rsidP="00F20B0E">
      <w:pPr>
        <w:spacing w:before="100" w:after="100" w:line="240" w:lineRule="auto"/>
        <w:jc w:val="center"/>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ANAYASA MAHKEMESİ KARARI</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color w:val="000000"/>
          <w:sz w:val="24"/>
          <w:szCs w:val="27"/>
          <w:lang w:eastAsia="tr-TR"/>
        </w:rPr>
        <w:t> </w:t>
      </w:r>
    </w:p>
    <w:p w:rsidR="00F20B0E" w:rsidRPr="00F20B0E" w:rsidRDefault="00F20B0E" w:rsidP="00F20B0E">
      <w:pPr>
        <w:spacing w:after="0" w:line="240" w:lineRule="auto"/>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 xml:space="preserve">Esas </w:t>
      </w:r>
      <w:proofErr w:type="gramStart"/>
      <w:r w:rsidRPr="00F20B0E">
        <w:rPr>
          <w:rFonts w:ascii="Times New Roman" w:eastAsia="Times New Roman" w:hAnsi="Times New Roman" w:cs="Times New Roman"/>
          <w:b/>
          <w:bCs/>
          <w:color w:val="000000"/>
          <w:sz w:val="24"/>
          <w:szCs w:val="27"/>
          <w:lang w:eastAsia="tr-TR"/>
        </w:rPr>
        <w:t>Sayısı : 1999</w:t>
      </w:r>
      <w:proofErr w:type="gramEnd"/>
      <w:r w:rsidRPr="00F20B0E">
        <w:rPr>
          <w:rFonts w:ascii="Times New Roman" w:eastAsia="Times New Roman" w:hAnsi="Times New Roman" w:cs="Times New Roman"/>
          <w:b/>
          <w:bCs/>
          <w:color w:val="000000"/>
          <w:sz w:val="24"/>
          <w:szCs w:val="27"/>
          <w:lang w:eastAsia="tr-TR"/>
        </w:rPr>
        <w:t>/33</w:t>
      </w:r>
    </w:p>
    <w:p w:rsidR="00F20B0E" w:rsidRPr="00F20B0E" w:rsidRDefault="00F20B0E" w:rsidP="00F20B0E">
      <w:pPr>
        <w:spacing w:after="0" w:line="240" w:lineRule="auto"/>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 xml:space="preserve">Karar </w:t>
      </w:r>
      <w:proofErr w:type="gramStart"/>
      <w:r w:rsidRPr="00F20B0E">
        <w:rPr>
          <w:rFonts w:ascii="Times New Roman" w:eastAsia="Times New Roman" w:hAnsi="Times New Roman" w:cs="Times New Roman"/>
          <w:b/>
          <w:bCs/>
          <w:color w:val="000000"/>
          <w:sz w:val="24"/>
          <w:szCs w:val="27"/>
          <w:lang w:eastAsia="tr-TR"/>
        </w:rPr>
        <w:t>Sayısı</w:t>
      </w:r>
      <w:r>
        <w:rPr>
          <w:rFonts w:ascii="Times New Roman" w:eastAsia="Times New Roman" w:hAnsi="Times New Roman" w:cs="Times New Roman"/>
          <w:b/>
          <w:bCs/>
          <w:color w:val="000000"/>
          <w:sz w:val="24"/>
          <w:szCs w:val="27"/>
          <w:lang w:eastAsia="tr-TR"/>
        </w:rPr>
        <w:t xml:space="preserve"> </w:t>
      </w:r>
      <w:r w:rsidRPr="00F20B0E">
        <w:rPr>
          <w:rFonts w:ascii="Times New Roman" w:eastAsia="Times New Roman" w:hAnsi="Times New Roman" w:cs="Times New Roman"/>
          <w:b/>
          <w:bCs/>
          <w:color w:val="000000"/>
          <w:sz w:val="24"/>
          <w:szCs w:val="27"/>
          <w:lang w:eastAsia="tr-TR"/>
        </w:rPr>
        <w:t>: 1999</w:t>
      </w:r>
      <w:proofErr w:type="gramEnd"/>
      <w:r w:rsidRPr="00F20B0E">
        <w:rPr>
          <w:rFonts w:ascii="Times New Roman" w:eastAsia="Times New Roman" w:hAnsi="Times New Roman" w:cs="Times New Roman"/>
          <w:b/>
          <w:bCs/>
          <w:color w:val="000000"/>
          <w:sz w:val="24"/>
          <w:szCs w:val="27"/>
          <w:lang w:eastAsia="tr-TR"/>
        </w:rPr>
        <w:t>/51</w:t>
      </w:r>
    </w:p>
    <w:p w:rsidR="00F20B0E" w:rsidRPr="00F20B0E" w:rsidRDefault="00F20B0E" w:rsidP="00F20B0E">
      <w:pPr>
        <w:spacing w:after="0" w:line="240" w:lineRule="auto"/>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 xml:space="preserve">Karar </w:t>
      </w:r>
      <w:proofErr w:type="gramStart"/>
      <w:r w:rsidRPr="00F20B0E">
        <w:rPr>
          <w:rFonts w:ascii="Times New Roman" w:eastAsia="Times New Roman" w:hAnsi="Times New Roman" w:cs="Times New Roman"/>
          <w:b/>
          <w:bCs/>
          <w:color w:val="000000"/>
          <w:sz w:val="24"/>
          <w:szCs w:val="27"/>
          <w:lang w:eastAsia="tr-TR"/>
        </w:rPr>
        <w:t>Günü</w:t>
      </w:r>
      <w:r>
        <w:rPr>
          <w:rFonts w:ascii="Times New Roman" w:eastAsia="Times New Roman" w:hAnsi="Times New Roman" w:cs="Times New Roman"/>
          <w:b/>
          <w:bCs/>
          <w:color w:val="000000"/>
          <w:sz w:val="24"/>
          <w:szCs w:val="27"/>
          <w:lang w:eastAsia="tr-TR"/>
        </w:rPr>
        <w:t xml:space="preserve"> </w:t>
      </w:r>
      <w:r w:rsidRPr="00F20B0E">
        <w:rPr>
          <w:rFonts w:ascii="Times New Roman" w:eastAsia="Times New Roman" w:hAnsi="Times New Roman" w:cs="Times New Roman"/>
          <w:b/>
          <w:bCs/>
          <w:color w:val="000000"/>
          <w:sz w:val="24"/>
          <w:szCs w:val="27"/>
          <w:lang w:eastAsia="tr-TR"/>
        </w:rPr>
        <w:t>: 29</w:t>
      </w:r>
      <w:proofErr w:type="gramEnd"/>
      <w:r w:rsidRPr="00F20B0E">
        <w:rPr>
          <w:rFonts w:ascii="Times New Roman" w:eastAsia="Times New Roman" w:hAnsi="Times New Roman" w:cs="Times New Roman"/>
          <w:b/>
          <w:bCs/>
          <w:color w:val="000000"/>
          <w:sz w:val="24"/>
          <w:szCs w:val="27"/>
          <w:lang w:eastAsia="tr-TR"/>
        </w:rPr>
        <w:t>.12.1999</w:t>
      </w:r>
    </w:p>
    <w:p w:rsidR="00F20B0E" w:rsidRPr="00F20B0E" w:rsidRDefault="00F20B0E" w:rsidP="00F20B0E">
      <w:pPr>
        <w:spacing w:after="0" w:line="240" w:lineRule="auto"/>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6"/>
          <w:lang w:eastAsia="tr-TR"/>
        </w:rPr>
        <w:t>R.G. Tarih-</w:t>
      </w:r>
      <w:proofErr w:type="gramStart"/>
      <w:r w:rsidRPr="00F20B0E">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r w:rsidRPr="00F20B0E">
        <w:rPr>
          <w:rFonts w:ascii="Times New Roman" w:eastAsia="Times New Roman" w:hAnsi="Times New Roman" w:cs="Times New Roman"/>
          <w:b/>
          <w:bCs/>
          <w:color w:val="000000"/>
          <w:sz w:val="24"/>
          <w:szCs w:val="26"/>
          <w:lang w:eastAsia="tr-TR"/>
        </w:rPr>
        <w:t>29</w:t>
      </w:r>
      <w:proofErr w:type="gramEnd"/>
      <w:r w:rsidRPr="00F20B0E">
        <w:rPr>
          <w:rFonts w:ascii="Times New Roman" w:eastAsia="Times New Roman" w:hAnsi="Times New Roman" w:cs="Times New Roman"/>
          <w:b/>
          <w:bCs/>
          <w:color w:val="000000"/>
          <w:sz w:val="24"/>
          <w:szCs w:val="26"/>
          <w:lang w:eastAsia="tr-TR"/>
        </w:rPr>
        <w:t>.06.2000-24094</w:t>
      </w:r>
    </w:p>
    <w:p w:rsidR="00F20B0E" w:rsidRDefault="00F20B0E" w:rsidP="00F20B0E">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
          <w:bCs/>
          <w:color w:val="000000"/>
          <w:sz w:val="24"/>
          <w:szCs w:val="27"/>
          <w:lang w:eastAsia="tr-TR"/>
        </w:rPr>
        <w:t xml:space="preserve">İTİRAZ YOLUNA </w:t>
      </w:r>
      <w:proofErr w:type="gramStart"/>
      <w:r w:rsidRPr="00F20B0E">
        <w:rPr>
          <w:rFonts w:ascii="Times New Roman" w:eastAsia="Times New Roman" w:hAnsi="Times New Roman" w:cs="Times New Roman"/>
          <w:b/>
          <w:bCs/>
          <w:color w:val="000000"/>
          <w:sz w:val="24"/>
          <w:szCs w:val="27"/>
          <w:lang w:eastAsia="tr-TR"/>
        </w:rPr>
        <w:t>BAŞVURAN :</w:t>
      </w:r>
      <w:r w:rsidRPr="00F20B0E">
        <w:rPr>
          <w:rFonts w:ascii="Times New Roman" w:eastAsia="Times New Roman" w:hAnsi="Times New Roman" w:cs="Times New Roman"/>
          <w:bCs/>
          <w:color w:val="000000"/>
          <w:sz w:val="24"/>
          <w:szCs w:val="27"/>
          <w:lang w:eastAsia="tr-TR"/>
        </w:rPr>
        <w:t> İstanbul</w:t>
      </w:r>
      <w:proofErr w:type="gramEnd"/>
      <w:r w:rsidRPr="00F20B0E">
        <w:rPr>
          <w:rFonts w:ascii="Times New Roman" w:eastAsia="Times New Roman" w:hAnsi="Times New Roman" w:cs="Times New Roman"/>
          <w:bCs/>
          <w:color w:val="000000"/>
          <w:sz w:val="24"/>
          <w:szCs w:val="27"/>
          <w:lang w:eastAsia="tr-TR"/>
        </w:rPr>
        <w:t xml:space="preserve"> 6. İdare Mahkemesi</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
          <w:bCs/>
          <w:color w:val="000000"/>
          <w:sz w:val="24"/>
          <w:szCs w:val="27"/>
          <w:lang w:eastAsia="tr-TR"/>
        </w:rPr>
        <w:t xml:space="preserve">İTİRAZIN </w:t>
      </w:r>
      <w:proofErr w:type="gramStart"/>
      <w:r w:rsidRPr="00F20B0E">
        <w:rPr>
          <w:rFonts w:ascii="Times New Roman" w:eastAsia="Times New Roman" w:hAnsi="Times New Roman" w:cs="Times New Roman"/>
          <w:b/>
          <w:bCs/>
          <w:color w:val="000000"/>
          <w:sz w:val="24"/>
          <w:szCs w:val="27"/>
          <w:lang w:eastAsia="tr-TR"/>
        </w:rPr>
        <w:t>KONUSU :</w:t>
      </w:r>
      <w:r w:rsidRPr="00F20B0E">
        <w:rPr>
          <w:rFonts w:ascii="Times New Roman" w:eastAsia="Times New Roman" w:hAnsi="Times New Roman" w:cs="Times New Roman"/>
          <w:bCs/>
          <w:color w:val="000000"/>
          <w:sz w:val="24"/>
          <w:szCs w:val="27"/>
          <w:lang w:eastAsia="tr-TR"/>
        </w:rPr>
        <w:t> 3</w:t>
      </w:r>
      <w:proofErr w:type="gramEnd"/>
      <w:r w:rsidRPr="00F20B0E">
        <w:rPr>
          <w:rFonts w:ascii="Times New Roman" w:eastAsia="Times New Roman" w:hAnsi="Times New Roman" w:cs="Times New Roman"/>
          <w:bCs/>
          <w:color w:val="000000"/>
          <w:sz w:val="24"/>
          <w:szCs w:val="27"/>
          <w:lang w:eastAsia="tr-TR"/>
        </w:rPr>
        <w:t>.5.1985 günlü, 3194 sayılı İmar Kanunu'nun 13. maddesinin birinci ve üçüncü fıkralarının Anayasa'nın 2. ve 35. maddelerine aykırılığı savıyla iptali istemidir.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I- OLAY</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İmar plânında ilkokul yeri olarak ayrılan taşınmazın kamulaştırılması veya plân değişikliği yapılması isteminin reddine ilişkin işlemin iptali istemiyle açılan davada, davacıların Anayasa'ya aykırılık savlarının ciddi olduğu kanısına varan Mahkeme, 3194 sayılı Yasa'nın 13. maddesinin birinci ve üçüncü fıkralarının iptali için başvurmuştur.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F20B0E">
        <w:rPr>
          <w:rFonts w:ascii="Times New Roman" w:eastAsia="Times New Roman" w:hAnsi="Times New Roman" w:cs="Times New Roman"/>
          <w:b/>
          <w:bCs/>
          <w:color w:val="000000"/>
          <w:sz w:val="24"/>
          <w:szCs w:val="27"/>
          <w:lang w:eastAsia="tr-TR"/>
        </w:rPr>
        <w:t>III- YASA METİNLERİ</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A. İtiraz Konusu Yasa Kuralları</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3194 sayılı Yasa'nın itiraz konusu birinci ve üçüncü fıkraları da içeren 13. maddesi şöyledir: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"Madde 13- Resmî yapılara, tesislere ve okul, cami, yol, meydan, otopark, yeşil saha, çocuk bahçesi, pazar yeri, hal, mezbaha ve benzeri umumî hizmetlere ayrılan alanlarda inşaata ve mevcut bina varsa esaslı değişiklik ve ilaveler yapılmasına izin verilmez. Ancak imar programına alınıncaya kadar mevcut kullanma şekli devam eder.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İmar programına alınan alanlarda kamulaştırma yapılıncaya kadar emlak vergisi ödenmesi durdurulur. Kamulaştırmanın yapılması halinde durdurma tarihi ile kamulaştırma tarihi arasında tahakkuk edecek olan emlak vergisi, kamulaştırmayı yapan idare tarafından ödenir. Birinci fıkrada yazılı yerlerin kamulaştırma yapılmadan önce plan değişikliği ile kamulaştırmayı gerektirmeyen bir maksada ayrılması halinde ise durdurma tarihinden itibaren geçen sürenin emlak vergisini mal sahibi öder.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 xml:space="preserve">Ancak, parsel sahibi imar planlarının tasdik tarihinden itibaren beş yıl sonra müracaat ettiğinde imar planlarında meydana gelen değişikliklerden ve civarın özelliklerinden dolayı okul, cami ve otopark sahası ve benzeri umumî hizmetlere ayrılan alanlardan ilgili kamu kuruluşunca yapımından vazgeçildiğine dair görüş alındığı takdirde, tüm belirli çevredeki nüfus, yoğunluk ve donatım dengesini yeniden irdeleyerek hazırlanacak yeni imar plânına göre inşaat yapılır. </w:t>
      </w:r>
      <w:proofErr w:type="gramEnd"/>
      <w:r w:rsidRPr="00F20B0E">
        <w:rPr>
          <w:rFonts w:ascii="Times New Roman" w:eastAsia="Times New Roman" w:hAnsi="Times New Roman" w:cs="Times New Roman"/>
          <w:bCs/>
          <w:color w:val="000000"/>
          <w:sz w:val="24"/>
          <w:szCs w:val="27"/>
          <w:lang w:eastAsia="tr-TR"/>
        </w:rPr>
        <w:t>Bu Kanunun yayımı tarihinden önce yapılan imar planlarında, bahsedilen beş yıllık süre bu Kanunun yürürlük tarihinden itibaren geçerlidir.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lastRenderedPageBreak/>
        <w:t>Onaylanmış imar planlarında, birinci fıkrada yazılı yerlerdeki arsa ve arazilerin, bu Kanunda öngörülen düzenleme ortaklık payı oranı üzerindeki miktarlarının mal sahiplerince ilgili idarelere bedelsiz olarak terk edilmesi halinde bu terk işlemlerinden ayrıca emlak alım ve satım vergisi alınmaz."</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B. Dayanılan Anayasa Kuralları</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İtiraz başvurusunda dayanılan Anayasa kuralları </w:t>
      </w:r>
      <w:proofErr w:type="gramStart"/>
      <w:r w:rsidRPr="00F20B0E">
        <w:rPr>
          <w:rFonts w:ascii="Times New Roman" w:eastAsia="Times New Roman" w:hAnsi="Times New Roman" w:cs="Times New Roman"/>
          <w:bCs/>
          <w:color w:val="000000"/>
          <w:sz w:val="24"/>
          <w:szCs w:val="27"/>
          <w:lang w:eastAsia="tr-TR"/>
        </w:rPr>
        <w:t>şunlardır :</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2- "MADDE 35.- Herkes, mülkiyet ve miras haklarına sahiptir.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Bu haklar, ancak kamu yararı </w:t>
      </w:r>
      <w:proofErr w:type="gramStart"/>
      <w:r w:rsidRPr="00F20B0E">
        <w:rPr>
          <w:rFonts w:ascii="Times New Roman" w:eastAsia="Times New Roman" w:hAnsi="Times New Roman" w:cs="Times New Roman"/>
          <w:bCs/>
          <w:color w:val="000000"/>
          <w:sz w:val="24"/>
          <w:szCs w:val="27"/>
          <w:lang w:eastAsia="tr-TR"/>
        </w:rPr>
        <w:t>amacıyla , kanunla</w:t>
      </w:r>
      <w:proofErr w:type="gramEnd"/>
      <w:r w:rsidRPr="00F20B0E">
        <w:rPr>
          <w:rFonts w:ascii="Times New Roman" w:eastAsia="Times New Roman" w:hAnsi="Times New Roman" w:cs="Times New Roman"/>
          <w:bCs/>
          <w:color w:val="000000"/>
          <w:sz w:val="24"/>
          <w:szCs w:val="27"/>
          <w:lang w:eastAsia="tr-TR"/>
        </w:rPr>
        <w:t xml:space="preserve"> sınırlanabilir.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Mülkiyet hakkının kullanılması toplum yararına aykırı olamaz."</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C. İlgili Görülen Anayasa Kuralı</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Anayasa'nın ilgili görülen 13. maddesi </w:t>
      </w:r>
      <w:proofErr w:type="gramStart"/>
      <w:r w:rsidRPr="00F20B0E">
        <w:rPr>
          <w:rFonts w:ascii="Times New Roman" w:eastAsia="Times New Roman" w:hAnsi="Times New Roman" w:cs="Times New Roman"/>
          <w:bCs/>
          <w:color w:val="000000"/>
          <w:sz w:val="24"/>
          <w:szCs w:val="27"/>
          <w:lang w:eastAsia="tr-TR"/>
        </w:rPr>
        <w:t>şöyledir :</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Temel hak ve hürriyetlerle ilgili genel ve özel sınırlamalar demokratik toplum düzeninin gereklerine aykırı olamaz ve öngörüldükleri amaç dışında kullanılamaz.</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Bu maddede yer alan genel sınırlama sebepleri temel hak ve hürriyetlerin tümü için geçerlidir."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IV- İLK İNCELEME</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 xml:space="preserve">Anayasa Mahkemesi </w:t>
      </w:r>
      <w:proofErr w:type="spellStart"/>
      <w:r w:rsidRPr="00F20B0E">
        <w:rPr>
          <w:rFonts w:ascii="Times New Roman" w:eastAsia="Times New Roman" w:hAnsi="Times New Roman" w:cs="Times New Roman"/>
          <w:bCs/>
          <w:color w:val="000000"/>
          <w:sz w:val="24"/>
          <w:szCs w:val="27"/>
          <w:lang w:eastAsia="tr-TR"/>
        </w:rPr>
        <w:t>İçtüzüğü'nün</w:t>
      </w:r>
      <w:proofErr w:type="spellEnd"/>
      <w:r w:rsidRPr="00F20B0E">
        <w:rPr>
          <w:rFonts w:ascii="Times New Roman" w:eastAsia="Times New Roman" w:hAnsi="Times New Roman" w:cs="Times New Roman"/>
          <w:bCs/>
          <w:color w:val="000000"/>
          <w:sz w:val="24"/>
          <w:szCs w:val="27"/>
          <w:lang w:eastAsia="tr-TR"/>
        </w:rPr>
        <w:t xml:space="preserve"> 8. maddesi gereğince Ahmet Necdet SEZER, Güven DİNÇER, </w:t>
      </w:r>
      <w:proofErr w:type="spellStart"/>
      <w:r w:rsidRPr="00F20B0E">
        <w:rPr>
          <w:rFonts w:ascii="Times New Roman" w:eastAsia="Times New Roman" w:hAnsi="Times New Roman" w:cs="Times New Roman"/>
          <w:bCs/>
          <w:color w:val="000000"/>
          <w:sz w:val="24"/>
          <w:szCs w:val="27"/>
          <w:lang w:eastAsia="tr-TR"/>
        </w:rPr>
        <w:t>Samia</w:t>
      </w:r>
      <w:proofErr w:type="spellEnd"/>
      <w:r w:rsidRPr="00F20B0E">
        <w:rPr>
          <w:rFonts w:ascii="Times New Roman" w:eastAsia="Times New Roman" w:hAnsi="Times New Roman" w:cs="Times New Roman"/>
          <w:bCs/>
          <w:color w:val="000000"/>
          <w:sz w:val="24"/>
          <w:szCs w:val="27"/>
          <w:lang w:eastAsia="tr-TR"/>
        </w:rPr>
        <w:t xml:space="preserve"> AKBULUT, Haşim KILIÇ, Yalçın ACARGÜN, Mustafa BUMİN, </w:t>
      </w:r>
      <w:proofErr w:type="spellStart"/>
      <w:r w:rsidRPr="00F20B0E">
        <w:rPr>
          <w:rFonts w:ascii="Times New Roman" w:eastAsia="Times New Roman" w:hAnsi="Times New Roman" w:cs="Times New Roman"/>
          <w:bCs/>
          <w:color w:val="000000"/>
          <w:sz w:val="24"/>
          <w:szCs w:val="27"/>
          <w:lang w:eastAsia="tr-TR"/>
        </w:rPr>
        <w:t>Sacit</w:t>
      </w:r>
      <w:proofErr w:type="spellEnd"/>
      <w:r w:rsidRPr="00F20B0E">
        <w:rPr>
          <w:rFonts w:ascii="Times New Roman" w:eastAsia="Times New Roman" w:hAnsi="Times New Roman" w:cs="Times New Roman"/>
          <w:bCs/>
          <w:color w:val="000000"/>
          <w:sz w:val="24"/>
          <w:szCs w:val="27"/>
          <w:lang w:eastAsia="tr-TR"/>
        </w:rPr>
        <w:t xml:space="preserve"> ADALI, Ali HÜNER, Fulya KANTARCIOĞLU, Mahir Can ILICAK ve Rüştü </w:t>
      </w:r>
      <w:proofErr w:type="spellStart"/>
      <w:r w:rsidRPr="00F20B0E">
        <w:rPr>
          <w:rFonts w:ascii="Times New Roman" w:eastAsia="Times New Roman" w:hAnsi="Times New Roman" w:cs="Times New Roman"/>
          <w:bCs/>
          <w:color w:val="000000"/>
          <w:sz w:val="24"/>
          <w:szCs w:val="27"/>
          <w:lang w:eastAsia="tr-TR"/>
        </w:rPr>
        <w:t>SÖNMEZ'in</w:t>
      </w:r>
      <w:proofErr w:type="spellEnd"/>
      <w:r w:rsidRPr="00F20B0E">
        <w:rPr>
          <w:rFonts w:ascii="Times New Roman" w:eastAsia="Times New Roman" w:hAnsi="Times New Roman" w:cs="Times New Roman"/>
          <w:bCs/>
          <w:color w:val="000000"/>
          <w:sz w:val="24"/>
          <w:szCs w:val="27"/>
          <w:lang w:eastAsia="tr-TR"/>
        </w:rPr>
        <w:t xml:space="preserve"> katılmalarıyla 21.9.1999 günü yapılan ilk inceleme toplantısında, itiraz konusu kurallar öncelikle Anayasa'nın 152. ve 2949 sayılı Yasa'nın 28. maddeleri yönünden incelenmiştir.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3194 sayılı Yasa'nın 13. maddesinin üçüncü fıkrasının iptali için daha önce yapılan başvuru, 1.6.1989 günlü, Esas:1988/34, Karar: 1989/26 sayılı kararla, kuralın Anayasa'ya aykırı olmadığı gerekçesiyle reddedilmiştir.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Anayasa'nın 152. ve 2949 sayılı Yasa'nın 28. maddelerine göre Anayasa Mahkemesi'nin işin esasına girerek verdiği </w:t>
      </w:r>
      <w:proofErr w:type="spellStart"/>
      <w:r w:rsidRPr="00F20B0E">
        <w:rPr>
          <w:rFonts w:ascii="Times New Roman" w:eastAsia="Times New Roman" w:hAnsi="Times New Roman" w:cs="Times New Roman"/>
          <w:bCs/>
          <w:color w:val="000000"/>
          <w:sz w:val="24"/>
          <w:szCs w:val="27"/>
          <w:lang w:eastAsia="tr-TR"/>
        </w:rPr>
        <w:t>red</w:t>
      </w:r>
      <w:proofErr w:type="spellEnd"/>
      <w:r w:rsidRPr="00F20B0E">
        <w:rPr>
          <w:rFonts w:ascii="Times New Roman" w:eastAsia="Times New Roman" w:hAnsi="Times New Roman" w:cs="Times New Roman"/>
          <w:bCs/>
          <w:color w:val="000000"/>
          <w:sz w:val="24"/>
          <w:szCs w:val="27"/>
          <w:lang w:eastAsia="tr-TR"/>
        </w:rPr>
        <w:t xml:space="preserve"> kararının Resmî </w:t>
      </w:r>
      <w:proofErr w:type="spellStart"/>
      <w:r w:rsidRPr="00F20B0E">
        <w:rPr>
          <w:rFonts w:ascii="Times New Roman" w:eastAsia="Times New Roman" w:hAnsi="Times New Roman" w:cs="Times New Roman"/>
          <w:bCs/>
          <w:color w:val="000000"/>
          <w:sz w:val="24"/>
          <w:szCs w:val="27"/>
          <w:lang w:eastAsia="tr-TR"/>
        </w:rPr>
        <w:t>Gazete'de</w:t>
      </w:r>
      <w:proofErr w:type="spellEnd"/>
      <w:r w:rsidRPr="00F20B0E">
        <w:rPr>
          <w:rFonts w:ascii="Times New Roman" w:eastAsia="Times New Roman" w:hAnsi="Times New Roman" w:cs="Times New Roman"/>
          <w:bCs/>
          <w:color w:val="000000"/>
          <w:sz w:val="24"/>
          <w:szCs w:val="27"/>
          <w:lang w:eastAsia="tr-TR"/>
        </w:rPr>
        <w:t xml:space="preserve"> yayımlanmasından sonra on yıl </w:t>
      </w:r>
      <w:r w:rsidRPr="00F20B0E">
        <w:rPr>
          <w:rFonts w:ascii="Times New Roman" w:eastAsia="Times New Roman" w:hAnsi="Times New Roman" w:cs="Times New Roman"/>
          <w:bCs/>
          <w:color w:val="000000"/>
          <w:sz w:val="24"/>
          <w:szCs w:val="27"/>
          <w:lang w:eastAsia="tr-TR"/>
        </w:rPr>
        <w:lastRenderedPageBreak/>
        <w:t>geçmedikçe aynı kanun hükmünün Anayasa'ya aykırılığı iddiasıyla tekrar başvuruda bulunulamaz.</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Aynı kural hakkında yeni bir başvurunun yapılabilmesi için önceki kararın Resmî </w:t>
      </w:r>
      <w:proofErr w:type="spellStart"/>
      <w:r w:rsidRPr="00F20B0E">
        <w:rPr>
          <w:rFonts w:ascii="Times New Roman" w:eastAsia="Times New Roman" w:hAnsi="Times New Roman" w:cs="Times New Roman"/>
          <w:bCs/>
          <w:color w:val="000000"/>
          <w:sz w:val="24"/>
          <w:szCs w:val="27"/>
          <w:lang w:eastAsia="tr-TR"/>
        </w:rPr>
        <w:t>Gazete'de</w:t>
      </w:r>
      <w:proofErr w:type="spellEnd"/>
      <w:r w:rsidRPr="00F20B0E">
        <w:rPr>
          <w:rFonts w:ascii="Times New Roman" w:eastAsia="Times New Roman" w:hAnsi="Times New Roman" w:cs="Times New Roman"/>
          <w:bCs/>
          <w:color w:val="000000"/>
          <w:sz w:val="24"/>
          <w:szCs w:val="27"/>
          <w:lang w:eastAsia="tr-TR"/>
        </w:rPr>
        <w:t xml:space="preserve"> yayımlandığı 5.12.1989 gününden başlayarak geçmesi gerekli on yıllık süre henüz geçmemiştir.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 xml:space="preserve">Bu nedenle, 3194 sayılı İmar Kanunu'nun 13. maddesinin üçüncü fıkrasına ilişkin itiraz başvurusunun, Anayasa'nın 152. ve 2949 sayılı Yasa'nın 28. maddelerinin son fıkraları uyarınca reddine, Güven </w:t>
      </w:r>
      <w:proofErr w:type="spellStart"/>
      <w:r w:rsidRPr="00F20B0E">
        <w:rPr>
          <w:rFonts w:ascii="Times New Roman" w:eastAsia="Times New Roman" w:hAnsi="Times New Roman" w:cs="Times New Roman"/>
          <w:bCs/>
          <w:color w:val="000000"/>
          <w:sz w:val="24"/>
          <w:szCs w:val="27"/>
          <w:lang w:eastAsia="tr-TR"/>
        </w:rPr>
        <w:t>DİNÇER'in</w:t>
      </w:r>
      <w:proofErr w:type="spellEnd"/>
      <w:r w:rsidRPr="00F20B0E">
        <w:rPr>
          <w:rFonts w:ascii="Times New Roman" w:eastAsia="Times New Roman" w:hAnsi="Times New Roman" w:cs="Times New Roman"/>
          <w:bCs/>
          <w:color w:val="000000"/>
          <w:sz w:val="24"/>
          <w:szCs w:val="27"/>
          <w:lang w:eastAsia="tr-TR"/>
        </w:rPr>
        <w:t xml:space="preserve"> </w:t>
      </w:r>
      <w:proofErr w:type="spellStart"/>
      <w:r w:rsidRPr="00F20B0E">
        <w:rPr>
          <w:rFonts w:ascii="Times New Roman" w:eastAsia="Times New Roman" w:hAnsi="Times New Roman" w:cs="Times New Roman"/>
          <w:bCs/>
          <w:color w:val="000000"/>
          <w:sz w:val="24"/>
          <w:szCs w:val="27"/>
          <w:lang w:eastAsia="tr-TR"/>
        </w:rPr>
        <w:t>karşıoyu</w:t>
      </w:r>
      <w:proofErr w:type="spellEnd"/>
      <w:r w:rsidRPr="00F20B0E">
        <w:rPr>
          <w:rFonts w:ascii="Times New Roman" w:eastAsia="Times New Roman" w:hAnsi="Times New Roman" w:cs="Times New Roman"/>
          <w:bCs/>
          <w:color w:val="000000"/>
          <w:sz w:val="24"/>
          <w:szCs w:val="27"/>
          <w:lang w:eastAsia="tr-TR"/>
        </w:rPr>
        <w:t xml:space="preserve"> ve oyçokluğuyla; 13. maddenin birinci fıkrasına ilişkin itirazın ise esasının incelenmesine, Ahmet Necdet SEZER, </w:t>
      </w:r>
      <w:proofErr w:type="spellStart"/>
      <w:r w:rsidRPr="00F20B0E">
        <w:rPr>
          <w:rFonts w:ascii="Times New Roman" w:eastAsia="Times New Roman" w:hAnsi="Times New Roman" w:cs="Times New Roman"/>
          <w:bCs/>
          <w:color w:val="000000"/>
          <w:sz w:val="24"/>
          <w:szCs w:val="27"/>
          <w:lang w:eastAsia="tr-TR"/>
        </w:rPr>
        <w:t>Samia</w:t>
      </w:r>
      <w:proofErr w:type="spellEnd"/>
      <w:r w:rsidRPr="00F20B0E">
        <w:rPr>
          <w:rFonts w:ascii="Times New Roman" w:eastAsia="Times New Roman" w:hAnsi="Times New Roman" w:cs="Times New Roman"/>
          <w:bCs/>
          <w:color w:val="000000"/>
          <w:sz w:val="24"/>
          <w:szCs w:val="27"/>
          <w:lang w:eastAsia="tr-TR"/>
        </w:rPr>
        <w:t xml:space="preserve"> AKBULUT, Haşim KILIÇ, Mustafa BUMİN ile Ali </w:t>
      </w:r>
      <w:proofErr w:type="spellStart"/>
      <w:r w:rsidRPr="00F20B0E">
        <w:rPr>
          <w:rFonts w:ascii="Times New Roman" w:eastAsia="Times New Roman" w:hAnsi="Times New Roman" w:cs="Times New Roman"/>
          <w:bCs/>
          <w:color w:val="000000"/>
          <w:sz w:val="24"/>
          <w:szCs w:val="27"/>
          <w:lang w:eastAsia="tr-TR"/>
        </w:rPr>
        <w:t>HÜNER'in</w:t>
      </w:r>
      <w:proofErr w:type="spellEnd"/>
      <w:r w:rsidRPr="00F20B0E">
        <w:rPr>
          <w:rFonts w:ascii="Times New Roman" w:eastAsia="Times New Roman" w:hAnsi="Times New Roman" w:cs="Times New Roman"/>
          <w:bCs/>
          <w:color w:val="000000"/>
          <w:sz w:val="24"/>
          <w:szCs w:val="27"/>
          <w:lang w:eastAsia="tr-TR"/>
        </w:rPr>
        <w:t xml:space="preserve"> "Fıkranın davada uygulanacak kural olmadığı" yolundaki </w:t>
      </w:r>
      <w:proofErr w:type="spellStart"/>
      <w:r w:rsidRPr="00F20B0E">
        <w:rPr>
          <w:rFonts w:ascii="Times New Roman" w:eastAsia="Times New Roman" w:hAnsi="Times New Roman" w:cs="Times New Roman"/>
          <w:bCs/>
          <w:color w:val="000000"/>
          <w:sz w:val="24"/>
          <w:szCs w:val="27"/>
          <w:lang w:eastAsia="tr-TR"/>
        </w:rPr>
        <w:t>karşıoyları</w:t>
      </w:r>
      <w:proofErr w:type="spellEnd"/>
      <w:r w:rsidRPr="00F20B0E">
        <w:rPr>
          <w:rFonts w:ascii="Times New Roman" w:eastAsia="Times New Roman" w:hAnsi="Times New Roman" w:cs="Times New Roman"/>
          <w:bCs/>
          <w:color w:val="000000"/>
          <w:sz w:val="24"/>
          <w:szCs w:val="27"/>
          <w:lang w:eastAsia="tr-TR"/>
        </w:rPr>
        <w:t xml:space="preserve"> ve oyçokluğuyla karar verilmiştir.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V- ESASIN İNCELENMESİ</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Başvuru kararı ve ekleri, işin esasına ilişkin rapor, itiraz konusu yasa kuralı, ilgili görülen ve dayanılan Anayasa kurallarıyla bunların gerekçeleri ve öteki yasama belgeleri okunup incelendikten sonra gereği görüşülüp </w:t>
      </w:r>
      <w:proofErr w:type="gramStart"/>
      <w:r w:rsidRPr="00F20B0E">
        <w:rPr>
          <w:rFonts w:ascii="Times New Roman" w:eastAsia="Times New Roman" w:hAnsi="Times New Roman" w:cs="Times New Roman"/>
          <w:bCs/>
          <w:color w:val="000000"/>
          <w:sz w:val="24"/>
          <w:szCs w:val="27"/>
          <w:lang w:eastAsia="tr-TR"/>
        </w:rPr>
        <w:t>düşünüldü :</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A. İtiraz Konusu Kuralın Anlam ve Kapsamı</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3194 sayılı Yasa'nın 13. maddesinin birinci fıkrasında, imar plânlarında, resmî yapılara, tesislere ve okul, cami, yol, meydan, otopark, yeşil saha, çocuk bahçesi, pazar yeri, hal, mezbaha ve benzeri umumi hizmetlere ayrılan alanlarda, inşaata ve mevcut bina varsa esaslı değişiklik ve ilaveler yapılmasına izin verilmeyeceği, imar programına alınıncaya kadar mevcut kullanma şeklinin devam edeceği, üçüncü fıkrasında ise imar plânlarının tasdik tarihinden itibaren beş yıl sonra parsel sahibinin, başvuruda bulunarak imar plânlarında meydana gelen değişikliklerden ve civarın özelliklerinden dolayı okul, cami ve otopark sahası ve benzeri umumi hizmetlere ayrılan alanların yapımından ilgili kamu kuruluşunca vazgeçildiğine dair görüş alması koşuluyla tüm belirli çevredeki nüfus, yoğunluk ve donatım dengesini yeniden irdeleyerek hazırlanacak yeni imar plânına göre inşaat yapabileceği belirtilmiştir.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Buna göre, imar plânlarında maddede belirtilen umumi hizmetlere ayrılan alanlarda inşaat veya bina varsa bunda esaslı değişiklik ve ilaveler yapılması, parsel sahibinin, imar plânının onay tarihinden beş yıl geçtikten sonra başvuruda bulunarak ilgili kamu kuruluşundan maddede belirtilen hizmetlere ayrılan alanların yapımından vazgeçtiğine ilişkin görüş almasına bağlı bulunduğundan, ilgili kamu kuruluşunun umumi hizmetlere ayrılan alanların yapımından vazgeçmemesi durumunda bu alanlarda parsel sahibinin inşaat olanağı bulunmamaktadır.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B. Anayasa'ya Aykırılık Sorunu</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Mahkeme, başvuru kararında, </w:t>
      </w:r>
      <w:proofErr w:type="spellStart"/>
      <w:r w:rsidRPr="00F20B0E">
        <w:rPr>
          <w:rFonts w:ascii="Times New Roman" w:eastAsia="Times New Roman" w:hAnsi="Times New Roman" w:cs="Times New Roman"/>
          <w:bCs/>
          <w:color w:val="000000"/>
          <w:sz w:val="24"/>
          <w:szCs w:val="27"/>
          <w:lang w:eastAsia="tr-TR"/>
        </w:rPr>
        <w:t>yasakoyucunun</w:t>
      </w:r>
      <w:proofErr w:type="spellEnd"/>
      <w:r w:rsidRPr="00F20B0E">
        <w:rPr>
          <w:rFonts w:ascii="Times New Roman" w:eastAsia="Times New Roman" w:hAnsi="Times New Roman" w:cs="Times New Roman"/>
          <w:bCs/>
          <w:color w:val="000000"/>
          <w:sz w:val="24"/>
          <w:szCs w:val="27"/>
          <w:lang w:eastAsia="tr-TR"/>
        </w:rPr>
        <w:t xml:space="preserve"> itiraz konusu düzenlemeyle taşınmaz malikinin mülkiyet hakkını kullanabilmesini adeta taşınmazın imar programına alınabilmesi koşuluna bağladığını, uygulamada ise imar programlarının, yasada öngörülen beş yıllık süre </w:t>
      </w:r>
      <w:proofErr w:type="gramStart"/>
      <w:r w:rsidRPr="00F20B0E">
        <w:rPr>
          <w:rFonts w:ascii="Times New Roman" w:eastAsia="Times New Roman" w:hAnsi="Times New Roman" w:cs="Times New Roman"/>
          <w:bCs/>
          <w:color w:val="000000"/>
          <w:sz w:val="24"/>
          <w:szCs w:val="27"/>
          <w:lang w:eastAsia="tr-TR"/>
        </w:rPr>
        <w:t>içinde</w:t>
      </w:r>
      <w:proofErr w:type="gramEnd"/>
      <w:r w:rsidRPr="00F20B0E">
        <w:rPr>
          <w:rFonts w:ascii="Times New Roman" w:eastAsia="Times New Roman" w:hAnsi="Times New Roman" w:cs="Times New Roman"/>
          <w:bCs/>
          <w:color w:val="000000"/>
          <w:sz w:val="24"/>
          <w:szCs w:val="27"/>
          <w:lang w:eastAsia="tr-TR"/>
        </w:rPr>
        <w:t xml:space="preserve"> yapılamamasının belirsizlik oluşturduğunu, mülkiyet hakkının </w:t>
      </w:r>
      <w:proofErr w:type="spellStart"/>
      <w:r w:rsidRPr="00F20B0E">
        <w:rPr>
          <w:rFonts w:ascii="Times New Roman" w:eastAsia="Times New Roman" w:hAnsi="Times New Roman" w:cs="Times New Roman"/>
          <w:bCs/>
          <w:color w:val="000000"/>
          <w:sz w:val="24"/>
          <w:szCs w:val="27"/>
          <w:lang w:eastAsia="tr-TR"/>
        </w:rPr>
        <w:t>gasbına</w:t>
      </w:r>
      <w:proofErr w:type="spellEnd"/>
      <w:r w:rsidRPr="00F20B0E">
        <w:rPr>
          <w:rFonts w:ascii="Times New Roman" w:eastAsia="Times New Roman" w:hAnsi="Times New Roman" w:cs="Times New Roman"/>
          <w:bCs/>
          <w:color w:val="000000"/>
          <w:sz w:val="24"/>
          <w:szCs w:val="27"/>
          <w:lang w:eastAsia="tr-TR"/>
        </w:rPr>
        <w:t xml:space="preserve"> neden olan bu durumun Anayasa'da belirtilen kamulaştırma ve devletleştirme dışında bir mülkiyet sınırlamasına yol açtığını, imar programlarının yapılmasına ilişkin beş yıllık süreye uyulmamasının bir yaptırıma bağlanmaması nedeniyle hukuk devleti ilkesinin en önemli </w:t>
      </w:r>
      <w:r w:rsidRPr="00F20B0E">
        <w:rPr>
          <w:rFonts w:ascii="Times New Roman" w:eastAsia="Times New Roman" w:hAnsi="Times New Roman" w:cs="Times New Roman"/>
          <w:bCs/>
          <w:color w:val="000000"/>
          <w:sz w:val="24"/>
          <w:szCs w:val="27"/>
          <w:lang w:eastAsia="tr-TR"/>
        </w:rPr>
        <w:lastRenderedPageBreak/>
        <w:t>unsurlarından olan hukuk güvenliğinin sağlanamadığını belirterek kuralın, Anayasa'nın 2. ve 35. maddelerine aykırılık oluşturduğunu ileri sürmüştür.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F20B0E">
        <w:rPr>
          <w:rFonts w:ascii="Times New Roman" w:eastAsia="Times New Roman" w:hAnsi="Times New Roman" w:cs="Times New Roman"/>
          <w:bCs/>
          <w:color w:val="000000"/>
          <w:sz w:val="24"/>
          <w:szCs w:val="27"/>
          <w:lang w:eastAsia="tr-TR"/>
        </w:rPr>
        <w:t>İçtüzüğü'nün</w:t>
      </w:r>
      <w:proofErr w:type="spellEnd"/>
      <w:r w:rsidRPr="00F20B0E">
        <w:rPr>
          <w:rFonts w:ascii="Times New Roman" w:eastAsia="Times New Roman" w:hAnsi="Times New Roman" w:cs="Times New Roman"/>
          <w:bCs/>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Anayasa'nın yalnız 2. ve 35. maddeleri yönünden değil, ilgisi nedeniyle 13. maddesi yönünden de incelenmiştir.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1. Anayasa'nın 13. ve 35. Maddeleri Yönünden İnceleme</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Anayasa'nın 35. maddesinde mülkiyet hakkı düzenlenmiştir. Kişinin bir şey üzerindeki </w:t>
      </w:r>
      <w:proofErr w:type="gramStart"/>
      <w:r w:rsidRPr="00F20B0E">
        <w:rPr>
          <w:rFonts w:ascii="Times New Roman" w:eastAsia="Times New Roman" w:hAnsi="Times New Roman" w:cs="Times New Roman"/>
          <w:bCs/>
          <w:color w:val="000000"/>
          <w:sz w:val="24"/>
          <w:szCs w:val="27"/>
          <w:lang w:eastAsia="tr-TR"/>
        </w:rPr>
        <w:t>hakimiyetini</w:t>
      </w:r>
      <w:proofErr w:type="gramEnd"/>
      <w:r w:rsidRPr="00F20B0E">
        <w:rPr>
          <w:rFonts w:ascii="Times New Roman" w:eastAsia="Times New Roman" w:hAnsi="Times New Roman" w:cs="Times New Roman"/>
          <w:bCs/>
          <w:color w:val="000000"/>
          <w:sz w:val="24"/>
          <w:szCs w:val="27"/>
          <w:lang w:eastAsia="tr-TR"/>
        </w:rPr>
        <w:t xml:space="preserve"> ifade eden mülkiyet hakkı, malike dilediği gibi tasarruf olanağı verdiği ve ona özgü olduğundan mutlak haklar arasındadır.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Anayasa'nın 35. maddesinde, "Herkes, mülkiyet ve miras haklarına sahiptir. Bu haklar, ancak kamu yararı amacıyla, kanunla sınırlanabilir. </w:t>
      </w:r>
      <w:proofErr w:type="gramStart"/>
      <w:r w:rsidRPr="00F20B0E">
        <w:rPr>
          <w:rFonts w:ascii="Times New Roman" w:eastAsia="Times New Roman" w:hAnsi="Times New Roman" w:cs="Times New Roman"/>
          <w:bCs/>
          <w:color w:val="000000"/>
          <w:sz w:val="24"/>
          <w:szCs w:val="27"/>
          <w:lang w:eastAsia="tr-TR"/>
        </w:rPr>
        <w:t>Mülkiyet hakkının kullanılması toplum yararına aykırı olamaz", kuralına yer verilmiş, temel hak ve özgürlüklerin sınırını gösteren 13. maddesinde ise, temel hak ve hürriyetlerin,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sınırlanabileceği, temel hak ve hürriyetlerle ilgili genel ve özel sınırlamaların demokratik toplum düzeninin gereklerine aykırı olamayacağı ve öngörüldükleri amaç dışında kullanılamayacağı, bu maddede yer alan genel sınırlama sebeplerinin temel hak ve hürriyetlerin tümü için geçerli olduğu belirtilmiştir.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Çağdaş demokrasiler, temel hak ve özgürlüklerin en geniş ölçüde sağlanıp güvence altına alındığı rejimlerdir. Temel hak ve özgürlüklerin özüne dokunup onları büyük ölçüde kısıtlayan veya tümüyle kullanılamaz hale getiren sınırlamaların demokratik toplum düzeninin gerekleriyle bağdaştığı kabul edilemez. Demokratik hukuk devletinin amacı kişilerin hak ve özgürlüklerden en geniş biçimde yararlanmalarını sağlamak olduğundan yasal düzenlemelerde insanı öne çıkaran bir yaklaşımın esas alınması gerekir. Bu nedenle getirilen sınırlamaların yalnız ölçüsü değil, koşulları, nedeni, yöntemi, kısıtlamaya karşı öngörülen kanun yolları hep demokratik toplum düzeni kavramı içinde değerlendirilmelidir. Özgürlükler, ancak ayrık durumlarda ve demokratik toplum düzeninin sürekliliği için zorunlu olduğu ölçüde sınırlandırılabilmelidir.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Demokratik bir toplumda temel hak ve özgürlüklere getirilen sınırlamanın, bu sınırlamayla güdülen amacın gerektirdiğinden fazla olması düşünülemez.</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3194 sayılı Yasa'nın 13. maddesinin itiraz konusu birinci fıkrasında imar plânlarında, resmi yapı, okul, cami, yol, meydan gibi umumi hizmetlere ayrılan yerlerin, imar programına alınıncaya kadar mevcut kullanma şeklinin devam edeceği öngörülmüştür. Yasa'nın 10. </w:t>
      </w:r>
      <w:r w:rsidRPr="00F20B0E">
        <w:rPr>
          <w:rFonts w:ascii="Times New Roman" w:eastAsia="Times New Roman" w:hAnsi="Times New Roman" w:cs="Times New Roman"/>
          <w:bCs/>
          <w:color w:val="000000"/>
          <w:sz w:val="24"/>
          <w:szCs w:val="27"/>
          <w:lang w:eastAsia="tr-TR"/>
        </w:rPr>
        <w:lastRenderedPageBreak/>
        <w:t>maddesinde de belediyelerin, imar plânlarının yürürlüğe girmesinden en geç 3 ay içinde bu planı uygulamak üzere 5 yıllık imar programlarını hazırlayacakları belirtilmiş, ancak Yasa'da bu plânların tümünün hangi süre içinde programa alınarak uygulanacağına ilişkin bir kurala yer verilmemiştir.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13. maddenin birinci fıkrası uyarınca imar planlarında umumi hizmetlere ayrılan yerlerin mevcut kullanma şekillerinin ne kadar devam edeceği konusundaki bu belirsizliğin, kişilerin mülkiyet hakları üzerinde süresi belli olmayan bir sınırlamaya neden olduğu açıktır.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İmar plânlarının uygulamaya geçirilmesindeki kamusal yarar karşısında mülkiyet hakkının sınırlanmasının demokratik toplum düzeninin gerekleriyle çelişen bir yönü bulunmamakta ise de, itiraz konusu kuralın neden olduğu belirsizliğin kişisel yarar ile kamu yararı arasındaki dengeyi bozarak mülkiyet hakkını kullanılamaz hale getirmesi, sınırlamayı aşan hakkın özüne dokunan bir nitelik taşımaktadır.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İnsan Hakları Avrupa Mahkemesi de 23.9.1981 günlü </w:t>
      </w:r>
      <w:proofErr w:type="spellStart"/>
      <w:r w:rsidRPr="00F20B0E">
        <w:rPr>
          <w:rFonts w:ascii="Times New Roman" w:eastAsia="Times New Roman" w:hAnsi="Times New Roman" w:cs="Times New Roman"/>
          <w:bCs/>
          <w:color w:val="000000"/>
          <w:sz w:val="24"/>
          <w:szCs w:val="27"/>
          <w:lang w:eastAsia="tr-TR"/>
        </w:rPr>
        <w:t>Sporrong</w:t>
      </w:r>
      <w:proofErr w:type="spellEnd"/>
      <w:r w:rsidRPr="00F20B0E">
        <w:rPr>
          <w:rFonts w:ascii="Times New Roman" w:eastAsia="Times New Roman" w:hAnsi="Times New Roman" w:cs="Times New Roman"/>
          <w:bCs/>
          <w:color w:val="000000"/>
          <w:sz w:val="24"/>
          <w:szCs w:val="27"/>
          <w:lang w:eastAsia="tr-TR"/>
        </w:rPr>
        <w:t xml:space="preserve"> ve </w:t>
      </w:r>
      <w:proofErr w:type="spellStart"/>
      <w:r w:rsidRPr="00F20B0E">
        <w:rPr>
          <w:rFonts w:ascii="Times New Roman" w:eastAsia="Times New Roman" w:hAnsi="Times New Roman" w:cs="Times New Roman"/>
          <w:bCs/>
          <w:color w:val="000000"/>
          <w:sz w:val="24"/>
          <w:szCs w:val="27"/>
          <w:lang w:eastAsia="tr-TR"/>
        </w:rPr>
        <w:t>Lonnroth</w:t>
      </w:r>
      <w:proofErr w:type="spellEnd"/>
      <w:r w:rsidRPr="00F20B0E">
        <w:rPr>
          <w:rFonts w:ascii="Times New Roman" w:eastAsia="Times New Roman" w:hAnsi="Times New Roman" w:cs="Times New Roman"/>
          <w:bCs/>
          <w:color w:val="000000"/>
          <w:sz w:val="24"/>
          <w:szCs w:val="27"/>
          <w:lang w:eastAsia="tr-TR"/>
        </w:rPr>
        <w:t xml:space="preserve"> kararında, kamulaştırma izni ile inşaat yasağının uzun bir süre için öngörülmüş olmasının, toplumsal yarar ile bireysel menfaat arasındaki dengeyi bozduğu sonucuna varmıştır.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Açıklanan nedenlerle, itiraz konusu kural Anayasa'nın 13. ve 35. maddelerine aykırıdır. İptali gerekir.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2- Anayasa'nın 2. Maddesi Yönünden İnceleme</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F20B0E">
        <w:rPr>
          <w:rFonts w:ascii="Times New Roman" w:eastAsia="Times New Roman" w:hAnsi="Times New Roman" w:cs="Times New Roman"/>
          <w:bCs/>
          <w:color w:val="000000"/>
          <w:sz w:val="24"/>
          <w:szCs w:val="27"/>
          <w:lang w:eastAsia="tr-TR"/>
        </w:rPr>
        <w:t>yasakoyucunun</w:t>
      </w:r>
      <w:proofErr w:type="spellEnd"/>
      <w:r w:rsidRPr="00F20B0E">
        <w:rPr>
          <w:rFonts w:ascii="Times New Roman" w:eastAsia="Times New Roman" w:hAnsi="Times New Roman" w:cs="Times New Roman"/>
          <w:bCs/>
          <w:color w:val="000000"/>
          <w:sz w:val="24"/>
          <w:szCs w:val="27"/>
          <w:lang w:eastAsia="tr-TR"/>
        </w:rPr>
        <w:t xml:space="preserve"> da bozamayacağı temel hukuk ilkeleri ve Anayasa'nın bulunduğu bilincinde olan ve hukuk güvenliğini sağlayan devlettir.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İtiraz konusu kuralla, mülkiyet hakkına getirilen sınırlama, malikin taşınmaz üzerindeki tasarruf hakkını belirsiz bir süre için kullanılamaz hale getirerek bir hukuk devletinde kişinin hak ve özgürlükleri ile kamu yararı arasında bulunması gereken dengenin bozulmasına yol açarak hukuk güvenliğini yok etmektedir.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Bu nedenlerle kural, Anayasa'nın 2. maddesindeki hukuk devleti ilkesine de aykırıdır. İptali gerekir.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VI- İPTAL SONUCUNDA YASA'NIN DİĞER HÜKÜMLERİNİN UYGULANMA OLANAĞINI YİTİRİP YİTİRMEDİĞİ SORUNU</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 xml:space="preserve">2949 sayılı Anayasa Mahkemesinin Kuruluşu ve Yargılama Usulleri Hakkında Kanun'un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w:t>
      </w:r>
      <w:r w:rsidRPr="00F20B0E">
        <w:rPr>
          <w:rFonts w:ascii="Times New Roman" w:eastAsia="Times New Roman" w:hAnsi="Times New Roman" w:cs="Times New Roman"/>
          <w:bCs/>
          <w:color w:val="000000"/>
          <w:sz w:val="24"/>
          <w:szCs w:val="27"/>
          <w:lang w:eastAsia="tr-TR"/>
        </w:rPr>
        <w:lastRenderedPageBreak/>
        <w:t>kararnamenin veya İçtüzüğün bahis konusu öteki hükümlerinin veya tümünün iptaline karar verebilir" denilmektedir.</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3194 sayılı Yasa'nın 13. maddesinin itiraz konusu birinci fıkrasının iptali nedeniyle bu fıkra ile hukuksal bütünlük oluşturan üçüncü fıkrasının, uygulanma olanağı kalmadığından 2949 sayılı Yasa'nın 29. maddesinin ikinci fıkrası uyarınca iptali gerekir.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VI- İPTAL HÜKÜMÜNÜN YÜRÜRLÜĞE GİRECEĞİ GÜN SORUNU</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görürse yukarıdaki fıkra hükmünü uygulayacağı belirtilmiştir.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3194 sayılı Yasa'nın 13. maddesinin iptal edilen birinci ve üçüncü fıkraları nedeniyle doğan hukuksal boşluk, kamu düzenini ve kamu yararını olumsuz yönde etkileyeceğinden gerekli düzenlemelerin yapılması için yasama organına süre tanımak amacıyla iptal kararının Resmî </w:t>
      </w:r>
      <w:proofErr w:type="spellStart"/>
      <w:r w:rsidRPr="00F20B0E">
        <w:rPr>
          <w:rFonts w:ascii="Times New Roman" w:eastAsia="Times New Roman" w:hAnsi="Times New Roman" w:cs="Times New Roman"/>
          <w:bCs/>
          <w:color w:val="000000"/>
          <w:sz w:val="24"/>
          <w:szCs w:val="27"/>
          <w:lang w:eastAsia="tr-TR"/>
        </w:rPr>
        <w:t>Gazete'de</w:t>
      </w:r>
      <w:proofErr w:type="spellEnd"/>
      <w:r w:rsidRPr="00F20B0E">
        <w:rPr>
          <w:rFonts w:ascii="Times New Roman" w:eastAsia="Times New Roman" w:hAnsi="Times New Roman" w:cs="Times New Roman"/>
          <w:bCs/>
          <w:color w:val="000000"/>
          <w:sz w:val="24"/>
          <w:szCs w:val="27"/>
          <w:lang w:eastAsia="tr-TR"/>
        </w:rPr>
        <w:t xml:space="preserve"> yayımından başlayarak altı ay sonra yürürlüğe girmesi gerekli görülmüştür.</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F20B0E">
        <w:rPr>
          <w:rFonts w:ascii="Times New Roman" w:eastAsia="Times New Roman" w:hAnsi="Times New Roman" w:cs="Times New Roman"/>
          <w:b/>
          <w:bCs/>
          <w:color w:val="000000"/>
          <w:sz w:val="24"/>
          <w:szCs w:val="27"/>
          <w:lang w:eastAsia="tr-TR"/>
        </w:rPr>
        <w:t>VII- SONUÇ</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 xml:space="preserve">3.5.1985 günlü, 3194 sayılı "İmar </w:t>
      </w:r>
      <w:proofErr w:type="spellStart"/>
      <w:r w:rsidRPr="00F20B0E">
        <w:rPr>
          <w:rFonts w:ascii="Times New Roman" w:eastAsia="Times New Roman" w:hAnsi="Times New Roman" w:cs="Times New Roman"/>
          <w:bCs/>
          <w:color w:val="000000"/>
          <w:sz w:val="24"/>
          <w:szCs w:val="27"/>
          <w:lang w:eastAsia="tr-TR"/>
        </w:rPr>
        <w:t>Kanunu"nun</w:t>
      </w:r>
      <w:proofErr w:type="spellEnd"/>
      <w:r w:rsidRPr="00F20B0E">
        <w:rPr>
          <w:rFonts w:ascii="Times New Roman" w:eastAsia="Times New Roman" w:hAnsi="Times New Roman" w:cs="Times New Roman"/>
          <w:bCs/>
          <w:color w:val="000000"/>
          <w:sz w:val="24"/>
          <w:szCs w:val="27"/>
          <w:lang w:eastAsia="tr-TR"/>
        </w:rPr>
        <w:t xml:space="preserve"> 13. maddesinin:</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A- Birinci fıkrasının Anayasa'ya aykırı olduğuna ve İPTALİNE,</w:t>
      </w:r>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bCs/>
          <w:color w:val="000000"/>
          <w:sz w:val="24"/>
          <w:szCs w:val="27"/>
          <w:lang w:eastAsia="tr-TR"/>
        </w:rPr>
        <w:t>B- Birinci fıkrasının iptali nedeniyle uygulanma olanağı kalmayan üçüncü fıkrasının da 2949 sayılı Anayasa Mahkemesinin Kuruluşu ve Yargılama Usulleri Hakkında Kanun'un 29. maddesinin ikinci fıkrası gereğince İPTALİNE,</w:t>
      </w:r>
    </w:p>
    <w:p w:rsid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0B0E">
        <w:rPr>
          <w:rFonts w:ascii="Times New Roman" w:eastAsia="Times New Roman" w:hAnsi="Times New Roman" w:cs="Times New Roman"/>
          <w:bCs/>
          <w:color w:val="000000"/>
          <w:sz w:val="24"/>
          <w:szCs w:val="27"/>
          <w:lang w:eastAsia="tr-TR"/>
        </w:rPr>
        <w:t>C- İptal edilen kurallar nedeniyle meydana gelen hukuksal boşluk kamu düzenini tehdit ve kamu yararını ihlal edici nitelikte görüldüğünden, Anayasa'nın 153. maddesinin üçüncü fıkrasıyla 2949 sayılı Yasa'nın 53. maddesinin dördüncü ve beşinci fıkraları gereğince İPTAL HÜKÜMLERİNİN, KARARIN RESMİ GAZETE'DE YAYIMLANMASINDAN BAŞLAYARAK ALTI AY SONRA YÜRÜRLÜĞE GİRMESİNE, 29.12.1999 gününde OYBİRLİĞİYLE karar verildi.</w:t>
      </w:r>
      <w:proofErr w:type="gramEnd"/>
    </w:p>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20B0E" w:rsidRPr="00F20B0E" w:rsidTr="00F20B0E">
        <w:trPr>
          <w:tblCellSpacing w:w="0" w:type="dxa"/>
          <w:jc w:val="center"/>
        </w:trPr>
        <w:tc>
          <w:tcPr>
            <w:tcW w:w="1667" w:type="pct"/>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Başkan</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Ahmet Necdet SEZER</w:t>
            </w:r>
          </w:p>
        </w:tc>
        <w:tc>
          <w:tcPr>
            <w:tcW w:w="1667" w:type="pct"/>
            <w:gridSpan w:val="2"/>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Başkanvekili</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Haşim KILIÇ</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sz w:val="24"/>
                <w:szCs w:val="24"/>
                <w:lang w:eastAsia="tr-TR"/>
              </w:rPr>
              <w:t> </w:t>
            </w:r>
          </w:p>
        </w:tc>
        <w:tc>
          <w:tcPr>
            <w:tcW w:w="1667" w:type="pct"/>
            <w:hideMark/>
          </w:tcPr>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roofErr w:type="spellStart"/>
            <w:r w:rsidRPr="00F20B0E">
              <w:rPr>
                <w:rFonts w:ascii="Times New Roman" w:eastAsia="Times New Roman" w:hAnsi="Times New Roman" w:cs="Times New Roman"/>
                <w:bCs/>
                <w:sz w:val="24"/>
                <w:szCs w:val="27"/>
                <w:lang w:eastAsia="tr-TR"/>
              </w:rPr>
              <w:t>Samia</w:t>
            </w:r>
            <w:proofErr w:type="spellEnd"/>
            <w:r w:rsidRPr="00F20B0E">
              <w:rPr>
                <w:rFonts w:ascii="Times New Roman" w:eastAsia="Times New Roman" w:hAnsi="Times New Roman" w:cs="Times New Roman"/>
                <w:bCs/>
                <w:sz w:val="24"/>
                <w:szCs w:val="27"/>
                <w:lang w:eastAsia="tr-TR"/>
              </w:rPr>
              <w:t xml:space="preserve"> AKBULUT</w:t>
            </w:r>
          </w:p>
        </w:tc>
      </w:tr>
      <w:tr w:rsidR="00F20B0E" w:rsidRPr="00F20B0E" w:rsidTr="00F20B0E">
        <w:trPr>
          <w:tblCellSpacing w:w="0" w:type="dxa"/>
          <w:jc w:val="center"/>
        </w:trPr>
        <w:tc>
          <w:tcPr>
            <w:tcW w:w="1667" w:type="pct"/>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lastRenderedPageBreak/>
              <w:t>Üye</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Yalçın ACARGÜN</w:t>
            </w:r>
          </w:p>
        </w:tc>
        <w:tc>
          <w:tcPr>
            <w:tcW w:w="1667" w:type="pct"/>
            <w:gridSpan w:val="2"/>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Mustafa BUMİN</w:t>
            </w:r>
          </w:p>
        </w:tc>
        <w:tc>
          <w:tcPr>
            <w:tcW w:w="1667" w:type="pct"/>
            <w:hideMark/>
          </w:tcPr>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roofErr w:type="spellStart"/>
            <w:r w:rsidRPr="00F20B0E">
              <w:rPr>
                <w:rFonts w:ascii="Times New Roman" w:eastAsia="Times New Roman" w:hAnsi="Times New Roman" w:cs="Times New Roman"/>
                <w:bCs/>
                <w:sz w:val="24"/>
                <w:szCs w:val="27"/>
                <w:lang w:eastAsia="tr-TR"/>
              </w:rPr>
              <w:t>Sacit</w:t>
            </w:r>
            <w:proofErr w:type="spellEnd"/>
            <w:r w:rsidRPr="00F20B0E">
              <w:rPr>
                <w:rFonts w:ascii="Times New Roman" w:eastAsia="Times New Roman" w:hAnsi="Times New Roman" w:cs="Times New Roman"/>
                <w:bCs/>
                <w:sz w:val="24"/>
                <w:szCs w:val="27"/>
                <w:lang w:eastAsia="tr-TR"/>
              </w:rPr>
              <w:t xml:space="preserve"> ADALI</w:t>
            </w:r>
          </w:p>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sz w:val="24"/>
                <w:szCs w:val="24"/>
                <w:lang w:eastAsia="tr-TR"/>
              </w:rPr>
              <w:t> </w:t>
            </w:r>
          </w:p>
        </w:tc>
      </w:tr>
      <w:tr w:rsidR="00F20B0E" w:rsidRPr="00F20B0E" w:rsidTr="00F20B0E">
        <w:trPr>
          <w:tblCellSpacing w:w="0" w:type="dxa"/>
          <w:jc w:val="center"/>
        </w:trPr>
        <w:tc>
          <w:tcPr>
            <w:tcW w:w="1667" w:type="pct"/>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Ali HÜNER</w:t>
            </w:r>
          </w:p>
        </w:tc>
        <w:tc>
          <w:tcPr>
            <w:tcW w:w="1667" w:type="pct"/>
            <w:gridSpan w:val="2"/>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Mustafa YAKUPOĞLU</w:t>
            </w:r>
          </w:p>
        </w:tc>
        <w:tc>
          <w:tcPr>
            <w:tcW w:w="1667" w:type="pct"/>
            <w:hideMark/>
          </w:tcPr>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ind w:firstLine="270"/>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Fulya KANTARCIOĞLU</w:t>
            </w:r>
          </w:p>
          <w:p w:rsidR="00F20B0E" w:rsidRPr="00F20B0E" w:rsidRDefault="00F20B0E" w:rsidP="00F20B0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sz w:val="24"/>
                <w:szCs w:val="24"/>
                <w:lang w:eastAsia="tr-TR"/>
              </w:rPr>
              <w:t> </w:t>
            </w:r>
          </w:p>
        </w:tc>
      </w:tr>
      <w:tr w:rsidR="00F20B0E" w:rsidRPr="00F20B0E" w:rsidTr="00F20B0E">
        <w:trPr>
          <w:tblCellSpacing w:w="0" w:type="dxa"/>
          <w:jc w:val="center"/>
        </w:trPr>
        <w:tc>
          <w:tcPr>
            <w:tcW w:w="2500" w:type="pct"/>
            <w:gridSpan w:val="2"/>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Mahir Can ILICAK</w:t>
            </w:r>
          </w:p>
        </w:tc>
        <w:tc>
          <w:tcPr>
            <w:tcW w:w="2500" w:type="pct"/>
            <w:gridSpan w:val="2"/>
            <w:hideMark/>
          </w:tcPr>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Üye</w:t>
            </w:r>
          </w:p>
          <w:p w:rsidR="00F20B0E" w:rsidRPr="00F20B0E" w:rsidRDefault="00F20B0E" w:rsidP="00F2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0B0E">
              <w:rPr>
                <w:rFonts w:ascii="Times New Roman" w:eastAsia="Times New Roman" w:hAnsi="Times New Roman" w:cs="Times New Roman"/>
                <w:bCs/>
                <w:sz w:val="24"/>
                <w:szCs w:val="27"/>
                <w:lang w:eastAsia="tr-TR"/>
              </w:rPr>
              <w:t>Rüştü SÖNMEZ</w:t>
            </w:r>
          </w:p>
        </w:tc>
      </w:tr>
    </w:tbl>
    <w:p w:rsidR="00F20B0E" w:rsidRPr="00F20B0E" w:rsidRDefault="00F20B0E" w:rsidP="00F20B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0B0E">
        <w:rPr>
          <w:rFonts w:ascii="Times New Roman" w:eastAsia="Times New Roman" w:hAnsi="Times New Roman" w:cs="Times New Roman"/>
          <w:color w:val="000000"/>
          <w:sz w:val="24"/>
          <w:szCs w:val="27"/>
          <w:lang w:eastAsia="tr-TR"/>
        </w:rPr>
        <w:t> </w:t>
      </w:r>
    </w:p>
    <w:p w:rsidR="00653D31" w:rsidRPr="00F20B0E" w:rsidRDefault="00653D31" w:rsidP="00F20B0E">
      <w:pPr>
        <w:spacing w:before="100" w:beforeAutospacing="1" w:after="100" w:afterAutospacing="1" w:line="240" w:lineRule="auto"/>
        <w:ind w:firstLine="709"/>
        <w:jc w:val="both"/>
        <w:rPr>
          <w:rFonts w:ascii="Times New Roman" w:hAnsi="Times New Roman" w:cs="Times New Roman"/>
          <w:sz w:val="24"/>
        </w:rPr>
      </w:pPr>
    </w:p>
    <w:sectPr w:rsidR="00653D31" w:rsidRPr="00F20B0E" w:rsidSect="00F20B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8F" w:rsidRDefault="0016398F" w:rsidP="00F20B0E">
      <w:pPr>
        <w:spacing w:after="0" w:line="240" w:lineRule="auto"/>
      </w:pPr>
      <w:r>
        <w:separator/>
      </w:r>
    </w:p>
  </w:endnote>
  <w:endnote w:type="continuationSeparator" w:id="0">
    <w:p w:rsidR="0016398F" w:rsidRDefault="0016398F" w:rsidP="00F2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0E" w:rsidRDefault="00F20B0E" w:rsidP="00606B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0B0E" w:rsidRDefault="00F20B0E" w:rsidP="00F20B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0E" w:rsidRPr="00F20B0E" w:rsidRDefault="00F20B0E" w:rsidP="00606BDD">
    <w:pPr>
      <w:pStyle w:val="Altbilgi"/>
      <w:framePr w:wrap="around" w:vAnchor="text" w:hAnchor="margin" w:xAlign="right" w:y="1"/>
      <w:rPr>
        <w:rStyle w:val="SayfaNumaras"/>
        <w:rFonts w:ascii="Times New Roman" w:hAnsi="Times New Roman" w:cs="Times New Roman"/>
      </w:rPr>
    </w:pPr>
    <w:r w:rsidRPr="00F20B0E">
      <w:rPr>
        <w:rStyle w:val="SayfaNumaras"/>
        <w:rFonts w:ascii="Times New Roman" w:hAnsi="Times New Roman" w:cs="Times New Roman"/>
      </w:rPr>
      <w:fldChar w:fldCharType="begin"/>
    </w:r>
    <w:r w:rsidRPr="00F20B0E">
      <w:rPr>
        <w:rStyle w:val="SayfaNumaras"/>
        <w:rFonts w:ascii="Times New Roman" w:hAnsi="Times New Roman" w:cs="Times New Roman"/>
      </w:rPr>
      <w:instrText xml:space="preserve">PAGE  </w:instrText>
    </w:r>
    <w:r w:rsidRPr="00F20B0E">
      <w:rPr>
        <w:rStyle w:val="SayfaNumaras"/>
        <w:rFonts w:ascii="Times New Roman" w:hAnsi="Times New Roman" w:cs="Times New Roman"/>
      </w:rPr>
      <w:fldChar w:fldCharType="separate"/>
    </w:r>
    <w:r w:rsidR="006342D1">
      <w:rPr>
        <w:rStyle w:val="SayfaNumaras"/>
        <w:rFonts w:ascii="Times New Roman" w:hAnsi="Times New Roman" w:cs="Times New Roman"/>
        <w:noProof/>
      </w:rPr>
      <w:t>7</w:t>
    </w:r>
    <w:r w:rsidRPr="00F20B0E">
      <w:rPr>
        <w:rStyle w:val="SayfaNumaras"/>
        <w:rFonts w:ascii="Times New Roman" w:hAnsi="Times New Roman" w:cs="Times New Roman"/>
      </w:rPr>
      <w:fldChar w:fldCharType="end"/>
    </w:r>
  </w:p>
  <w:p w:rsidR="00F20B0E" w:rsidRPr="00F20B0E" w:rsidRDefault="00F20B0E" w:rsidP="00F20B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0E" w:rsidRDefault="00F20B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8F" w:rsidRDefault="0016398F" w:rsidP="00F20B0E">
      <w:pPr>
        <w:spacing w:after="0" w:line="240" w:lineRule="auto"/>
      </w:pPr>
      <w:r>
        <w:separator/>
      </w:r>
    </w:p>
  </w:footnote>
  <w:footnote w:type="continuationSeparator" w:id="0">
    <w:p w:rsidR="0016398F" w:rsidRDefault="0016398F" w:rsidP="00F2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0E" w:rsidRDefault="00F20B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0E" w:rsidRDefault="00F20B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/33</w:t>
    </w:r>
  </w:p>
  <w:p w:rsidR="00F20B0E" w:rsidRDefault="00F20B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/51</w:t>
    </w:r>
  </w:p>
  <w:p w:rsidR="00F20B0E" w:rsidRPr="00F20B0E" w:rsidRDefault="00F20B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B0E" w:rsidRDefault="00F20B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0D"/>
    <w:rsid w:val="0016398F"/>
    <w:rsid w:val="006342D1"/>
    <w:rsid w:val="00653D31"/>
    <w:rsid w:val="00815C0D"/>
    <w:rsid w:val="00F20B0E"/>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77D82-6A9E-47A1-AC1E-6FA79CB2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0B0E"/>
    <w:rPr>
      <w:color w:val="0000FF"/>
      <w:u w:val="single"/>
    </w:rPr>
  </w:style>
  <w:style w:type="paragraph" w:styleId="NormalWeb">
    <w:name w:val="Normal (Web)"/>
    <w:basedOn w:val="Normal"/>
    <w:uiPriority w:val="99"/>
    <w:semiHidden/>
    <w:unhideWhenUsed/>
    <w:rsid w:val="00F20B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0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0B0E"/>
  </w:style>
  <w:style w:type="paragraph" w:styleId="Altbilgi">
    <w:name w:val="footer"/>
    <w:basedOn w:val="Normal"/>
    <w:link w:val="AltbilgiChar"/>
    <w:uiPriority w:val="99"/>
    <w:unhideWhenUsed/>
    <w:rsid w:val="00F20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B0E"/>
  </w:style>
  <w:style w:type="character" w:styleId="SayfaNumaras">
    <w:name w:val="page number"/>
    <w:basedOn w:val="VarsaylanParagrafYazTipi"/>
    <w:uiPriority w:val="99"/>
    <w:semiHidden/>
    <w:unhideWhenUsed/>
    <w:rsid w:val="00F2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2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2492</Words>
  <Characters>14205</Characters>
  <Application>Microsoft Office Word</Application>
  <DocSecurity>0</DocSecurity>
  <Lines>118</Lines>
  <Paragraphs>33</Paragraphs>
  <ScaleCrop>false</ScaleCrop>
  <Company/>
  <LinksUpToDate>false</LinksUpToDate>
  <CharactersWithSpaces>16664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3</cp:revision>
  <dcterms:created xsi:type="dcterms:W3CDTF">2019-12-13T07:50:00Z</dcterms:created>
  <dcterms:modified xsi:type="dcterms:W3CDTF">2019-12-13T07:53:00Z</dcterms:modified>
</cp:coreProperties>
</file>