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3" w:rsidRPr="00EF73E3" w:rsidRDefault="00EF73E3" w:rsidP="00EF73E3">
      <w:pPr>
        <w:spacing w:before="100" w:after="100" w:line="240" w:lineRule="auto"/>
        <w:jc w:val="center"/>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ANAYASA MAHKEMESİ KARARI</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w:t>
      </w:r>
    </w:p>
    <w:p w:rsidR="00EF73E3" w:rsidRPr="00EF73E3" w:rsidRDefault="00EF73E3" w:rsidP="00EF73E3">
      <w:pPr>
        <w:spacing w:after="0" w:line="240" w:lineRule="auto"/>
        <w:jc w:val="both"/>
        <w:rPr>
          <w:rFonts w:ascii="Times New Roman" w:eastAsia="Times New Roman" w:hAnsi="Times New Roman" w:cs="Times New Roman"/>
          <w:b/>
          <w:color w:val="000000"/>
          <w:sz w:val="24"/>
          <w:szCs w:val="27"/>
          <w:lang w:eastAsia="tr-TR"/>
        </w:rPr>
      </w:pPr>
      <w:r w:rsidRPr="00EF73E3">
        <w:rPr>
          <w:rFonts w:ascii="Times New Roman" w:eastAsia="Times New Roman" w:hAnsi="Times New Roman" w:cs="Times New Roman"/>
          <w:b/>
          <w:color w:val="000000"/>
          <w:sz w:val="24"/>
          <w:szCs w:val="27"/>
          <w:lang w:eastAsia="tr-TR"/>
        </w:rPr>
        <w:t xml:space="preserve">Esas </w:t>
      </w:r>
      <w:proofErr w:type="gramStart"/>
      <w:r w:rsidRPr="00EF73E3">
        <w:rPr>
          <w:rFonts w:ascii="Times New Roman" w:eastAsia="Times New Roman" w:hAnsi="Times New Roman" w:cs="Times New Roman"/>
          <w:b/>
          <w:color w:val="000000"/>
          <w:sz w:val="24"/>
          <w:szCs w:val="27"/>
          <w:lang w:eastAsia="tr-TR"/>
        </w:rPr>
        <w:t>Sayısı : 1999</w:t>
      </w:r>
      <w:proofErr w:type="gramEnd"/>
      <w:r w:rsidRPr="00EF73E3">
        <w:rPr>
          <w:rFonts w:ascii="Times New Roman" w:eastAsia="Times New Roman" w:hAnsi="Times New Roman" w:cs="Times New Roman"/>
          <w:b/>
          <w:color w:val="000000"/>
          <w:sz w:val="24"/>
          <w:szCs w:val="27"/>
          <w:lang w:eastAsia="tr-TR"/>
        </w:rPr>
        <w:t>/23</w:t>
      </w:r>
    </w:p>
    <w:p w:rsidR="00EF73E3" w:rsidRPr="00EF73E3" w:rsidRDefault="00EF73E3" w:rsidP="00EF73E3">
      <w:pPr>
        <w:spacing w:after="0" w:line="240" w:lineRule="auto"/>
        <w:jc w:val="both"/>
        <w:rPr>
          <w:rFonts w:ascii="Times New Roman" w:eastAsia="Times New Roman" w:hAnsi="Times New Roman" w:cs="Times New Roman"/>
          <w:b/>
          <w:color w:val="000000"/>
          <w:sz w:val="24"/>
          <w:szCs w:val="27"/>
          <w:lang w:eastAsia="tr-TR"/>
        </w:rPr>
      </w:pPr>
      <w:r w:rsidRPr="00EF73E3">
        <w:rPr>
          <w:rFonts w:ascii="Times New Roman" w:eastAsia="Times New Roman" w:hAnsi="Times New Roman" w:cs="Times New Roman"/>
          <w:b/>
          <w:color w:val="000000"/>
          <w:sz w:val="24"/>
          <w:szCs w:val="27"/>
          <w:lang w:eastAsia="tr-TR"/>
        </w:rPr>
        <w:t xml:space="preserve">Karar </w:t>
      </w:r>
      <w:proofErr w:type="gramStart"/>
      <w:r w:rsidRPr="00EF73E3">
        <w:rPr>
          <w:rFonts w:ascii="Times New Roman" w:eastAsia="Times New Roman" w:hAnsi="Times New Roman" w:cs="Times New Roman"/>
          <w:b/>
          <w:color w:val="000000"/>
          <w:sz w:val="24"/>
          <w:szCs w:val="27"/>
          <w:lang w:eastAsia="tr-TR"/>
        </w:rPr>
        <w:t>Sayısı : 1999</w:t>
      </w:r>
      <w:proofErr w:type="gramEnd"/>
      <w:r w:rsidRPr="00EF73E3">
        <w:rPr>
          <w:rFonts w:ascii="Times New Roman" w:eastAsia="Times New Roman" w:hAnsi="Times New Roman" w:cs="Times New Roman"/>
          <w:b/>
          <w:color w:val="000000"/>
          <w:sz w:val="24"/>
          <w:szCs w:val="27"/>
          <w:lang w:eastAsia="tr-TR"/>
        </w:rPr>
        <w:t>/18</w:t>
      </w:r>
    </w:p>
    <w:p w:rsidR="00EF73E3" w:rsidRPr="00EF73E3" w:rsidRDefault="00EF73E3" w:rsidP="00EF73E3">
      <w:pPr>
        <w:spacing w:after="0" w:line="240" w:lineRule="auto"/>
        <w:jc w:val="both"/>
        <w:rPr>
          <w:rFonts w:ascii="Times New Roman" w:eastAsia="Times New Roman" w:hAnsi="Times New Roman" w:cs="Times New Roman"/>
          <w:b/>
          <w:color w:val="000000"/>
          <w:sz w:val="24"/>
          <w:szCs w:val="27"/>
          <w:lang w:eastAsia="tr-TR"/>
        </w:rPr>
      </w:pPr>
      <w:r w:rsidRPr="00EF73E3">
        <w:rPr>
          <w:rFonts w:ascii="Times New Roman" w:eastAsia="Times New Roman" w:hAnsi="Times New Roman" w:cs="Times New Roman"/>
          <w:b/>
          <w:color w:val="000000"/>
          <w:sz w:val="24"/>
          <w:szCs w:val="27"/>
          <w:lang w:eastAsia="tr-TR"/>
        </w:rPr>
        <w:t xml:space="preserve">Karar </w:t>
      </w:r>
      <w:proofErr w:type="gramStart"/>
      <w:r w:rsidRPr="00EF73E3">
        <w:rPr>
          <w:rFonts w:ascii="Times New Roman" w:eastAsia="Times New Roman" w:hAnsi="Times New Roman" w:cs="Times New Roman"/>
          <w:b/>
          <w:color w:val="000000"/>
          <w:sz w:val="24"/>
          <w:szCs w:val="27"/>
          <w:lang w:eastAsia="tr-TR"/>
        </w:rPr>
        <w:t>Günü : 25</w:t>
      </w:r>
      <w:proofErr w:type="gramEnd"/>
      <w:r w:rsidRPr="00EF73E3">
        <w:rPr>
          <w:rFonts w:ascii="Times New Roman" w:eastAsia="Times New Roman" w:hAnsi="Times New Roman" w:cs="Times New Roman"/>
          <w:b/>
          <w:color w:val="000000"/>
          <w:sz w:val="24"/>
          <w:szCs w:val="27"/>
          <w:lang w:eastAsia="tr-TR"/>
        </w:rPr>
        <w:t>.5.1999</w:t>
      </w:r>
    </w:p>
    <w:p w:rsidR="00EF73E3" w:rsidRPr="00EF73E3" w:rsidRDefault="00EF73E3" w:rsidP="00EF73E3">
      <w:pPr>
        <w:spacing w:after="0" w:line="240" w:lineRule="auto"/>
        <w:jc w:val="both"/>
        <w:rPr>
          <w:rFonts w:ascii="Times New Roman" w:eastAsia="Times New Roman" w:hAnsi="Times New Roman" w:cs="Times New Roman"/>
          <w:b/>
          <w:color w:val="000000"/>
          <w:sz w:val="24"/>
          <w:szCs w:val="24"/>
          <w:lang w:eastAsia="tr-TR"/>
        </w:rPr>
      </w:pPr>
      <w:r w:rsidRPr="00EF73E3">
        <w:rPr>
          <w:rFonts w:ascii="Times New Roman" w:eastAsia="Times New Roman" w:hAnsi="Times New Roman" w:cs="Times New Roman"/>
          <w:b/>
          <w:bCs/>
          <w:color w:val="000000"/>
          <w:sz w:val="24"/>
          <w:szCs w:val="26"/>
          <w:lang w:eastAsia="tr-TR"/>
        </w:rPr>
        <w:t>R.G. Tarih-</w:t>
      </w:r>
      <w:proofErr w:type="gramStart"/>
      <w:r w:rsidRPr="00EF73E3">
        <w:rPr>
          <w:rFonts w:ascii="Times New Roman" w:eastAsia="Times New Roman" w:hAnsi="Times New Roman" w:cs="Times New Roman"/>
          <w:b/>
          <w:bCs/>
          <w:color w:val="000000"/>
          <w:sz w:val="24"/>
          <w:szCs w:val="26"/>
          <w:lang w:eastAsia="tr-TR"/>
        </w:rPr>
        <w:t>Sayı :16</w:t>
      </w:r>
      <w:proofErr w:type="gramEnd"/>
      <w:r w:rsidRPr="00EF73E3">
        <w:rPr>
          <w:rFonts w:ascii="Times New Roman" w:eastAsia="Times New Roman" w:hAnsi="Times New Roman" w:cs="Times New Roman"/>
          <w:b/>
          <w:bCs/>
          <w:color w:val="000000"/>
          <w:sz w:val="24"/>
          <w:szCs w:val="26"/>
          <w:lang w:eastAsia="tr-TR"/>
        </w:rPr>
        <w:t>.07.1999-23757</w:t>
      </w:r>
    </w:p>
    <w:p w:rsid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b/>
          <w:bCs/>
          <w:color w:val="000000"/>
          <w:sz w:val="24"/>
          <w:szCs w:val="27"/>
          <w:lang w:eastAsia="tr-TR"/>
        </w:rPr>
        <w:t xml:space="preserve">İTİRAZ YOLUNA </w:t>
      </w:r>
      <w:proofErr w:type="gramStart"/>
      <w:r w:rsidRPr="00EF73E3">
        <w:rPr>
          <w:rFonts w:ascii="Times New Roman" w:eastAsia="Times New Roman" w:hAnsi="Times New Roman" w:cs="Times New Roman"/>
          <w:b/>
          <w:bCs/>
          <w:color w:val="000000"/>
          <w:sz w:val="24"/>
          <w:szCs w:val="27"/>
          <w:lang w:eastAsia="tr-TR"/>
        </w:rPr>
        <w:t>BAŞVURAN :</w:t>
      </w:r>
      <w:r w:rsidRPr="00EF73E3">
        <w:rPr>
          <w:rFonts w:ascii="Times New Roman" w:eastAsia="Times New Roman" w:hAnsi="Times New Roman" w:cs="Times New Roman"/>
          <w:color w:val="000000"/>
          <w:sz w:val="24"/>
          <w:szCs w:val="27"/>
          <w:lang w:eastAsia="tr-TR"/>
        </w:rPr>
        <w:t> Lapseki</w:t>
      </w:r>
      <w:proofErr w:type="gramEnd"/>
      <w:r w:rsidRPr="00EF73E3">
        <w:rPr>
          <w:rFonts w:ascii="Times New Roman" w:eastAsia="Times New Roman" w:hAnsi="Times New Roman" w:cs="Times New Roman"/>
          <w:color w:val="000000"/>
          <w:sz w:val="24"/>
          <w:szCs w:val="27"/>
          <w:lang w:eastAsia="tr-TR"/>
        </w:rPr>
        <w:t xml:space="preserve"> Asliye Hukuk Mahkemesi</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b/>
          <w:bCs/>
          <w:color w:val="000000"/>
          <w:sz w:val="24"/>
          <w:szCs w:val="27"/>
          <w:lang w:eastAsia="tr-TR"/>
        </w:rPr>
        <w:t>İTİRAZIN </w:t>
      </w:r>
      <w:proofErr w:type="gramStart"/>
      <w:r w:rsidRPr="00EF73E3">
        <w:rPr>
          <w:rFonts w:ascii="Times New Roman" w:eastAsia="Times New Roman" w:hAnsi="Times New Roman" w:cs="Times New Roman"/>
          <w:b/>
          <w:bCs/>
          <w:color w:val="000000"/>
          <w:sz w:val="24"/>
          <w:szCs w:val="27"/>
          <w:lang w:eastAsia="tr-TR"/>
        </w:rPr>
        <w:t>KONUSU : </w:t>
      </w:r>
      <w:r w:rsidRPr="00EF73E3">
        <w:rPr>
          <w:rFonts w:ascii="Times New Roman" w:eastAsia="Times New Roman" w:hAnsi="Times New Roman" w:cs="Times New Roman"/>
          <w:color w:val="000000"/>
          <w:sz w:val="24"/>
          <w:szCs w:val="27"/>
          <w:lang w:eastAsia="tr-TR"/>
        </w:rPr>
        <w:t>17</w:t>
      </w:r>
      <w:proofErr w:type="gramEnd"/>
      <w:r w:rsidRPr="00EF73E3">
        <w:rPr>
          <w:rFonts w:ascii="Times New Roman" w:eastAsia="Times New Roman" w:hAnsi="Times New Roman" w:cs="Times New Roman"/>
          <w:color w:val="000000"/>
          <w:sz w:val="24"/>
          <w:szCs w:val="27"/>
          <w:lang w:eastAsia="tr-TR"/>
        </w:rPr>
        <w:t xml:space="preserve">.2.1926 günlü, 743 sayılı "Türk Kanunu </w:t>
      </w:r>
      <w:proofErr w:type="spellStart"/>
      <w:r w:rsidRPr="00EF73E3">
        <w:rPr>
          <w:rFonts w:ascii="Times New Roman" w:eastAsia="Times New Roman" w:hAnsi="Times New Roman" w:cs="Times New Roman"/>
          <w:color w:val="000000"/>
          <w:sz w:val="24"/>
          <w:szCs w:val="27"/>
          <w:lang w:eastAsia="tr-TR"/>
        </w:rPr>
        <w:t>Medenisi"nin</w:t>
      </w:r>
      <w:proofErr w:type="spellEnd"/>
      <w:r w:rsidRPr="00EF73E3">
        <w:rPr>
          <w:rFonts w:ascii="Times New Roman" w:eastAsia="Times New Roman" w:hAnsi="Times New Roman" w:cs="Times New Roman"/>
          <w:color w:val="000000"/>
          <w:sz w:val="24"/>
          <w:szCs w:val="27"/>
          <w:lang w:eastAsia="tr-TR"/>
        </w:rPr>
        <w:t xml:space="preserve"> 257. maddesine 16.6.1983 günlü, 2846 sayılı Kanun'un 2. maddesi ile eklenen ikinci fıkranın, Anayasa'nın 10. maddesine aykırılığı savıyla iptali istemidir.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I- OLAY</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Evlat edinilen küçüğün nüfus kaydında ana adı olarak, kendi adının yazılması istemiyle açılan davada, Mahkeme, Türk Medeni Kanunu'nun, 257. maddesinin ikinci fıkrasının iptali için başvuruda bulunmuştur.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II- YASA METİNLERİ</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Medeni Yasa'nın itiraz konusu kuralı da içeren 257. maddesi şöyledir: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"Madde 257- Evlâtlık, kendisini evlâtlığa alanın aile ismini taşır ve onun mirasçısı olur. Asıl ailesindeki mirasçılığa da halel gelmez. Ana babaya ait hak ve vazifeler, evlât edinen kimseye geçer. Evlât edinme akdinden evvel yapılmış resmî bir senet </w:t>
      </w:r>
      <w:proofErr w:type="gramStart"/>
      <w:r w:rsidRPr="00EF73E3">
        <w:rPr>
          <w:rFonts w:ascii="Times New Roman" w:eastAsia="Times New Roman" w:hAnsi="Times New Roman" w:cs="Times New Roman"/>
          <w:color w:val="000000"/>
          <w:sz w:val="24"/>
          <w:szCs w:val="27"/>
          <w:lang w:eastAsia="tr-TR"/>
        </w:rPr>
        <w:t>ile,</w:t>
      </w:r>
      <w:proofErr w:type="gramEnd"/>
      <w:r w:rsidRPr="00EF73E3">
        <w:rPr>
          <w:rFonts w:ascii="Times New Roman" w:eastAsia="Times New Roman" w:hAnsi="Times New Roman" w:cs="Times New Roman"/>
          <w:color w:val="000000"/>
          <w:sz w:val="24"/>
          <w:szCs w:val="27"/>
          <w:lang w:eastAsia="tr-TR"/>
        </w:rPr>
        <w:t xml:space="preserve"> nesebi sahih çocukların mirasçılık hakkına ve ana babanın çocukların malları üzerindeki haklarına dair olan </w:t>
      </w:r>
      <w:proofErr w:type="spellStart"/>
      <w:r w:rsidRPr="00EF73E3">
        <w:rPr>
          <w:rFonts w:ascii="Times New Roman" w:eastAsia="Times New Roman" w:hAnsi="Times New Roman" w:cs="Times New Roman"/>
          <w:color w:val="000000"/>
          <w:sz w:val="24"/>
          <w:szCs w:val="27"/>
          <w:lang w:eastAsia="tr-TR"/>
        </w:rPr>
        <w:t>mevaddı</w:t>
      </w:r>
      <w:proofErr w:type="spellEnd"/>
      <w:r w:rsidRPr="00EF73E3">
        <w:rPr>
          <w:rFonts w:ascii="Times New Roman" w:eastAsia="Times New Roman" w:hAnsi="Times New Roman" w:cs="Times New Roman"/>
          <w:color w:val="000000"/>
          <w:sz w:val="24"/>
          <w:szCs w:val="27"/>
          <w:lang w:eastAsia="tr-TR"/>
        </w:rPr>
        <w:t xml:space="preserve"> </w:t>
      </w:r>
      <w:proofErr w:type="spellStart"/>
      <w:r w:rsidRPr="00EF73E3">
        <w:rPr>
          <w:rFonts w:ascii="Times New Roman" w:eastAsia="Times New Roman" w:hAnsi="Times New Roman" w:cs="Times New Roman"/>
          <w:color w:val="000000"/>
          <w:sz w:val="24"/>
          <w:szCs w:val="27"/>
          <w:lang w:eastAsia="tr-TR"/>
        </w:rPr>
        <w:t>kanuniyeye</w:t>
      </w:r>
      <w:proofErr w:type="spellEnd"/>
      <w:r w:rsidRPr="00EF73E3">
        <w:rPr>
          <w:rFonts w:ascii="Times New Roman" w:eastAsia="Times New Roman" w:hAnsi="Times New Roman" w:cs="Times New Roman"/>
          <w:color w:val="000000"/>
          <w:sz w:val="24"/>
          <w:szCs w:val="27"/>
          <w:lang w:eastAsia="tr-TR"/>
        </w:rPr>
        <w:t xml:space="preserve"> muhalif hükümler kabul edilebilir.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(Ek </w:t>
      </w:r>
      <w:proofErr w:type="gramStart"/>
      <w:r w:rsidRPr="00EF73E3">
        <w:rPr>
          <w:rFonts w:ascii="Times New Roman" w:eastAsia="Times New Roman" w:hAnsi="Times New Roman" w:cs="Times New Roman"/>
          <w:color w:val="000000"/>
          <w:sz w:val="24"/>
          <w:szCs w:val="27"/>
          <w:lang w:eastAsia="tr-TR"/>
        </w:rPr>
        <w:t>Fıkralar : 16</w:t>
      </w:r>
      <w:proofErr w:type="gramEnd"/>
      <w:r w:rsidRPr="00EF73E3">
        <w:rPr>
          <w:rFonts w:ascii="Times New Roman" w:eastAsia="Times New Roman" w:hAnsi="Times New Roman" w:cs="Times New Roman"/>
          <w:color w:val="000000"/>
          <w:sz w:val="24"/>
          <w:szCs w:val="27"/>
          <w:lang w:eastAsia="tr-TR"/>
        </w:rPr>
        <w:t xml:space="preserve">/6/1983 - 2846/2 </w:t>
      </w:r>
      <w:proofErr w:type="spellStart"/>
      <w:r w:rsidRPr="00EF73E3">
        <w:rPr>
          <w:rFonts w:ascii="Times New Roman" w:eastAsia="Times New Roman" w:hAnsi="Times New Roman" w:cs="Times New Roman"/>
          <w:color w:val="000000"/>
          <w:sz w:val="24"/>
          <w:szCs w:val="27"/>
          <w:lang w:eastAsia="tr-TR"/>
        </w:rPr>
        <w:t>md.</w:t>
      </w:r>
      <w:proofErr w:type="spellEnd"/>
      <w:r w:rsidRPr="00EF73E3">
        <w:rPr>
          <w:rFonts w:ascii="Times New Roman" w:eastAsia="Times New Roman" w:hAnsi="Times New Roman" w:cs="Times New Roman"/>
          <w:color w:val="000000"/>
          <w:sz w:val="24"/>
          <w:szCs w:val="27"/>
          <w:lang w:eastAsia="tr-TR"/>
        </w:rPr>
        <w:t>)</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Karı koca tarafından birlikte evlat edinilen ve mümeyyiz olmayan küçüklerin nüfus </w:t>
      </w:r>
      <w:proofErr w:type="gramStart"/>
      <w:r w:rsidRPr="00EF73E3">
        <w:rPr>
          <w:rFonts w:ascii="Times New Roman" w:eastAsia="Times New Roman" w:hAnsi="Times New Roman" w:cs="Times New Roman"/>
          <w:color w:val="000000"/>
          <w:sz w:val="24"/>
          <w:szCs w:val="27"/>
          <w:lang w:eastAsia="tr-TR"/>
        </w:rPr>
        <w:t>kaydında</w:t>
      </w:r>
      <w:proofErr w:type="gramEnd"/>
      <w:r w:rsidRPr="00EF73E3">
        <w:rPr>
          <w:rFonts w:ascii="Times New Roman" w:eastAsia="Times New Roman" w:hAnsi="Times New Roman" w:cs="Times New Roman"/>
          <w:color w:val="000000"/>
          <w:sz w:val="24"/>
          <w:szCs w:val="27"/>
          <w:lang w:eastAsia="tr-TR"/>
        </w:rPr>
        <w:t xml:space="preserve"> ana baba adı olarak, evlat edinen karı kocanın adları yazılır.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Evlatlığın, miras ve başka haklarının halele uğramaması, aile bağlarının devam etmesi için evlatlığın naklen geldiği aile kütüğü ile evlat edinenin aile kütüğü arasında her türlü bağ kurulur. Ayrıca her iki nüfus kütüğüne evlatlıkla ilgili resmî senedin tarih ve sayısı da kaydedilir.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Evlatlığın, reşit olduktan sonra asıl ana babasının ismini kullanma hakkı saklıdır.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Evlat edinme ile ilgili kayıtlar mahkeme kararı olmadıkça veya evlatlık istemedikçe hiçbir şekilde açıklanamaz."</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III- İLK İNCELEME</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lastRenderedPageBreak/>
        <w:t xml:space="preserve">Anayasa Mahkemesi </w:t>
      </w:r>
      <w:proofErr w:type="spellStart"/>
      <w:r w:rsidRPr="00EF73E3">
        <w:rPr>
          <w:rFonts w:ascii="Times New Roman" w:eastAsia="Times New Roman" w:hAnsi="Times New Roman" w:cs="Times New Roman"/>
          <w:color w:val="000000"/>
          <w:sz w:val="24"/>
          <w:szCs w:val="27"/>
          <w:lang w:eastAsia="tr-TR"/>
        </w:rPr>
        <w:t>İçtüzüğü'nün</w:t>
      </w:r>
      <w:proofErr w:type="spellEnd"/>
      <w:r w:rsidRPr="00EF73E3">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düşünüldü:</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743 sayılı "Türk Kanunu </w:t>
      </w:r>
      <w:proofErr w:type="spellStart"/>
      <w:r w:rsidRPr="00EF73E3">
        <w:rPr>
          <w:rFonts w:ascii="Times New Roman" w:eastAsia="Times New Roman" w:hAnsi="Times New Roman" w:cs="Times New Roman"/>
          <w:color w:val="000000"/>
          <w:sz w:val="24"/>
          <w:szCs w:val="27"/>
          <w:lang w:eastAsia="tr-TR"/>
        </w:rPr>
        <w:t>Medenisi"nin</w:t>
      </w:r>
      <w:proofErr w:type="spellEnd"/>
      <w:r w:rsidRPr="00EF73E3">
        <w:rPr>
          <w:rFonts w:ascii="Times New Roman" w:eastAsia="Times New Roman" w:hAnsi="Times New Roman" w:cs="Times New Roman"/>
          <w:color w:val="000000"/>
          <w:sz w:val="24"/>
          <w:szCs w:val="27"/>
          <w:lang w:eastAsia="tr-TR"/>
        </w:rPr>
        <w:t xml:space="preserve"> 257. maddesinin itiraz konusu ikinci fıkrası 18.6.1983 günlü Resmî </w:t>
      </w:r>
      <w:proofErr w:type="spellStart"/>
      <w:r w:rsidRPr="00EF73E3">
        <w:rPr>
          <w:rFonts w:ascii="Times New Roman" w:eastAsia="Times New Roman" w:hAnsi="Times New Roman" w:cs="Times New Roman"/>
          <w:color w:val="000000"/>
          <w:sz w:val="24"/>
          <w:szCs w:val="27"/>
          <w:lang w:eastAsia="tr-TR"/>
        </w:rPr>
        <w:t>Gazete'de</w:t>
      </w:r>
      <w:proofErr w:type="spellEnd"/>
      <w:r w:rsidRPr="00EF73E3">
        <w:rPr>
          <w:rFonts w:ascii="Times New Roman" w:eastAsia="Times New Roman" w:hAnsi="Times New Roman" w:cs="Times New Roman"/>
          <w:color w:val="000000"/>
          <w:sz w:val="24"/>
          <w:szCs w:val="27"/>
          <w:lang w:eastAsia="tr-TR"/>
        </w:rPr>
        <w:t xml:space="preserve"> yayımlanan 16.6.1983 günlü, 2846 sayılı Yasa ile eklenmiştir. Kurulda daha sonra değişiklik yapılmamıştır.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3E3">
        <w:rPr>
          <w:rFonts w:ascii="Times New Roman" w:eastAsia="Times New Roman" w:hAnsi="Times New Roman" w:cs="Times New Roman"/>
          <w:color w:val="000000"/>
          <w:sz w:val="24"/>
          <w:szCs w:val="27"/>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73E3">
        <w:rPr>
          <w:rFonts w:ascii="Times New Roman" w:eastAsia="Times New Roman" w:hAnsi="Times New Roman" w:cs="Times New Roman"/>
          <w:color w:val="000000"/>
          <w:sz w:val="24"/>
          <w:szCs w:val="27"/>
          <w:lang w:eastAsia="tr-TR"/>
        </w:rPr>
        <w:t>Anayasakoyucunun</w:t>
      </w:r>
      <w:proofErr w:type="spellEnd"/>
      <w:r w:rsidRPr="00EF73E3">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EF73E3">
        <w:rPr>
          <w:rFonts w:ascii="Times New Roman" w:eastAsia="Times New Roman" w:hAnsi="Times New Roman" w:cs="Times New Roman"/>
          <w:color w:val="000000"/>
          <w:sz w:val="24"/>
          <w:szCs w:val="27"/>
          <w:lang w:eastAsia="tr-TR"/>
        </w:rPr>
        <w:t>gözönünde</w:t>
      </w:r>
      <w:proofErr w:type="spellEnd"/>
      <w:r w:rsidRPr="00EF73E3">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w:t>
      </w:r>
      <w:r w:rsidRPr="00EF73E3">
        <w:rPr>
          <w:rFonts w:ascii="Times New Roman" w:eastAsia="Times New Roman" w:hAnsi="Times New Roman" w:cs="Times New Roman"/>
          <w:color w:val="000000"/>
          <w:sz w:val="24"/>
          <w:szCs w:val="27"/>
          <w:lang w:eastAsia="tr-TR"/>
        </w:rPr>
        <w:lastRenderedPageBreak/>
        <w:t xml:space="preserve">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EF73E3">
        <w:rPr>
          <w:rFonts w:ascii="Times New Roman" w:eastAsia="Times New Roman" w:hAnsi="Times New Roman" w:cs="Times New Roman"/>
          <w:color w:val="000000"/>
          <w:sz w:val="24"/>
          <w:szCs w:val="27"/>
          <w:lang w:eastAsia="tr-TR"/>
        </w:rPr>
        <w:t>Çünkü,</w:t>
      </w:r>
      <w:proofErr w:type="gramEnd"/>
      <w:r w:rsidRPr="00EF73E3">
        <w:rPr>
          <w:rFonts w:ascii="Times New Roman" w:eastAsia="Times New Roman" w:hAnsi="Times New Roman" w:cs="Times New Roman"/>
          <w:color w:val="000000"/>
          <w:sz w:val="24"/>
          <w:szCs w:val="27"/>
          <w:lang w:eastAsia="tr-TR"/>
        </w:rPr>
        <w:t xml:space="preserve"> </w:t>
      </w:r>
      <w:proofErr w:type="spellStart"/>
      <w:r w:rsidRPr="00EF73E3">
        <w:rPr>
          <w:rFonts w:ascii="Times New Roman" w:eastAsia="Times New Roman" w:hAnsi="Times New Roman" w:cs="Times New Roman"/>
          <w:color w:val="000000"/>
          <w:sz w:val="24"/>
          <w:szCs w:val="27"/>
          <w:lang w:eastAsia="tr-TR"/>
        </w:rPr>
        <w:t>yasakoyucu</w:t>
      </w:r>
      <w:proofErr w:type="spellEnd"/>
      <w:r w:rsidRPr="00EF73E3">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işlevlerini yitirirler. Tersine durumda, yasalardaki geçici maddeler, yasanın bir ayrıklık olarak kapsadıkları konularla birlikte geçerliliklerini sürdürürler.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EF73E3">
        <w:rPr>
          <w:rFonts w:ascii="Times New Roman" w:eastAsia="Times New Roman" w:hAnsi="Times New Roman" w:cs="Times New Roman"/>
          <w:color w:val="000000"/>
          <w:sz w:val="24"/>
          <w:szCs w:val="27"/>
          <w:lang w:eastAsia="tr-TR"/>
        </w:rPr>
        <w:t>yasakoyucunun</w:t>
      </w:r>
      <w:proofErr w:type="spellEnd"/>
      <w:r w:rsidRPr="00EF73E3">
        <w:rPr>
          <w:rFonts w:ascii="Times New Roman" w:eastAsia="Times New Roman" w:hAnsi="Times New Roman" w:cs="Times New Roman"/>
          <w:color w:val="000000"/>
          <w:sz w:val="24"/>
          <w:szCs w:val="27"/>
          <w:lang w:eastAsia="tr-TR"/>
        </w:rPr>
        <w:t xml:space="preserve"> yerini almak olur.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Geçici l5. </w:t>
      </w:r>
      <w:proofErr w:type="gramStart"/>
      <w:r w:rsidRPr="00EF73E3">
        <w:rPr>
          <w:rFonts w:ascii="Times New Roman" w:eastAsia="Times New Roman" w:hAnsi="Times New Roman" w:cs="Times New Roman"/>
          <w:color w:val="000000"/>
          <w:sz w:val="24"/>
          <w:szCs w:val="27"/>
          <w:lang w:eastAsia="tr-TR"/>
        </w:rPr>
        <w:t>madde</w:t>
      </w:r>
      <w:proofErr w:type="gramEnd"/>
      <w:r w:rsidRPr="00EF73E3">
        <w:rPr>
          <w:rFonts w:ascii="Times New Roman" w:eastAsia="Times New Roman" w:hAnsi="Times New Roman" w:cs="Times New Roman"/>
          <w:color w:val="000000"/>
          <w:sz w:val="24"/>
          <w:szCs w:val="27"/>
          <w:lang w:eastAsia="tr-TR"/>
        </w:rPr>
        <w:t xml:space="preserv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w:t>
      </w:r>
      <w:proofErr w:type="spellStart"/>
      <w:r w:rsidRPr="00EF73E3">
        <w:rPr>
          <w:rFonts w:ascii="Times New Roman" w:eastAsia="Times New Roman" w:hAnsi="Times New Roman" w:cs="Times New Roman"/>
          <w:color w:val="000000"/>
          <w:sz w:val="24"/>
          <w:szCs w:val="27"/>
          <w:lang w:eastAsia="tr-TR"/>
        </w:rPr>
        <w:t>yasakoyucu</w:t>
      </w:r>
      <w:proofErr w:type="spellEnd"/>
      <w:r w:rsidRPr="00EF73E3">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EF73E3">
        <w:rPr>
          <w:rFonts w:ascii="Times New Roman" w:eastAsia="Times New Roman" w:hAnsi="Times New Roman" w:cs="Times New Roman"/>
          <w:color w:val="000000"/>
          <w:sz w:val="24"/>
          <w:szCs w:val="27"/>
          <w:lang w:eastAsia="tr-TR"/>
        </w:rPr>
        <w:t>maddesinin</w:t>
      </w:r>
      <w:proofErr w:type="gramEnd"/>
      <w:r w:rsidRPr="00EF73E3">
        <w:rPr>
          <w:rFonts w:ascii="Times New Roman" w:eastAsia="Times New Roman" w:hAnsi="Times New Roman" w:cs="Times New Roman"/>
          <w:color w:val="000000"/>
          <w:sz w:val="24"/>
          <w:szCs w:val="27"/>
          <w:lang w:eastAsia="tr-TR"/>
        </w:rPr>
        <w:t xml:space="preserve"> geçersiz ve etkisiz duruma getirilmesi olanaksızdır.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Anayasa'nın geçici l5. </w:t>
      </w:r>
      <w:proofErr w:type="gramStart"/>
      <w:r w:rsidRPr="00EF73E3">
        <w:rPr>
          <w:rFonts w:ascii="Times New Roman" w:eastAsia="Times New Roman" w:hAnsi="Times New Roman" w:cs="Times New Roman"/>
          <w:color w:val="000000"/>
          <w:sz w:val="24"/>
          <w:szCs w:val="27"/>
          <w:lang w:eastAsia="tr-TR"/>
        </w:rPr>
        <w:t>maddesi</w:t>
      </w:r>
      <w:proofErr w:type="gramEnd"/>
      <w:r w:rsidRPr="00EF73E3">
        <w:rPr>
          <w:rFonts w:ascii="Times New Roman" w:eastAsia="Times New Roman" w:hAnsi="Times New Roman" w:cs="Times New Roman"/>
          <w:color w:val="000000"/>
          <w:sz w:val="24"/>
          <w:szCs w:val="27"/>
          <w:lang w:eastAsia="tr-TR"/>
        </w:rPr>
        <w:t xml:space="preserve">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Bu nedenlerle, söz konusu kural hakkında Anayasa'ya aykırılık savında bulunulmasına Anayasa'nın geçici l5. </w:t>
      </w:r>
      <w:proofErr w:type="gramStart"/>
      <w:r w:rsidRPr="00EF73E3">
        <w:rPr>
          <w:rFonts w:ascii="Times New Roman" w:eastAsia="Times New Roman" w:hAnsi="Times New Roman" w:cs="Times New Roman"/>
          <w:color w:val="000000"/>
          <w:sz w:val="24"/>
          <w:szCs w:val="27"/>
          <w:lang w:eastAsia="tr-TR"/>
        </w:rPr>
        <w:t>maddesi</w:t>
      </w:r>
      <w:proofErr w:type="gramEnd"/>
      <w:r w:rsidRPr="00EF73E3">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Güven DİNÇER ve Lütfi F. TUNCEL bu görüşe katılmamışlardır.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IV- SONUÇ</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3E3">
        <w:rPr>
          <w:rFonts w:ascii="Times New Roman" w:eastAsia="Times New Roman" w:hAnsi="Times New Roman" w:cs="Times New Roman"/>
          <w:color w:val="000000"/>
          <w:sz w:val="24"/>
          <w:szCs w:val="27"/>
          <w:lang w:eastAsia="tr-TR"/>
        </w:rPr>
        <w:t xml:space="preserve">17.2.1926 günlü, 743 sayılı "Türk Kanunu </w:t>
      </w:r>
      <w:proofErr w:type="spellStart"/>
      <w:r w:rsidRPr="00EF73E3">
        <w:rPr>
          <w:rFonts w:ascii="Times New Roman" w:eastAsia="Times New Roman" w:hAnsi="Times New Roman" w:cs="Times New Roman"/>
          <w:color w:val="000000"/>
          <w:sz w:val="24"/>
          <w:szCs w:val="27"/>
          <w:lang w:eastAsia="tr-TR"/>
        </w:rPr>
        <w:t>Medenisi"nin</w:t>
      </w:r>
      <w:proofErr w:type="spellEnd"/>
      <w:r w:rsidRPr="00EF73E3">
        <w:rPr>
          <w:rFonts w:ascii="Times New Roman" w:eastAsia="Times New Roman" w:hAnsi="Times New Roman" w:cs="Times New Roman"/>
          <w:color w:val="000000"/>
          <w:sz w:val="24"/>
          <w:szCs w:val="27"/>
          <w:lang w:eastAsia="tr-TR"/>
        </w:rPr>
        <w:t xml:space="preserve"> 257. maddesine, 16.6.1983 günlü, 2846 sayılı Yasa'nın 2. maddesi ile eklenen ikinci fıkranın, Anayasa'nın Geçici 15. maddesinin son fıkrası kapsamında olması nedeniyle Anayasa'ya aykırılığı savında bulunulamayacağından, Mahkemenin yetkisizliği nedeniyle BAŞVURUNUN REDDİNE, Güven DİNÇER ile Lütfi F. </w:t>
      </w:r>
      <w:proofErr w:type="spellStart"/>
      <w:r w:rsidRPr="00EF73E3">
        <w:rPr>
          <w:rFonts w:ascii="Times New Roman" w:eastAsia="Times New Roman" w:hAnsi="Times New Roman" w:cs="Times New Roman"/>
          <w:color w:val="000000"/>
          <w:sz w:val="24"/>
          <w:szCs w:val="27"/>
          <w:lang w:eastAsia="tr-TR"/>
        </w:rPr>
        <w:t>TUNCEL'in</w:t>
      </w:r>
      <w:proofErr w:type="spellEnd"/>
      <w:r w:rsidRPr="00EF73E3">
        <w:rPr>
          <w:rFonts w:ascii="Times New Roman" w:eastAsia="Times New Roman" w:hAnsi="Times New Roman" w:cs="Times New Roman"/>
          <w:color w:val="000000"/>
          <w:sz w:val="24"/>
          <w:szCs w:val="27"/>
          <w:lang w:eastAsia="tr-TR"/>
        </w:rPr>
        <w:t xml:space="preserve"> KARŞIOYLARI ve OYÇOKLUĞUYLA, 25.5.1999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F73E3" w:rsidRPr="00EF73E3" w:rsidTr="00EF73E3">
        <w:trPr>
          <w:tblCellSpacing w:w="0" w:type="dxa"/>
          <w:jc w:val="center"/>
        </w:trPr>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lastRenderedPageBreak/>
              <w:t>Başkan</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Ahmet Necdet SEZER</w:t>
            </w:r>
          </w:p>
        </w:tc>
        <w:tc>
          <w:tcPr>
            <w:tcW w:w="1667" w:type="pct"/>
            <w:gridSpan w:val="2"/>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Başkanvekili</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Güven DİNÇER</w:t>
            </w:r>
          </w:p>
        </w:tc>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73E3">
              <w:rPr>
                <w:rFonts w:ascii="Times New Roman" w:eastAsia="Times New Roman" w:hAnsi="Times New Roman" w:cs="Times New Roman"/>
                <w:sz w:val="24"/>
                <w:szCs w:val="27"/>
                <w:lang w:eastAsia="tr-TR"/>
              </w:rPr>
              <w:t>Samia</w:t>
            </w:r>
            <w:proofErr w:type="spellEnd"/>
            <w:r w:rsidRPr="00EF73E3">
              <w:rPr>
                <w:rFonts w:ascii="Times New Roman" w:eastAsia="Times New Roman" w:hAnsi="Times New Roman" w:cs="Times New Roman"/>
                <w:sz w:val="24"/>
                <w:szCs w:val="27"/>
                <w:lang w:eastAsia="tr-TR"/>
              </w:rPr>
              <w:t xml:space="preserve"> AKBULUT</w:t>
            </w:r>
          </w:p>
        </w:tc>
      </w:tr>
      <w:tr w:rsidR="00EF73E3" w:rsidRPr="00EF73E3" w:rsidTr="00EF73E3">
        <w:trPr>
          <w:tblCellSpacing w:w="0" w:type="dxa"/>
          <w:jc w:val="center"/>
        </w:trPr>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Haşim KILIÇ</w:t>
            </w:r>
          </w:p>
        </w:tc>
        <w:tc>
          <w:tcPr>
            <w:tcW w:w="1667" w:type="pct"/>
            <w:gridSpan w:val="2"/>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Yalçın ACARGÜN</w:t>
            </w:r>
          </w:p>
        </w:tc>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Mutafa BUMİN</w:t>
            </w:r>
          </w:p>
        </w:tc>
      </w:tr>
      <w:tr w:rsidR="00EF73E3" w:rsidRPr="00EF73E3" w:rsidTr="00EF73E3">
        <w:trPr>
          <w:tblCellSpacing w:w="0" w:type="dxa"/>
          <w:jc w:val="center"/>
        </w:trPr>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Ali HÜNER</w:t>
            </w:r>
          </w:p>
        </w:tc>
        <w:tc>
          <w:tcPr>
            <w:tcW w:w="1667" w:type="pct"/>
            <w:gridSpan w:val="2"/>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Lütfi F.TUNCEL</w:t>
            </w:r>
          </w:p>
        </w:tc>
        <w:tc>
          <w:tcPr>
            <w:tcW w:w="1667"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Fulya KANTARCIOĞLU</w:t>
            </w:r>
          </w:p>
        </w:tc>
      </w:tr>
      <w:tr w:rsidR="00EF73E3" w:rsidRPr="00EF73E3" w:rsidTr="00EF73E3">
        <w:trPr>
          <w:tblCellSpacing w:w="0" w:type="dxa"/>
          <w:jc w:val="center"/>
        </w:trPr>
        <w:tc>
          <w:tcPr>
            <w:tcW w:w="2500" w:type="pct"/>
            <w:gridSpan w:val="2"/>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Mahir Can ILICAK</w:t>
            </w:r>
          </w:p>
        </w:tc>
        <w:tc>
          <w:tcPr>
            <w:tcW w:w="2500" w:type="pct"/>
            <w:gridSpan w:val="2"/>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Rüştü SÖNMEZ</w:t>
            </w:r>
          </w:p>
        </w:tc>
      </w:tr>
    </w:tbl>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KARŞIOY YAZISI</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F73E3">
        <w:rPr>
          <w:rFonts w:ascii="Times New Roman" w:eastAsia="Times New Roman" w:hAnsi="Times New Roman" w:cs="Times New Roman"/>
          <w:b/>
          <w:bCs/>
          <w:color w:val="000000"/>
          <w:sz w:val="24"/>
          <w:szCs w:val="27"/>
          <w:lang w:eastAsia="tr-TR"/>
        </w:rPr>
        <w:t> </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3E3">
        <w:rPr>
          <w:rFonts w:ascii="Times New Roman" w:eastAsia="Times New Roman" w:hAnsi="Times New Roman" w:cs="Times New Roman"/>
          <w:b/>
          <w:bCs/>
          <w:color w:val="000000"/>
          <w:sz w:val="24"/>
          <w:szCs w:val="27"/>
          <w:lang w:eastAsia="tr-TR"/>
        </w:rPr>
        <w:t>I- </w:t>
      </w:r>
      <w:r w:rsidRPr="00EF73E3">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EF73E3">
        <w:rPr>
          <w:rFonts w:ascii="Times New Roman" w:eastAsia="Times New Roman" w:hAnsi="Times New Roman" w:cs="Times New Roman"/>
          <w:color w:val="000000"/>
          <w:sz w:val="24"/>
          <w:szCs w:val="27"/>
          <w:lang w:eastAsia="tr-TR"/>
        </w:rPr>
        <w:t>Yoksa,</w:t>
      </w:r>
      <w:proofErr w:type="gramEnd"/>
      <w:r w:rsidRPr="00EF73E3">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EF73E3">
        <w:rPr>
          <w:rFonts w:ascii="Times New Roman" w:eastAsia="Times New Roman" w:hAnsi="Times New Roman" w:cs="Times New Roman"/>
          <w:color w:val="000000"/>
          <w:sz w:val="24"/>
          <w:szCs w:val="27"/>
          <w:lang w:eastAsia="tr-TR"/>
        </w:rPr>
        <w:t>Nitekim,</w:t>
      </w:r>
      <w:proofErr w:type="gramEnd"/>
      <w:r w:rsidRPr="00EF73E3">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b/>
          <w:bCs/>
          <w:color w:val="000000"/>
          <w:sz w:val="24"/>
          <w:szCs w:val="27"/>
          <w:lang w:eastAsia="tr-TR"/>
        </w:rPr>
        <w:t>II-</w:t>
      </w:r>
      <w:r w:rsidRPr="00EF73E3">
        <w:rPr>
          <w:rFonts w:ascii="Times New Roman" w:eastAsia="Times New Roman" w:hAnsi="Times New Roman" w:cs="Times New Roman"/>
          <w:color w:val="000000"/>
          <w:sz w:val="24"/>
          <w:szCs w:val="27"/>
          <w:lang w:eastAsia="tr-TR"/>
        </w:rPr>
        <w:t xml:space="preserve">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w:t>
      </w:r>
      <w:r w:rsidRPr="00EF73E3">
        <w:rPr>
          <w:rFonts w:ascii="Times New Roman" w:eastAsia="Times New Roman" w:hAnsi="Times New Roman" w:cs="Times New Roman"/>
          <w:color w:val="000000"/>
          <w:sz w:val="24"/>
          <w:szCs w:val="27"/>
          <w:lang w:eastAsia="tr-TR"/>
        </w:rPr>
        <w:lastRenderedPageBreak/>
        <w:t>hükümlerinin mevcut kurum ve kurallarla olan çelişkileri doğrudan doğruya Anayasa hükümlerinin uygulanması ile çözümlenebilecektir.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EF73E3">
        <w:rPr>
          <w:rFonts w:ascii="Times New Roman" w:eastAsia="Times New Roman" w:hAnsi="Times New Roman" w:cs="Times New Roman"/>
          <w:color w:val="000000"/>
          <w:sz w:val="24"/>
          <w:szCs w:val="27"/>
          <w:lang w:eastAsia="tr-TR"/>
        </w:rPr>
        <w:t>imkan</w:t>
      </w:r>
      <w:proofErr w:type="gramEnd"/>
      <w:r w:rsidRPr="00EF73E3">
        <w:rPr>
          <w:rFonts w:ascii="Times New Roman" w:eastAsia="Times New Roman" w:hAnsi="Times New Roman" w:cs="Times New Roman"/>
          <w:color w:val="000000"/>
          <w:sz w:val="24"/>
          <w:szCs w:val="27"/>
          <w:lang w:eastAsia="tr-TR"/>
        </w:rPr>
        <w:t xml:space="preserve"> verici anlamdadır.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b/>
          <w:bCs/>
          <w:color w:val="000000"/>
          <w:sz w:val="24"/>
          <w:szCs w:val="27"/>
          <w:lang w:eastAsia="tr-TR"/>
        </w:rPr>
        <w:t>III- </w:t>
      </w:r>
      <w:r w:rsidRPr="00EF73E3">
        <w:rPr>
          <w:rFonts w:ascii="Times New Roman" w:eastAsia="Times New Roman" w:hAnsi="Times New Roman" w:cs="Times New Roman"/>
          <w:color w:val="000000"/>
          <w:sz w:val="24"/>
          <w:szCs w:val="27"/>
          <w:lang w:eastAsia="tr-TR"/>
        </w:rPr>
        <w:t>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EF73E3" w:rsidRPr="00EF73E3" w:rsidRDefault="00EF73E3" w:rsidP="00EF73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3E3">
        <w:rPr>
          <w:rFonts w:ascii="Times New Roman" w:eastAsia="Times New Roman" w:hAnsi="Times New Roman" w:cs="Times New Roman"/>
          <w:color w:val="000000"/>
          <w:sz w:val="24"/>
          <w:szCs w:val="27"/>
          <w:lang w:eastAsia="tr-TR"/>
        </w:rPr>
        <w:t>Yukarıda açıklanan gerekçelerle Anayasa'nın 152 inci ve Anayasa Mahkemesinin Kuruluşu ve Yargılama Usulleri Hakkında Kanun'un 28 inci maddesine göre Mahkemenin itiraz başvurusunun esastan incelenmesi gerektiği oyuyla karara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F73E3" w:rsidRPr="00EF73E3" w:rsidTr="00EF73E3">
        <w:trPr>
          <w:tblCellSpacing w:w="0" w:type="dxa"/>
          <w:jc w:val="center"/>
        </w:trPr>
        <w:tc>
          <w:tcPr>
            <w:tcW w:w="2500"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Başkanvekili</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Güven DİNÇER</w:t>
            </w:r>
          </w:p>
        </w:tc>
        <w:tc>
          <w:tcPr>
            <w:tcW w:w="2500" w:type="pct"/>
            <w:hideMark/>
          </w:tcPr>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F73E3">
              <w:rPr>
                <w:rFonts w:ascii="Times New Roman" w:eastAsia="Times New Roman" w:hAnsi="Times New Roman" w:cs="Times New Roman"/>
                <w:sz w:val="24"/>
                <w:szCs w:val="27"/>
                <w:lang w:eastAsia="tr-TR"/>
              </w:rPr>
              <w:t>Üye</w:t>
            </w:r>
          </w:p>
          <w:p w:rsidR="00EF73E3" w:rsidRPr="00EF73E3" w:rsidRDefault="00EF73E3" w:rsidP="00EF73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3E3">
              <w:rPr>
                <w:rFonts w:ascii="Times New Roman" w:eastAsia="Times New Roman" w:hAnsi="Times New Roman" w:cs="Times New Roman"/>
                <w:sz w:val="24"/>
                <w:szCs w:val="27"/>
                <w:lang w:eastAsia="tr-TR"/>
              </w:rPr>
              <w:t>Lütfi F. TUNCEL</w:t>
            </w:r>
          </w:p>
        </w:tc>
      </w:tr>
    </w:tbl>
    <w:p w:rsidR="00CE1FB9" w:rsidRPr="00EF73E3" w:rsidRDefault="00CE1FB9" w:rsidP="00EF73E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F73E3" w:rsidSect="00EF73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47" w:rsidRDefault="00057647" w:rsidP="00EF73E3">
      <w:pPr>
        <w:spacing w:after="0" w:line="240" w:lineRule="auto"/>
      </w:pPr>
      <w:r>
        <w:separator/>
      </w:r>
    </w:p>
  </w:endnote>
  <w:endnote w:type="continuationSeparator" w:id="0">
    <w:p w:rsidR="00057647" w:rsidRDefault="00057647" w:rsidP="00EF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Default="00EF73E3" w:rsidP="002C5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73E3" w:rsidRDefault="00EF73E3" w:rsidP="00EF73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Pr="00EF73E3" w:rsidRDefault="00EF73E3" w:rsidP="002C5EE0">
    <w:pPr>
      <w:pStyle w:val="Altbilgi"/>
      <w:framePr w:wrap="around" w:vAnchor="text" w:hAnchor="margin" w:xAlign="right" w:y="1"/>
      <w:rPr>
        <w:rStyle w:val="SayfaNumaras"/>
        <w:rFonts w:ascii="Times New Roman" w:hAnsi="Times New Roman" w:cs="Times New Roman"/>
      </w:rPr>
    </w:pPr>
    <w:r w:rsidRPr="00EF73E3">
      <w:rPr>
        <w:rStyle w:val="SayfaNumaras"/>
        <w:rFonts w:ascii="Times New Roman" w:hAnsi="Times New Roman" w:cs="Times New Roman"/>
      </w:rPr>
      <w:fldChar w:fldCharType="begin"/>
    </w:r>
    <w:r w:rsidRPr="00EF73E3">
      <w:rPr>
        <w:rStyle w:val="SayfaNumaras"/>
        <w:rFonts w:ascii="Times New Roman" w:hAnsi="Times New Roman" w:cs="Times New Roman"/>
      </w:rPr>
      <w:instrText xml:space="preserve">PAGE  </w:instrText>
    </w:r>
    <w:r w:rsidRPr="00EF73E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F73E3">
      <w:rPr>
        <w:rStyle w:val="SayfaNumaras"/>
        <w:rFonts w:ascii="Times New Roman" w:hAnsi="Times New Roman" w:cs="Times New Roman"/>
      </w:rPr>
      <w:fldChar w:fldCharType="end"/>
    </w:r>
  </w:p>
  <w:p w:rsidR="00EF73E3" w:rsidRPr="00EF73E3" w:rsidRDefault="00EF73E3" w:rsidP="00EF73E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Default="00EF73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47" w:rsidRDefault="00057647" w:rsidP="00EF73E3">
      <w:pPr>
        <w:spacing w:after="0" w:line="240" w:lineRule="auto"/>
      </w:pPr>
      <w:r>
        <w:separator/>
      </w:r>
    </w:p>
  </w:footnote>
  <w:footnote w:type="continuationSeparator" w:id="0">
    <w:p w:rsidR="00057647" w:rsidRDefault="00057647" w:rsidP="00EF7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Default="00EF73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Default="00EF73E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/23</w:t>
    </w:r>
  </w:p>
  <w:p w:rsidR="00EF73E3" w:rsidRDefault="00EF73E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/18</w:t>
    </w:r>
  </w:p>
  <w:p w:rsidR="00EF73E3" w:rsidRPr="00EF73E3" w:rsidRDefault="00EF73E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E3" w:rsidRDefault="00EF73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D8"/>
    <w:rsid w:val="00057647"/>
    <w:rsid w:val="00A80BD8"/>
    <w:rsid w:val="00CE1FB9"/>
    <w:rsid w:val="00EF7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CE651-C517-4A7E-AE99-58619EB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73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73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3E3"/>
  </w:style>
  <w:style w:type="paragraph" w:styleId="Altbilgi">
    <w:name w:val="footer"/>
    <w:basedOn w:val="Normal"/>
    <w:link w:val="AltbilgiChar"/>
    <w:uiPriority w:val="99"/>
    <w:unhideWhenUsed/>
    <w:rsid w:val="00EF73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3E3"/>
  </w:style>
  <w:style w:type="character" w:styleId="SayfaNumaras">
    <w:name w:val="page number"/>
    <w:basedOn w:val="VarsaylanParagrafYazTipi"/>
    <w:uiPriority w:val="99"/>
    <w:semiHidden/>
    <w:unhideWhenUsed/>
    <w:rsid w:val="00EF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2019-01-08T07:43:00Z</dcterms:created>
  <dcterms:modified xsi:type="dcterms:W3CDTF">2019-01-08T07:44:00Z</dcterms:modified>
</cp:coreProperties>
</file>