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A7" w:rsidRPr="00DE7BA7" w:rsidRDefault="00DE7BA7" w:rsidP="00DE7BA7">
      <w:pPr>
        <w:spacing w:before="100" w:after="100" w:line="240" w:lineRule="auto"/>
        <w:jc w:val="center"/>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ANAYASA MAHKEMESİ KARARI</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w:t>
      </w:r>
    </w:p>
    <w:p w:rsidR="00DE7BA7" w:rsidRPr="00DE7BA7" w:rsidRDefault="00DE7BA7" w:rsidP="00DE7BA7">
      <w:pPr>
        <w:spacing w:after="0" w:line="240" w:lineRule="auto"/>
        <w:jc w:val="both"/>
        <w:rPr>
          <w:rFonts w:ascii="Times New Roman" w:eastAsia="Times New Roman" w:hAnsi="Times New Roman" w:cs="Times New Roman"/>
          <w:b/>
          <w:color w:val="000000"/>
          <w:sz w:val="24"/>
          <w:szCs w:val="27"/>
          <w:lang w:eastAsia="tr-TR"/>
        </w:rPr>
      </w:pPr>
      <w:r w:rsidRPr="00DE7BA7">
        <w:rPr>
          <w:rFonts w:ascii="Times New Roman" w:eastAsia="Times New Roman" w:hAnsi="Times New Roman" w:cs="Times New Roman"/>
          <w:b/>
          <w:color w:val="000000"/>
          <w:sz w:val="24"/>
          <w:szCs w:val="27"/>
          <w:lang w:eastAsia="tr-TR"/>
        </w:rPr>
        <w:t xml:space="preserve">Esas </w:t>
      </w:r>
      <w:proofErr w:type="gramStart"/>
      <w:r w:rsidRPr="00DE7BA7">
        <w:rPr>
          <w:rFonts w:ascii="Times New Roman" w:eastAsia="Times New Roman" w:hAnsi="Times New Roman" w:cs="Times New Roman"/>
          <w:b/>
          <w:color w:val="000000"/>
          <w:sz w:val="24"/>
          <w:szCs w:val="27"/>
          <w:lang w:eastAsia="tr-TR"/>
        </w:rPr>
        <w:t>Sayısı : 1999</w:t>
      </w:r>
      <w:proofErr w:type="gramEnd"/>
      <w:r w:rsidRPr="00DE7BA7">
        <w:rPr>
          <w:rFonts w:ascii="Times New Roman" w:eastAsia="Times New Roman" w:hAnsi="Times New Roman" w:cs="Times New Roman"/>
          <w:b/>
          <w:color w:val="000000"/>
          <w:sz w:val="24"/>
          <w:szCs w:val="27"/>
          <w:lang w:eastAsia="tr-TR"/>
        </w:rPr>
        <w:t>/19</w:t>
      </w:r>
    </w:p>
    <w:p w:rsidR="00DE7BA7" w:rsidRPr="00DE7BA7" w:rsidRDefault="00DE7BA7" w:rsidP="00DE7BA7">
      <w:pPr>
        <w:spacing w:after="0" w:line="240" w:lineRule="auto"/>
        <w:jc w:val="both"/>
        <w:rPr>
          <w:rFonts w:ascii="Times New Roman" w:eastAsia="Times New Roman" w:hAnsi="Times New Roman" w:cs="Times New Roman"/>
          <w:b/>
          <w:color w:val="000000"/>
          <w:sz w:val="24"/>
          <w:szCs w:val="27"/>
          <w:lang w:eastAsia="tr-TR"/>
        </w:rPr>
      </w:pPr>
      <w:r w:rsidRPr="00DE7BA7">
        <w:rPr>
          <w:rFonts w:ascii="Times New Roman" w:eastAsia="Times New Roman" w:hAnsi="Times New Roman" w:cs="Times New Roman"/>
          <w:b/>
          <w:color w:val="000000"/>
          <w:sz w:val="24"/>
          <w:szCs w:val="27"/>
          <w:lang w:eastAsia="tr-TR"/>
        </w:rPr>
        <w:t xml:space="preserve">Karar </w:t>
      </w:r>
      <w:proofErr w:type="gramStart"/>
      <w:r w:rsidRPr="00DE7BA7">
        <w:rPr>
          <w:rFonts w:ascii="Times New Roman" w:eastAsia="Times New Roman" w:hAnsi="Times New Roman" w:cs="Times New Roman"/>
          <w:b/>
          <w:color w:val="000000"/>
          <w:sz w:val="24"/>
          <w:szCs w:val="27"/>
          <w:lang w:eastAsia="tr-TR"/>
        </w:rPr>
        <w:t>Sayısı : 1999</w:t>
      </w:r>
      <w:proofErr w:type="gramEnd"/>
      <w:r w:rsidRPr="00DE7BA7">
        <w:rPr>
          <w:rFonts w:ascii="Times New Roman" w:eastAsia="Times New Roman" w:hAnsi="Times New Roman" w:cs="Times New Roman"/>
          <w:b/>
          <w:color w:val="000000"/>
          <w:sz w:val="24"/>
          <w:szCs w:val="27"/>
          <w:lang w:eastAsia="tr-TR"/>
        </w:rPr>
        <w:t>/12</w:t>
      </w:r>
    </w:p>
    <w:p w:rsidR="00DE7BA7" w:rsidRPr="00DE7BA7" w:rsidRDefault="00DE7BA7" w:rsidP="00DE7BA7">
      <w:pPr>
        <w:spacing w:after="0" w:line="240" w:lineRule="auto"/>
        <w:jc w:val="both"/>
        <w:rPr>
          <w:rFonts w:ascii="Times New Roman" w:eastAsia="Times New Roman" w:hAnsi="Times New Roman" w:cs="Times New Roman"/>
          <w:b/>
          <w:color w:val="000000"/>
          <w:sz w:val="24"/>
          <w:szCs w:val="27"/>
          <w:lang w:eastAsia="tr-TR"/>
        </w:rPr>
      </w:pPr>
      <w:r w:rsidRPr="00DE7BA7">
        <w:rPr>
          <w:rFonts w:ascii="Times New Roman" w:eastAsia="Times New Roman" w:hAnsi="Times New Roman" w:cs="Times New Roman"/>
          <w:b/>
          <w:color w:val="000000"/>
          <w:sz w:val="24"/>
          <w:szCs w:val="27"/>
          <w:lang w:eastAsia="tr-TR"/>
        </w:rPr>
        <w:t xml:space="preserve">Karar </w:t>
      </w:r>
      <w:proofErr w:type="gramStart"/>
      <w:r w:rsidRPr="00DE7BA7">
        <w:rPr>
          <w:rFonts w:ascii="Times New Roman" w:eastAsia="Times New Roman" w:hAnsi="Times New Roman" w:cs="Times New Roman"/>
          <w:b/>
          <w:color w:val="000000"/>
          <w:sz w:val="24"/>
          <w:szCs w:val="27"/>
          <w:lang w:eastAsia="tr-TR"/>
        </w:rPr>
        <w:t>Günü : 3</w:t>
      </w:r>
      <w:proofErr w:type="gramEnd"/>
      <w:r w:rsidRPr="00DE7BA7">
        <w:rPr>
          <w:rFonts w:ascii="Times New Roman" w:eastAsia="Times New Roman" w:hAnsi="Times New Roman" w:cs="Times New Roman"/>
          <w:b/>
          <w:color w:val="000000"/>
          <w:sz w:val="24"/>
          <w:szCs w:val="27"/>
          <w:lang w:eastAsia="tr-TR"/>
        </w:rPr>
        <w:t>.5.1999</w:t>
      </w:r>
    </w:p>
    <w:p w:rsidR="00DE7BA7" w:rsidRPr="00DE7BA7" w:rsidRDefault="00DE7BA7" w:rsidP="00DE7BA7">
      <w:pPr>
        <w:spacing w:after="0" w:line="240" w:lineRule="auto"/>
        <w:jc w:val="both"/>
        <w:rPr>
          <w:rFonts w:ascii="Times New Roman" w:eastAsia="Times New Roman" w:hAnsi="Times New Roman" w:cs="Times New Roman"/>
          <w:b/>
          <w:color w:val="000000"/>
          <w:sz w:val="24"/>
          <w:szCs w:val="24"/>
          <w:lang w:eastAsia="tr-TR"/>
        </w:rPr>
      </w:pPr>
      <w:r w:rsidRPr="00DE7BA7">
        <w:rPr>
          <w:rFonts w:ascii="Times New Roman" w:eastAsia="Times New Roman" w:hAnsi="Times New Roman" w:cs="Times New Roman"/>
          <w:b/>
          <w:bCs/>
          <w:color w:val="000000"/>
          <w:sz w:val="24"/>
          <w:szCs w:val="26"/>
          <w:lang w:eastAsia="tr-TR"/>
        </w:rPr>
        <w:t>R.G. Tarih-</w:t>
      </w:r>
      <w:proofErr w:type="gramStart"/>
      <w:r w:rsidRPr="00DE7BA7">
        <w:rPr>
          <w:rFonts w:ascii="Times New Roman" w:eastAsia="Times New Roman" w:hAnsi="Times New Roman" w:cs="Times New Roman"/>
          <w:b/>
          <w:bCs/>
          <w:color w:val="000000"/>
          <w:sz w:val="24"/>
          <w:szCs w:val="26"/>
          <w:lang w:eastAsia="tr-TR"/>
        </w:rPr>
        <w:t>Sayı :17</w:t>
      </w:r>
      <w:proofErr w:type="gramEnd"/>
      <w:r w:rsidRPr="00DE7BA7">
        <w:rPr>
          <w:rFonts w:ascii="Times New Roman" w:eastAsia="Times New Roman" w:hAnsi="Times New Roman" w:cs="Times New Roman"/>
          <w:b/>
          <w:bCs/>
          <w:color w:val="000000"/>
          <w:sz w:val="24"/>
          <w:szCs w:val="26"/>
          <w:lang w:eastAsia="tr-TR"/>
        </w:rPr>
        <w:t>.07.1999-23758</w:t>
      </w:r>
    </w:p>
    <w:p w:rsid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 xml:space="preserve">İTİRAZ YOLUNA </w:t>
      </w:r>
      <w:proofErr w:type="gramStart"/>
      <w:r w:rsidRPr="00DE7BA7">
        <w:rPr>
          <w:rFonts w:ascii="Times New Roman" w:eastAsia="Times New Roman" w:hAnsi="Times New Roman" w:cs="Times New Roman"/>
          <w:b/>
          <w:bCs/>
          <w:color w:val="000000"/>
          <w:sz w:val="24"/>
          <w:szCs w:val="27"/>
          <w:lang w:eastAsia="tr-TR"/>
        </w:rPr>
        <w:t>BAŞVURAN : </w:t>
      </w:r>
      <w:r w:rsidRPr="00DE7BA7">
        <w:rPr>
          <w:rFonts w:ascii="Times New Roman" w:eastAsia="Times New Roman" w:hAnsi="Times New Roman" w:cs="Times New Roman"/>
          <w:color w:val="000000"/>
          <w:sz w:val="24"/>
          <w:szCs w:val="27"/>
          <w:lang w:eastAsia="tr-TR"/>
        </w:rPr>
        <w:t>Ahlat</w:t>
      </w:r>
      <w:proofErr w:type="gramEnd"/>
      <w:r w:rsidRPr="00DE7BA7">
        <w:rPr>
          <w:rFonts w:ascii="Times New Roman" w:eastAsia="Times New Roman" w:hAnsi="Times New Roman" w:cs="Times New Roman"/>
          <w:color w:val="000000"/>
          <w:sz w:val="24"/>
          <w:szCs w:val="27"/>
          <w:lang w:eastAsia="tr-TR"/>
        </w:rPr>
        <w:t xml:space="preserve"> Kadastro Mahkemesi</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 xml:space="preserve">İTİRAZIN </w:t>
      </w:r>
      <w:proofErr w:type="gramStart"/>
      <w:r w:rsidRPr="00DE7BA7">
        <w:rPr>
          <w:rFonts w:ascii="Times New Roman" w:eastAsia="Times New Roman" w:hAnsi="Times New Roman" w:cs="Times New Roman"/>
          <w:b/>
          <w:bCs/>
          <w:color w:val="000000"/>
          <w:sz w:val="24"/>
          <w:szCs w:val="27"/>
          <w:lang w:eastAsia="tr-TR"/>
        </w:rPr>
        <w:t>KONUSU :</w:t>
      </w:r>
      <w:r w:rsidRPr="00DE7BA7">
        <w:rPr>
          <w:rFonts w:ascii="Times New Roman" w:eastAsia="Times New Roman" w:hAnsi="Times New Roman" w:cs="Times New Roman"/>
          <w:color w:val="000000"/>
          <w:sz w:val="24"/>
          <w:szCs w:val="27"/>
          <w:lang w:eastAsia="tr-TR"/>
        </w:rPr>
        <w:t> 18</w:t>
      </w:r>
      <w:proofErr w:type="gramEnd"/>
      <w:r w:rsidRPr="00DE7BA7">
        <w:rPr>
          <w:rFonts w:ascii="Times New Roman" w:eastAsia="Times New Roman" w:hAnsi="Times New Roman" w:cs="Times New Roman"/>
          <w:color w:val="000000"/>
          <w:sz w:val="24"/>
          <w:szCs w:val="27"/>
          <w:lang w:eastAsia="tr-TR"/>
        </w:rPr>
        <w:t xml:space="preserve">.6.1927 günlü, 1086 sayılı "Hukuk Usulü Muhakemeleri </w:t>
      </w:r>
      <w:proofErr w:type="spellStart"/>
      <w:r w:rsidRPr="00DE7BA7">
        <w:rPr>
          <w:rFonts w:ascii="Times New Roman" w:eastAsia="Times New Roman" w:hAnsi="Times New Roman" w:cs="Times New Roman"/>
          <w:color w:val="000000"/>
          <w:sz w:val="24"/>
          <w:szCs w:val="27"/>
          <w:lang w:eastAsia="tr-TR"/>
        </w:rPr>
        <w:t>Kanunu"nun</w:t>
      </w:r>
      <w:proofErr w:type="spellEnd"/>
      <w:r w:rsidRPr="00DE7BA7">
        <w:rPr>
          <w:rFonts w:ascii="Times New Roman" w:eastAsia="Times New Roman" w:hAnsi="Times New Roman" w:cs="Times New Roman"/>
          <w:color w:val="000000"/>
          <w:sz w:val="24"/>
          <w:szCs w:val="27"/>
          <w:lang w:eastAsia="tr-TR"/>
        </w:rPr>
        <w:t xml:space="preserve"> 32. maddesi ile 36. maddesinin üçüncü fıkrasının, Anayasa'nın 11. ve 138. maddelerine aykırılığı savıyla iptali istemidir.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I- OLAY</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Hazine ve Belediye arasındaki </w:t>
      </w:r>
      <w:proofErr w:type="spellStart"/>
      <w:r w:rsidRPr="00DE7BA7">
        <w:rPr>
          <w:rFonts w:ascii="Times New Roman" w:eastAsia="Times New Roman" w:hAnsi="Times New Roman" w:cs="Times New Roman"/>
          <w:color w:val="000000"/>
          <w:sz w:val="24"/>
          <w:szCs w:val="27"/>
          <w:lang w:eastAsia="tr-TR"/>
        </w:rPr>
        <w:t>tesbite</w:t>
      </w:r>
      <w:proofErr w:type="spellEnd"/>
      <w:r w:rsidRPr="00DE7BA7">
        <w:rPr>
          <w:rFonts w:ascii="Times New Roman" w:eastAsia="Times New Roman" w:hAnsi="Times New Roman" w:cs="Times New Roman"/>
          <w:color w:val="000000"/>
          <w:sz w:val="24"/>
          <w:szCs w:val="27"/>
          <w:lang w:eastAsia="tr-TR"/>
        </w:rPr>
        <w:t xml:space="preserve"> itiraz ve tescil davasında Mahkeme, 18.6.1927 günlü, 1086 sayılı "Hukuk Usulü Muhakemeleri </w:t>
      </w:r>
      <w:proofErr w:type="spellStart"/>
      <w:r w:rsidRPr="00DE7BA7">
        <w:rPr>
          <w:rFonts w:ascii="Times New Roman" w:eastAsia="Times New Roman" w:hAnsi="Times New Roman" w:cs="Times New Roman"/>
          <w:color w:val="000000"/>
          <w:sz w:val="24"/>
          <w:szCs w:val="27"/>
          <w:lang w:eastAsia="tr-TR"/>
        </w:rPr>
        <w:t>Yasası"nın</w:t>
      </w:r>
      <w:proofErr w:type="spellEnd"/>
      <w:r w:rsidRPr="00DE7BA7">
        <w:rPr>
          <w:rFonts w:ascii="Times New Roman" w:eastAsia="Times New Roman" w:hAnsi="Times New Roman" w:cs="Times New Roman"/>
          <w:color w:val="000000"/>
          <w:sz w:val="24"/>
          <w:szCs w:val="27"/>
          <w:lang w:eastAsia="tr-TR"/>
        </w:rPr>
        <w:t xml:space="preserve"> 32. maddesi ile 36. maddesinin 3. fıkrasının Anayasa'ya aykırı olduğu kanısına vararak, iptali istemiyle başvurmuştur.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II- YASA METİNLERİ</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1086 sayılı Hukuk Usulü Muhakemeleri Kanunu'nun itiraz konusu kuralları da içeren 32. ve 36. maddeleri şöyledir: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"Madde 32- (Değişik: </w:t>
      </w:r>
      <w:proofErr w:type="gramStart"/>
      <w:r w:rsidRPr="00DE7BA7">
        <w:rPr>
          <w:rFonts w:ascii="Times New Roman" w:eastAsia="Times New Roman" w:hAnsi="Times New Roman" w:cs="Times New Roman"/>
          <w:color w:val="000000"/>
          <w:sz w:val="24"/>
          <w:szCs w:val="27"/>
          <w:lang w:eastAsia="tr-TR"/>
        </w:rPr>
        <w:t>16/7/1981</w:t>
      </w:r>
      <w:proofErr w:type="gramEnd"/>
      <w:r w:rsidRPr="00DE7BA7">
        <w:rPr>
          <w:rFonts w:ascii="Times New Roman" w:eastAsia="Times New Roman" w:hAnsi="Times New Roman" w:cs="Times New Roman"/>
          <w:color w:val="000000"/>
          <w:sz w:val="24"/>
          <w:szCs w:val="27"/>
          <w:lang w:eastAsia="tr-TR"/>
        </w:rPr>
        <w:t xml:space="preserve"> - 2494/3 </w:t>
      </w:r>
      <w:proofErr w:type="spellStart"/>
      <w:r w:rsidRPr="00DE7BA7">
        <w:rPr>
          <w:rFonts w:ascii="Times New Roman" w:eastAsia="Times New Roman" w:hAnsi="Times New Roman" w:cs="Times New Roman"/>
          <w:color w:val="000000"/>
          <w:sz w:val="24"/>
          <w:szCs w:val="27"/>
          <w:lang w:eastAsia="tr-TR"/>
        </w:rPr>
        <w:t>md.</w:t>
      </w:r>
      <w:proofErr w:type="spellEnd"/>
      <w:r w:rsidRPr="00DE7BA7">
        <w:rPr>
          <w:rFonts w:ascii="Times New Roman" w:eastAsia="Times New Roman" w:hAnsi="Times New Roman" w:cs="Times New Roman"/>
          <w:color w:val="000000"/>
          <w:sz w:val="24"/>
          <w:szCs w:val="27"/>
          <w:lang w:eastAsia="tr-TR"/>
        </w:rPr>
        <w:t>)</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Bir hâkim reddini gerektiren sebepleri bildirerek davaya bakmaktan çekinirse, ret istemini incelemeye yetkili olan merci, bu çekinmenin yerinde olup olmadığına karar verir."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"Madde 36- (Değişik: </w:t>
      </w:r>
      <w:proofErr w:type="gramStart"/>
      <w:r w:rsidRPr="00DE7BA7">
        <w:rPr>
          <w:rFonts w:ascii="Times New Roman" w:eastAsia="Times New Roman" w:hAnsi="Times New Roman" w:cs="Times New Roman"/>
          <w:color w:val="000000"/>
          <w:sz w:val="24"/>
          <w:szCs w:val="27"/>
          <w:lang w:eastAsia="tr-TR"/>
        </w:rPr>
        <w:t>16/7/1981</w:t>
      </w:r>
      <w:proofErr w:type="gramEnd"/>
      <w:r w:rsidRPr="00DE7BA7">
        <w:rPr>
          <w:rFonts w:ascii="Times New Roman" w:eastAsia="Times New Roman" w:hAnsi="Times New Roman" w:cs="Times New Roman"/>
          <w:color w:val="000000"/>
          <w:sz w:val="24"/>
          <w:szCs w:val="27"/>
          <w:lang w:eastAsia="tr-TR"/>
        </w:rPr>
        <w:t xml:space="preserve"> - 2494/7 </w:t>
      </w:r>
      <w:proofErr w:type="spellStart"/>
      <w:r w:rsidRPr="00DE7BA7">
        <w:rPr>
          <w:rFonts w:ascii="Times New Roman" w:eastAsia="Times New Roman" w:hAnsi="Times New Roman" w:cs="Times New Roman"/>
          <w:color w:val="000000"/>
          <w:sz w:val="24"/>
          <w:szCs w:val="27"/>
          <w:lang w:eastAsia="tr-TR"/>
        </w:rPr>
        <w:t>md.</w:t>
      </w:r>
      <w:proofErr w:type="spellEnd"/>
      <w:r w:rsidRPr="00DE7BA7">
        <w:rPr>
          <w:rFonts w:ascii="Times New Roman" w:eastAsia="Times New Roman" w:hAnsi="Times New Roman" w:cs="Times New Roman"/>
          <w:color w:val="000000"/>
          <w:sz w:val="24"/>
          <w:szCs w:val="27"/>
          <w:lang w:eastAsia="tr-TR"/>
        </w:rPr>
        <w:t>)</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Hâkimin reddi istemine ilişkin karar duruşma yapılmaksızın verilebilir.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Reddi istenen hâkim ret hakkında merci tarafından karar verilinceye kadar o davaya </w:t>
      </w:r>
      <w:proofErr w:type="gramStart"/>
      <w:r w:rsidRPr="00DE7BA7">
        <w:rPr>
          <w:rFonts w:ascii="Times New Roman" w:eastAsia="Times New Roman" w:hAnsi="Times New Roman" w:cs="Times New Roman"/>
          <w:color w:val="000000"/>
          <w:sz w:val="24"/>
          <w:szCs w:val="27"/>
          <w:lang w:eastAsia="tr-TR"/>
        </w:rPr>
        <w:t>bakamaz</w:t>
      </w:r>
      <w:proofErr w:type="gramEnd"/>
      <w:r w:rsidRPr="00DE7BA7">
        <w:rPr>
          <w:rFonts w:ascii="Times New Roman" w:eastAsia="Times New Roman" w:hAnsi="Times New Roman" w:cs="Times New Roman"/>
          <w:color w:val="000000"/>
          <w:sz w:val="24"/>
          <w:szCs w:val="27"/>
          <w:lang w:eastAsia="tr-TR"/>
        </w:rPr>
        <w:t xml:space="preserve">. Şu kadar ki gecikmesinde zarar umulan iş ve davalar bunun dışındadır. Daha önce hakkındaki ret isteği mercice </w:t>
      </w:r>
      <w:proofErr w:type="spellStart"/>
      <w:r w:rsidRPr="00DE7BA7">
        <w:rPr>
          <w:rFonts w:ascii="Times New Roman" w:eastAsia="Times New Roman" w:hAnsi="Times New Roman" w:cs="Times New Roman"/>
          <w:color w:val="000000"/>
          <w:sz w:val="24"/>
          <w:szCs w:val="27"/>
          <w:lang w:eastAsia="tr-TR"/>
        </w:rPr>
        <w:t>reddolunan</w:t>
      </w:r>
      <w:proofErr w:type="spellEnd"/>
      <w:r w:rsidRPr="00DE7BA7">
        <w:rPr>
          <w:rFonts w:ascii="Times New Roman" w:eastAsia="Times New Roman" w:hAnsi="Times New Roman" w:cs="Times New Roman"/>
          <w:color w:val="000000"/>
          <w:sz w:val="24"/>
          <w:szCs w:val="27"/>
          <w:lang w:eastAsia="tr-TR"/>
        </w:rPr>
        <w:t xml:space="preserve"> hâkimin aynı durum ve olaylara dayanılarak yeniden reddedilmesi hali de hâkimin davaya bakmasına engel teşkil etmez.</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Merci ret isteğini kabul etmezse, reddi istenen hâkim davaya bakmaya devam eder.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Hâkimin reddi isteğinin merci tarafından usul veya esas yönünden kabul edilmemesi halinde istekte bulunanların her birinden bin liradan </w:t>
      </w:r>
      <w:proofErr w:type="spellStart"/>
      <w:r w:rsidRPr="00DE7BA7">
        <w:rPr>
          <w:rFonts w:ascii="Times New Roman" w:eastAsia="Times New Roman" w:hAnsi="Times New Roman" w:cs="Times New Roman"/>
          <w:color w:val="000000"/>
          <w:sz w:val="24"/>
          <w:szCs w:val="27"/>
          <w:lang w:eastAsia="tr-TR"/>
        </w:rPr>
        <w:t>onbin</w:t>
      </w:r>
      <w:proofErr w:type="spellEnd"/>
      <w:r w:rsidRPr="00DE7BA7">
        <w:rPr>
          <w:rFonts w:ascii="Times New Roman" w:eastAsia="Times New Roman" w:hAnsi="Times New Roman" w:cs="Times New Roman"/>
          <w:color w:val="000000"/>
          <w:sz w:val="24"/>
          <w:szCs w:val="27"/>
          <w:lang w:eastAsia="tr-TR"/>
        </w:rPr>
        <w:t xml:space="preserve"> liraya kadar para cezası alınmasına hükmolunur. Birden çok hâkim bir arada reddedilmişse para cezasının üst sınırı uygulanır.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Hâkim hakkında aynı davada aynı tarafça ileri sürülen ret isteğinin reddi halinde verilecek para cezası bir önceki para cezasının iki katından az olamaz.</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lastRenderedPageBreak/>
        <w:t xml:space="preserve">Bu para cezasının tahsili için davaya bakacak mahkeme dosyanın gelişi tarihinden başlayarak </w:t>
      </w:r>
      <w:proofErr w:type="spellStart"/>
      <w:r w:rsidRPr="00DE7BA7">
        <w:rPr>
          <w:rFonts w:ascii="Times New Roman" w:eastAsia="Times New Roman" w:hAnsi="Times New Roman" w:cs="Times New Roman"/>
          <w:color w:val="000000"/>
          <w:sz w:val="24"/>
          <w:szCs w:val="27"/>
          <w:lang w:eastAsia="tr-TR"/>
        </w:rPr>
        <w:t>onbeş</w:t>
      </w:r>
      <w:proofErr w:type="spellEnd"/>
      <w:r w:rsidRPr="00DE7BA7">
        <w:rPr>
          <w:rFonts w:ascii="Times New Roman" w:eastAsia="Times New Roman" w:hAnsi="Times New Roman" w:cs="Times New Roman"/>
          <w:color w:val="000000"/>
          <w:sz w:val="24"/>
          <w:szCs w:val="27"/>
          <w:lang w:eastAsia="tr-TR"/>
        </w:rPr>
        <w:t xml:space="preserve"> gün içinde gereğini yapar. Merci kararının bozulması halinde, tahsil olunmuş para cezası ilgilinin isteği üzerine geri verilir.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Madde 36/A- (Ek: </w:t>
      </w:r>
      <w:proofErr w:type="gramStart"/>
      <w:r w:rsidRPr="00DE7BA7">
        <w:rPr>
          <w:rFonts w:ascii="Times New Roman" w:eastAsia="Times New Roman" w:hAnsi="Times New Roman" w:cs="Times New Roman"/>
          <w:color w:val="000000"/>
          <w:sz w:val="24"/>
          <w:szCs w:val="27"/>
          <w:lang w:eastAsia="tr-TR"/>
        </w:rPr>
        <w:t>16/7/1981</w:t>
      </w:r>
      <w:proofErr w:type="gramEnd"/>
      <w:r w:rsidRPr="00DE7BA7">
        <w:rPr>
          <w:rFonts w:ascii="Times New Roman" w:eastAsia="Times New Roman" w:hAnsi="Times New Roman" w:cs="Times New Roman"/>
          <w:color w:val="000000"/>
          <w:sz w:val="24"/>
          <w:szCs w:val="27"/>
          <w:lang w:eastAsia="tr-TR"/>
        </w:rPr>
        <w:t xml:space="preserve"> - 2494/8 </w:t>
      </w:r>
      <w:proofErr w:type="spellStart"/>
      <w:r w:rsidRPr="00DE7BA7">
        <w:rPr>
          <w:rFonts w:ascii="Times New Roman" w:eastAsia="Times New Roman" w:hAnsi="Times New Roman" w:cs="Times New Roman"/>
          <w:color w:val="000000"/>
          <w:sz w:val="24"/>
          <w:szCs w:val="27"/>
          <w:lang w:eastAsia="tr-TR"/>
        </w:rPr>
        <w:t>md.</w:t>
      </w:r>
      <w:proofErr w:type="spellEnd"/>
      <w:r w:rsidRPr="00DE7BA7">
        <w:rPr>
          <w:rFonts w:ascii="Times New Roman" w:eastAsia="Times New Roman" w:hAnsi="Times New Roman" w:cs="Times New Roman"/>
          <w:color w:val="000000"/>
          <w:sz w:val="24"/>
          <w:szCs w:val="27"/>
          <w:lang w:eastAsia="tr-TR"/>
        </w:rPr>
        <w:t>)</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Esas hüküm bakımından temyiz yolu kapalı bulunan dava ve işlerde hâkimin reddi istemi ile ilgili merci kararları kesindir.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Esas hüküm bakımından temyiz yolu açık bulunan dava ve işlerde, ret istemi hakkındaki merci kararları tefhim veya tebliği tarihinden itibaren yedi gün içinde temyiz edilebilir; bu halde 433 </w:t>
      </w:r>
      <w:proofErr w:type="spellStart"/>
      <w:r w:rsidRPr="00DE7BA7">
        <w:rPr>
          <w:rFonts w:ascii="Times New Roman" w:eastAsia="Times New Roman" w:hAnsi="Times New Roman" w:cs="Times New Roman"/>
          <w:color w:val="000000"/>
          <w:sz w:val="24"/>
          <w:szCs w:val="27"/>
          <w:lang w:eastAsia="tr-TR"/>
        </w:rPr>
        <w:t>ncü</w:t>
      </w:r>
      <w:proofErr w:type="spellEnd"/>
      <w:r w:rsidRPr="00DE7BA7">
        <w:rPr>
          <w:rFonts w:ascii="Times New Roman" w:eastAsia="Times New Roman" w:hAnsi="Times New Roman" w:cs="Times New Roman"/>
          <w:color w:val="000000"/>
          <w:sz w:val="24"/>
          <w:szCs w:val="27"/>
          <w:lang w:eastAsia="tr-TR"/>
        </w:rPr>
        <w:t xml:space="preserve"> madde hükmü uygulanmaz. Yargıtay dairelerinin bu husustaki kararlarına uymak zorunludur.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Ret isteminin reddine ilişkin merci kararının </w:t>
      </w:r>
      <w:proofErr w:type="spellStart"/>
      <w:r w:rsidRPr="00DE7BA7">
        <w:rPr>
          <w:rFonts w:ascii="Times New Roman" w:eastAsia="Times New Roman" w:hAnsi="Times New Roman" w:cs="Times New Roman"/>
          <w:color w:val="000000"/>
          <w:sz w:val="24"/>
          <w:szCs w:val="27"/>
          <w:lang w:eastAsia="tr-TR"/>
        </w:rPr>
        <w:t>Yargıtayca</w:t>
      </w:r>
      <w:proofErr w:type="spellEnd"/>
      <w:r w:rsidRPr="00DE7BA7">
        <w:rPr>
          <w:rFonts w:ascii="Times New Roman" w:eastAsia="Times New Roman" w:hAnsi="Times New Roman" w:cs="Times New Roman"/>
          <w:color w:val="000000"/>
          <w:sz w:val="24"/>
          <w:szCs w:val="27"/>
          <w:lang w:eastAsia="tr-TR"/>
        </w:rPr>
        <w:t xml:space="preserve"> bozulması veya ret isteminin kabulüne dair merci kararının </w:t>
      </w:r>
      <w:proofErr w:type="spellStart"/>
      <w:r w:rsidRPr="00DE7BA7">
        <w:rPr>
          <w:rFonts w:ascii="Times New Roman" w:eastAsia="Times New Roman" w:hAnsi="Times New Roman" w:cs="Times New Roman"/>
          <w:color w:val="000000"/>
          <w:sz w:val="24"/>
          <w:szCs w:val="27"/>
          <w:lang w:eastAsia="tr-TR"/>
        </w:rPr>
        <w:t>Yargıtayca</w:t>
      </w:r>
      <w:proofErr w:type="spellEnd"/>
      <w:r w:rsidRPr="00DE7BA7">
        <w:rPr>
          <w:rFonts w:ascii="Times New Roman" w:eastAsia="Times New Roman" w:hAnsi="Times New Roman" w:cs="Times New Roman"/>
          <w:color w:val="000000"/>
          <w:sz w:val="24"/>
          <w:szCs w:val="27"/>
          <w:lang w:eastAsia="tr-TR"/>
        </w:rPr>
        <w:t xml:space="preserve"> onanması halinde, ret sebebinin doğduğu tarihten başlayarak, reddedilen hâkimce yapılmış olan ve ret isteminde bulunan tarafından itiraz edilen esasa etkili işlemler, davaya daha sonra bakacak hâkim tarafından iptal olunur."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III- İLK İNCELEME</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Anayasa Mahkemesi </w:t>
      </w:r>
      <w:proofErr w:type="spellStart"/>
      <w:r w:rsidRPr="00DE7BA7">
        <w:rPr>
          <w:rFonts w:ascii="Times New Roman" w:eastAsia="Times New Roman" w:hAnsi="Times New Roman" w:cs="Times New Roman"/>
          <w:color w:val="000000"/>
          <w:sz w:val="24"/>
          <w:szCs w:val="27"/>
          <w:lang w:eastAsia="tr-TR"/>
        </w:rPr>
        <w:t>İçtüzüğü'nün</w:t>
      </w:r>
      <w:proofErr w:type="spellEnd"/>
      <w:r w:rsidRPr="00DE7BA7">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düşünüldü:</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A</w:t>
      </w:r>
      <w:r w:rsidRPr="00DE7BA7">
        <w:rPr>
          <w:rFonts w:ascii="Times New Roman" w:eastAsia="Times New Roman" w:hAnsi="Times New Roman" w:cs="Times New Roman"/>
          <w:color w:val="000000"/>
          <w:sz w:val="24"/>
          <w:szCs w:val="27"/>
          <w:lang w:eastAsia="tr-TR"/>
        </w:rPr>
        <w:t>. </w:t>
      </w:r>
      <w:r w:rsidRPr="00DE7BA7">
        <w:rPr>
          <w:rFonts w:ascii="Times New Roman" w:eastAsia="Times New Roman" w:hAnsi="Times New Roman" w:cs="Times New Roman"/>
          <w:b/>
          <w:bCs/>
          <w:color w:val="000000"/>
          <w:sz w:val="24"/>
          <w:szCs w:val="27"/>
          <w:lang w:eastAsia="tr-TR"/>
        </w:rPr>
        <w:t>Uygulanacak Kural Sorunu</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7BA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DE7BA7">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kuralından amaç, davanın değişik evrelerinde ortaya çıkan sorunların çözümünde veya davayı sonuçlandırmada olumlu ya da olumsuz yönde etki yapacak nitelikte bulunan kurallardır.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İtiraz yoluna başvuran Mahkeme, 18.6.1927 günlü, 1086 sayılı Hukuk Usulü Muhakemeleri Kanunu'nun 2494 sayılı Yasa ile değişik 32. maddesi ile 36. maddesinin üçüncü fıkrasının iptallerini istemektedir. 32. maddede, "Bir </w:t>
      </w:r>
      <w:proofErr w:type="gramStart"/>
      <w:r w:rsidRPr="00DE7BA7">
        <w:rPr>
          <w:rFonts w:ascii="Times New Roman" w:eastAsia="Times New Roman" w:hAnsi="Times New Roman" w:cs="Times New Roman"/>
          <w:color w:val="000000"/>
          <w:sz w:val="24"/>
          <w:szCs w:val="27"/>
          <w:lang w:eastAsia="tr-TR"/>
        </w:rPr>
        <w:t>hakim</w:t>
      </w:r>
      <w:proofErr w:type="gramEnd"/>
      <w:r w:rsidRPr="00DE7BA7">
        <w:rPr>
          <w:rFonts w:ascii="Times New Roman" w:eastAsia="Times New Roman" w:hAnsi="Times New Roman" w:cs="Times New Roman"/>
          <w:color w:val="000000"/>
          <w:sz w:val="24"/>
          <w:szCs w:val="27"/>
          <w:lang w:eastAsia="tr-TR"/>
        </w:rPr>
        <w:t xml:space="preserve"> reddini gerektiren sebepleri bildirerek davaya bakmaktan çekinirse, ret istemini incelemeye yetkili olan merci, bu çekinmenin yerinde olup olmadığına karar verir" denilmektedir. 32. madde, ret istemini inceleyen </w:t>
      </w:r>
      <w:proofErr w:type="gramStart"/>
      <w:r w:rsidRPr="00DE7BA7">
        <w:rPr>
          <w:rFonts w:ascii="Times New Roman" w:eastAsia="Times New Roman" w:hAnsi="Times New Roman" w:cs="Times New Roman"/>
          <w:color w:val="000000"/>
          <w:sz w:val="24"/>
          <w:szCs w:val="27"/>
          <w:lang w:eastAsia="tr-TR"/>
        </w:rPr>
        <w:t>Ahlat</w:t>
      </w:r>
      <w:proofErr w:type="gramEnd"/>
      <w:r w:rsidRPr="00DE7BA7">
        <w:rPr>
          <w:rFonts w:ascii="Times New Roman" w:eastAsia="Times New Roman" w:hAnsi="Times New Roman" w:cs="Times New Roman"/>
          <w:color w:val="000000"/>
          <w:sz w:val="24"/>
          <w:szCs w:val="27"/>
          <w:lang w:eastAsia="tr-TR"/>
        </w:rPr>
        <w:t xml:space="preserve"> Asliye Hukuk Mahkemesi tarafından uygulanmıştır. Bu nedenle, bakılan davada uygulanacak kural değildir. Başvurunun bu maddeye yönelik bölümünün itirazda bulunan Mahkeme'nin yetkisizliği nedeniyle reddine karar verilmiştir.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B. Anayasa'nın Geçici 15. Maddesi Yönünden İnceleme</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lastRenderedPageBreak/>
        <w:t xml:space="preserve">1086 sayılı Hukuk Usulü Muhakemeleri Yasası'nın "Merci ret isteğini kabul etmezse, reddi istenen hâkim davaya bakmaya devam eder" kuralını içeren itiraz konusu üçüncü fıkrasının yer aldığı 36. maddesini değiştiren 16.7.1981 günlü, 2494 sayılı Yasa 18.7.1981 günlü Resmî </w:t>
      </w:r>
      <w:proofErr w:type="spellStart"/>
      <w:r w:rsidRPr="00DE7BA7">
        <w:rPr>
          <w:rFonts w:ascii="Times New Roman" w:eastAsia="Times New Roman" w:hAnsi="Times New Roman" w:cs="Times New Roman"/>
          <w:color w:val="000000"/>
          <w:sz w:val="24"/>
          <w:szCs w:val="27"/>
          <w:lang w:eastAsia="tr-TR"/>
        </w:rPr>
        <w:t>Gazete'de</w:t>
      </w:r>
      <w:proofErr w:type="spellEnd"/>
      <w:r w:rsidRPr="00DE7BA7">
        <w:rPr>
          <w:rFonts w:ascii="Times New Roman" w:eastAsia="Times New Roman" w:hAnsi="Times New Roman" w:cs="Times New Roman"/>
          <w:color w:val="000000"/>
          <w:sz w:val="24"/>
          <w:szCs w:val="27"/>
          <w:lang w:eastAsia="tr-TR"/>
        </w:rPr>
        <w:t xml:space="preserve"> yayımlanarak yürürlüğe girmiştir. 36. maddede bu tarihten sonra değişiklik yapılmamıştır.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7BA7">
        <w:rPr>
          <w:rFonts w:ascii="Times New Roman" w:eastAsia="Times New Roman" w:hAnsi="Times New Roman" w:cs="Times New Roman"/>
          <w:color w:val="000000"/>
          <w:sz w:val="24"/>
          <w:szCs w:val="27"/>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E7BA7">
        <w:rPr>
          <w:rFonts w:ascii="Times New Roman" w:eastAsia="Times New Roman" w:hAnsi="Times New Roman" w:cs="Times New Roman"/>
          <w:color w:val="000000"/>
          <w:sz w:val="24"/>
          <w:szCs w:val="27"/>
          <w:lang w:eastAsia="tr-TR"/>
        </w:rPr>
        <w:t>Anayasakoyucunun</w:t>
      </w:r>
      <w:proofErr w:type="spellEnd"/>
      <w:r w:rsidRPr="00DE7BA7">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DE7BA7">
        <w:rPr>
          <w:rFonts w:ascii="Times New Roman" w:eastAsia="Times New Roman" w:hAnsi="Times New Roman" w:cs="Times New Roman"/>
          <w:color w:val="000000"/>
          <w:sz w:val="24"/>
          <w:szCs w:val="27"/>
          <w:lang w:eastAsia="tr-TR"/>
        </w:rPr>
        <w:t>gözönünde</w:t>
      </w:r>
      <w:proofErr w:type="spellEnd"/>
      <w:r w:rsidRPr="00DE7BA7">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DE7BA7">
        <w:rPr>
          <w:rFonts w:ascii="Times New Roman" w:eastAsia="Times New Roman" w:hAnsi="Times New Roman" w:cs="Times New Roman"/>
          <w:color w:val="000000"/>
          <w:sz w:val="24"/>
          <w:szCs w:val="27"/>
          <w:lang w:eastAsia="tr-TR"/>
        </w:rPr>
        <w:t>Çünkü,</w:t>
      </w:r>
      <w:proofErr w:type="gramEnd"/>
      <w:r w:rsidRPr="00DE7BA7">
        <w:rPr>
          <w:rFonts w:ascii="Times New Roman" w:eastAsia="Times New Roman" w:hAnsi="Times New Roman" w:cs="Times New Roman"/>
          <w:color w:val="000000"/>
          <w:sz w:val="24"/>
          <w:szCs w:val="27"/>
          <w:lang w:eastAsia="tr-TR"/>
        </w:rPr>
        <w:t xml:space="preserve"> </w:t>
      </w:r>
      <w:proofErr w:type="spellStart"/>
      <w:r w:rsidRPr="00DE7BA7">
        <w:rPr>
          <w:rFonts w:ascii="Times New Roman" w:eastAsia="Times New Roman" w:hAnsi="Times New Roman" w:cs="Times New Roman"/>
          <w:color w:val="000000"/>
          <w:sz w:val="24"/>
          <w:szCs w:val="27"/>
          <w:lang w:eastAsia="tr-TR"/>
        </w:rPr>
        <w:t>yasakoyucu</w:t>
      </w:r>
      <w:proofErr w:type="spellEnd"/>
      <w:r w:rsidRPr="00DE7BA7">
        <w:rPr>
          <w:rFonts w:ascii="Times New Roman" w:eastAsia="Times New Roman" w:hAnsi="Times New Roman" w:cs="Times New Roman"/>
          <w:color w:val="000000"/>
          <w:sz w:val="24"/>
          <w:szCs w:val="27"/>
          <w:lang w:eastAsia="tr-TR"/>
        </w:rPr>
        <w:t xml:space="preserve">,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w:t>
      </w:r>
      <w:r w:rsidRPr="00DE7BA7">
        <w:rPr>
          <w:rFonts w:ascii="Times New Roman" w:eastAsia="Times New Roman" w:hAnsi="Times New Roman" w:cs="Times New Roman"/>
          <w:color w:val="000000"/>
          <w:sz w:val="24"/>
          <w:szCs w:val="27"/>
          <w:lang w:eastAsia="tr-TR"/>
        </w:rPr>
        <w:lastRenderedPageBreak/>
        <w:t>maddeler, uygulanıp sonuçları tümüyle alındıktan sonra işlevlerini yitirirler. Tersine durumda, yasalardaki geçici maddeler, yasanın bir ayrıklık olarak kapsadıkları konularla birlikte geçerliliklerini sürdürürler.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DE7BA7">
        <w:rPr>
          <w:rFonts w:ascii="Times New Roman" w:eastAsia="Times New Roman" w:hAnsi="Times New Roman" w:cs="Times New Roman"/>
          <w:color w:val="000000"/>
          <w:sz w:val="24"/>
          <w:szCs w:val="27"/>
          <w:lang w:eastAsia="tr-TR"/>
        </w:rPr>
        <w:t>yasakoyucunun</w:t>
      </w:r>
      <w:proofErr w:type="spellEnd"/>
      <w:r w:rsidRPr="00DE7BA7">
        <w:rPr>
          <w:rFonts w:ascii="Times New Roman" w:eastAsia="Times New Roman" w:hAnsi="Times New Roman" w:cs="Times New Roman"/>
          <w:color w:val="000000"/>
          <w:sz w:val="24"/>
          <w:szCs w:val="27"/>
          <w:lang w:eastAsia="tr-TR"/>
        </w:rPr>
        <w:t xml:space="preserve"> yerini almak olur.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Geçici l5. </w:t>
      </w:r>
      <w:proofErr w:type="gramStart"/>
      <w:r w:rsidRPr="00DE7BA7">
        <w:rPr>
          <w:rFonts w:ascii="Times New Roman" w:eastAsia="Times New Roman" w:hAnsi="Times New Roman" w:cs="Times New Roman"/>
          <w:color w:val="000000"/>
          <w:sz w:val="24"/>
          <w:szCs w:val="27"/>
          <w:lang w:eastAsia="tr-TR"/>
        </w:rPr>
        <w:t>madde</w:t>
      </w:r>
      <w:proofErr w:type="gramEnd"/>
      <w:r w:rsidRPr="00DE7BA7">
        <w:rPr>
          <w:rFonts w:ascii="Times New Roman" w:eastAsia="Times New Roman" w:hAnsi="Times New Roman" w:cs="Times New Roman"/>
          <w:color w:val="000000"/>
          <w:sz w:val="24"/>
          <w:szCs w:val="27"/>
          <w:lang w:eastAsia="tr-TR"/>
        </w:rPr>
        <w:t xml:space="preserv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w:t>
      </w:r>
      <w:proofErr w:type="spellStart"/>
      <w:r w:rsidRPr="00DE7BA7">
        <w:rPr>
          <w:rFonts w:ascii="Times New Roman" w:eastAsia="Times New Roman" w:hAnsi="Times New Roman" w:cs="Times New Roman"/>
          <w:color w:val="000000"/>
          <w:sz w:val="24"/>
          <w:szCs w:val="27"/>
          <w:lang w:eastAsia="tr-TR"/>
        </w:rPr>
        <w:t>yasakoyucu</w:t>
      </w:r>
      <w:proofErr w:type="spellEnd"/>
      <w:r w:rsidRPr="00DE7BA7">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DE7BA7">
        <w:rPr>
          <w:rFonts w:ascii="Times New Roman" w:eastAsia="Times New Roman" w:hAnsi="Times New Roman" w:cs="Times New Roman"/>
          <w:color w:val="000000"/>
          <w:sz w:val="24"/>
          <w:szCs w:val="27"/>
          <w:lang w:eastAsia="tr-TR"/>
        </w:rPr>
        <w:t>maddesinin</w:t>
      </w:r>
      <w:proofErr w:type="gramEnd"/>
      <w:r w:rsidRPr="00DE7BA7">
        <w:rPr>
          <w:rFonts w:ascii="Times New Roman" w:eastAsia="Times New Roman" w:hAnsi="Times New Roman" w:cs="Times New Roman"/>
          <w:color w:val="000000"/>
          <w:sz w:val="24"/>
          <w:szCs w:val="27"/>
          <w:lang w:eastAsia="tr-TR"/>
        </w:rPr>
        <w:t xml:space="preserve"> geçersiz ve etkisiz duruma getirilmesi olanaksızdır.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Anayasa'nın geçici l5. </w:t>
      </w:r>
      <w:proofErr w:type="gramStart"/>
      <w:r w:rsidRPr="00DE7BA7">
        <w:rPr>
          <w:rFonts w:ascii="Times New Roman" w:eastAsia="Times New Roman" w:hAnsi="Times New Roman" w:cs="Times New Roman"/>
          <w:color w:val="000000"/>
          <w:sz w:val="24"/>
          <w:szCs w:val="27"/>
          <w:lang w:eastAsia="tr-TR"/>
        </w:rPr>
        <w:t>maddesi</w:t>
      </w:r>
      <w:proofErr w:type="gramEnd"/>
      <w:r w:rsidRPr="00DE7BA7">
        <w:rPr>
          <w:rFonts w:ascii="Times New Roman" w:eastAsia="Times New Roman" w:hAnsi="Times New Roman" w:cs="Times New Roman"/>
          <w:color w:val="000000"/>
          <w:sz w:val="24"/>
          <w:szCs w:val="27"/>
          <w:lang w:eastAsia="tr-TR"/>
        </w:rPr>
        <w:t xml:space="preserve">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Bu nedenle, Hukuk Usulü Muhakemeleri Yasası'nın 36. maddesinin üçüncü fıkrası hakkında Anayasa'ya aykırılık savında bulunulmasına Anayasa'nın geçici l5. </w:t>
      </w:r>
      <w:proofErr w:type="gramStart"/>
      <w:r w:rsidRPr="00DE7BA7">
        <w:rPr>
          <w:rFonts w:ascii="Times New Roman" w:eastAsia="Times New Roman" w:hAnsi="Times New Roman" w:cs="Times New Roman"/>
          <w:color w:val="000000"/>
          <w:sz w:val="24"/>
          <w:szCs w:val="27"/>
          <w:lang w:eastAsia="tr-TR"/>
        </w:rPr>
        <w:t>maddesi</w:t>
      </w:r>
      <w:proofErr w:type="gramEnd"/>
      <w:r w:rsidRPr="00DE7BA7">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Güven DİNÇER bu görüşlere katılmamıştır.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IV- SONUÇ</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DE7BA7">
        <w:rPr>
          <w:rFonts w:ascii="Times New Roman" w:eastAsia="Times New Roman" w:hAnsi="Times New Roman" w:cs="Times New Roman"/>
          <w:color w:val="000000"/>
          <w:sz w:val="24"/>
          <w:szCs w:val="27"/>
          <w:lang w:eastAsia="tr-TR"/>
        </w:rPr>
        <w:t>Kanunu"nun</w:t>
      </w:r>
      <w:proofErr w:type="spellEnd"/>
      <w:r w:rsidRPr="00DE7BA7">
        <w:rPr>
          <w:rFonts w:ascii="Times New Roman" w:eastAsia="Times New Roman" w:hAnsi="Times New Roman" w:cs="Times New Roman"/>
          <w:color w:val="000000"/>
          <w:sz w:val="24"/>
          <w:szCs w:val="27"/>
          <w:lang w:eastAsia="tr-TR"/>
        </w:rPr>
        <w:t xml:space="preserve"> 36. maddesinin üçüncü fıkrası, Anayasa'nın Geçici 15. maddesinin son fıkrası kapsamında olması nedeniyle Anayasa'ya aykırılığı savında bulunulamayacağından, Mahkemenin yetkisizliği nedeniyle BAŞVURUNUN REDDİNE, Güven </w:t>
      </w:r>
      <w:proofErr w:type="spellStart"/>
      <w:r w:rsidRPr="00DE7BA7">
        <w:rPr>
          <w:rFonts w:ascii="Times New Roman" w:eastAsia="Times New Roman" w:hAnsi="Times New Roman" w:cs="Times New Roman"/>
          <w:color w:val="000000"/>
          <w:sz w:val="24"/>
          <w:szCs w:val="27"/>
          <w:lang w:eastAsia="tr-TR"/>
        </w:rPr>
        <w:t>DİNÇER'in</w:t>
      </w:r>
      <w:proofErr w:type="spellEnd"/>
      <w:r w:rsidRPr="00DE7BA7">
        <w:rPr>
          <w:rFonts w:ascii="Times New Roman" w:eastAsia="Times New Roman" w:hAnsi="Times New Roman" w:cs="Times New Roman"/>
          <w:color w:val="000000"/>
          <w:sz w:val="24"/>
          <w:szCs w:val="27"/>
          <w:lang w:eastAsia="tr-TR"/>
        </w:rPr>
        <w:t xml:space="preserve"> </w:t>
      </w:r>
      <w:proofErr w:type="spellStart"/>
      <w:r w:rsidRPr="00DE7BA7">
        <w:rPr>
          <w:rFonts w:ascii="Times New Roman" w:eastAsia="Times New Roman" w:hAnsi="Times New Roman" w:cs="Times New Roman"/>
          <w:color w:val="000000"/>
          <w:sz w:val="24"/>
          <w:szCs w:val="27"/>
          <w:lang w:eastAsia="tr-TR"/>
        </w:rPr>
        <w:t>karşıoyu</w:t>
      </w:r>
      <w:proofErr w:type="spellEnd"/>
      <w:r w:rsidRPr="00DE7BA7">
        <w:rPr>
          <w:rFonts w:ascii="Times New Roman" w:eastAsia="Times New Roman" w:hAnsi="Times New Roman" w:cs="Times New Roman"/>
          <w:color w:val="000000"/>
          <w:sz w:val="24"/>
          <w:szCs w:val="27"/>
          <w:lang w:eastAsia="tr-TR"/>
        </w:rPr>
        <w:t xml:space="preserve"> ve OYÇOKLUĞUYLA, 3.5.1999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E7BA7" w:rsidRPr="00DE7BA7" w:rsidTr="00DE7BA7">
        <w:trPr>
          <w:tblCellSpacing w:w="0" w:type="dxa"/>
          <w:jc w:val="center"/>
        </w:trPr>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Başkan</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Ahmet Necdet SEZER</w:t>
            </w:r>
          </w:p>
        </w:tc>
        <w:tc>
          <w:tcPr>
            <w:tcW w:w="1667" w:type="pct"/>
            <w:gridSpan w:val="2"/>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Başkanvekili</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Güven DİNÇER</w:t>
            </w:r>
          </w:p>
        </w:tc>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7BA7">
              <w:rPr>
                <w:rFonts w:ascii="Times New Roman" w:eastAsia="Times New Roman" w:hAnsi="Times New Roman" w:cs="Times New Roman"/>
                <w:sz w:val="24"/>
                <w:szCs w:val="27"/>
                <w:lang w:eastAsia="tr-TR"/>
              </w:rPr>
              <w:t>Samia</w:t>
            </w:r>
            <w:proofErr w:type="spellEnd"/>
            <w:r w:rsidRPr="00DE7BA7">
              <w:rPr>
                <w:rFonts w:ascii="Times New Roman" w:eastAsia="Times New Roman" w:hAnsi="Times New Roman" w:cs="Times New Roman"/>
                <w:sz w:val="24"/>
                <w:szCs w:val="27"/>
                <w:lang w:eastAsia="tr-TR"/>
              </w:rPr>
              <w:t xml:space="preserve"> AKBULUT</w:t>
            </w:r>
          </w:p>
        </w:tc>
      </w:tr>
      <w:tr w:rsidR="00DE7BA7" w:rsidRPr="00DE7BA7" w:rsidTr="00DE7BA7">
        <w:trPr>
          <w:tblCellSpacing w:w="0" w:type="dxa"/>
          <w:jc w:val="center"/>
        </w:trPr>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Haşim KILIÇ</w:t>
            </w:r>
          </w:p>
        </w:tc>
        <w:tc>
          <w:tcPr>
            <w:tcW w:w="1667" w:type="pct"/>
            <w:gridSpan w:val="2"/>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Yalçın ACARGÜN</w:t>
            </w:r>
          </w:p>
        </w:tc>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7BA7">
              <w:rPr>
                <w:rFonts w:ascii="Times New Roman" w:eastAsia="Times New Roman" w:hAnsi="Times New Roman" w:cs="Times New Roman"/>
                <w:sz w:val="24"/>
                <w:szCs w:val="27"/>
                <w:lang w:eastAsia="tr-TR"/>
              </w:rPr>
              <w:t>Sacit</w:t>
            </w:r>
            <w:proofErr w:type="spellEnd"/>
            <w:r w:rsidRPr="00DE7BA7">
              <w:rPr>
                <w:rFonts w:ascii="Times New Roman" w:eastAsia="Times New Roman" w:hAnsi="Times New Roman" w:cs="Times New Roman"/>
                <w:sz w:val="24"/>
                <w:szCs w:val="27"/>
                <w:lang w:eastAsia="tr-TR"/>
              </w:rPr>
              <w:t xml:space="preserve"> ADALI</w:t>
            </w:r>
          </w:p>
        </w:tc>
      </w:tr>
      <w:tr w:rsidR="00DE7BA7" w:rsidRPr="00DE7BA7" w:rsidTr="00DE7BA7">
        <w:trPr>
          <w:tblCellSpacing w:w="0" w:type="dxa"/>
          <w:jc w:val="center"/>
        </w:trPr>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Lütfi F. TUNCEL</w:t>
            </w:r>
          </w:p>
        </w:tc>
        <w:tc>
          <w:tcPr>
            <w:tcW w:w="1667" w:type="pct"/>
            <w:gridSpan w:val="2"/>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Mustafa YAKUPOĞLU</w:t>
            </w:r>
          </w:p>
        </w:tc>
        <w:tc>
          <w:tcPr>
            <w:tcW w:w="1667" w:type="pct"/>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Fulya KANTARCIOĞLU</w:t>
            </w:r>
          </w:p>
        </w:tc>
      </w:tr>
      <w:tr w:rsidR="00DE7BA7" w:rsidRPr="00DE7BA7" w:rsidTr="00DE7BA7">
        <w:trPr>
          <w:tblCellSpacing w:w="0" w:type="dxa"/>
          <w:jc w:val="center"/>
        </w:trPr>
        <w:tc>
          <w:tcPr>
            <w:tcW w:w="2500" w:type="pct"/>
            <w:gridSpan w:val="2"/>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lastRenderedPageBreak/>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Mahir Can ILICAK</w:t>
            </w:r>
          </w:p>
        </w:tc>
        <w:tc>
          <w:tcPr>
            <w:tcW w:w="2500" w:type="pct"/>
            <w:gridSpan w:val="2"/>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E7BA7">
              <w:rPr>
                <w:rFonts w:ascii="Times New Roman" w:eastAsia="Times New Roman" w:hAnsi="Times New Roman" w:cs="Times New Roman"/>
                <w:sz w:val="24"/>
                <w:szCs w:val="27"/>
                <w:lang w:eastAsia="tr-TR"/>
              </w:rPr>
              <w:t>Üye</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Rüştü SÖNMEZ</w:t>
            </w:r>
          </w:p>
        </w:tc>
      </w:tr>
    </w:tbl>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 </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DE7BA7">
        <w:rPr>
          <w:rFonts w:ascii="Times New Roman" w:eastAsia="Times New Roman" w:hAnsi="Times New Roman" w:cs="Times New Roman"/>
          <w:b/>
          <w:bCs/>
          <w:color w:val="000000"/>
          <w:sz w:val="24"/>
          <w:szCs w:val="27"/>
          <w:lang w:eastAsia="tr-TR"/>
        </w:rPr>
        <w:t>KARŞIOY YAZISI</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7BA7">
        <w:rPr>
          <w:rFonts w:ascii="Times New Roman" w:eastAsia="Times New Roman" w:hAnsi="Times New Roman" w:cs="Times New Roman"/>
          <w:b/>
          <w:bCs/>
          <w:color w:val="000000"/>
          <w:sz w:val="24"/>
          <w:szCs w:val="27"/>
          <w:lang w:eastAsia="tr-TR"/>
        </w:rPr>
        <w:t>I- </w:t>
      </w:r>
      <w:r w:rsidRPr="00DE7BA7">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DE7BA7">
        <w:rPr>
          <w:rFonts w:ascii="Times New Roman" w:eastAsia="Times New Roman" w:hAnsi="Times New Roman" w:cs="Times New Roman"/>
          <w:color w:val="000000"/>
          <w:sz w:val="24"/>
          <w:szCs w:val="27"/>
          <w:lang w:eastAsia="tr-TR"/>
        </w:rPr>
        <w:t>Yoksa,</w:t>
      </w:r>
      <w:proofErr w:type="gramEnd"/>
      <w:r w:rsidRPr="00DE7BA7">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DE7BA7">
        <w:rPr>
          <w:rFonts w:ascii="Times New Roman" w:eastAsia="Times New Roman" w:hAnsi="Times New Roman" w:cs="Times New Roman"/>
          <w:color w:val="000000"/>
          <w:sz w:val="24"/>
          <w:szCs w:val="27"/>
          <w:lang w:eastAsia="tr-TR"/>
        </w:rPr>
        <w:t>Nitekim,</w:t>
      </w:r>
      <w:proofErr w:type="gramEnd"/>
      <w:r w:rsidRPr="00DE7BA7">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II-</w:t>
      </w:r>
      <w:r w:rsidRPr="00DE7BA7">
        <w:rPr>
          <w:rFonts w:ascii="Times New Roman" w:eastAsia="Times New Roman" w:hAnsi="Times New Roman" w:cs="Times New Roman"/>
          <w:color w:val="000000"/>
          <w:sz w:val="24"/>
          <w:szCs w:val="27"/>
          <w:lang w:eastAsia="tr-TR"/>
        </w:rPr>
        <w:t xml:space="preserve"> Anayasa'nın geçici 15 inci maddesinin Anayasa'nın yürürlüğü ile ilgili 177 </w:t>
      </w:r>
      <w:proofErr w:type="spellStart"/>
      <w:r w:rsidRPr="00DE7BA7">
        <w:rPr>
          <w:rFonts w:ascii="Times New Roman" w:eastAsia="Times New Roman" w:hAnsi="Times New Roman" w:cs="Times New Roman"/>
          <w:color w:val="000000"/>
          <w:sz w:val="24"/>
          <w:szCs w:val="27"/>
          <w:lang w:eastAsia="tr-TR"/>
        </w:rPr>
        <w:t>nci</w:t>
      </w:r>
      <w:proofErr w:type="spellEnd"/>
      <w:r w:rsidRPr="00DE7BA7">
        <w:rPr>
          <w:rFonts w:ascii="Times New Roman" w:eastAsia="Times New Roman" w:hAnsi="Times New Roman" w:cs="Times New Roman"/>
          <w:color w:val="000000"/>
          <w:sz w:val="24"/>
          <w:szCs w:val="27"/>
          <w:lang w:eastAsia="tr-TR"/>
        </w:rPr>
        <w:t xml:space="preserve"> maddesi ile birlikte yorumlanması gerekir. Sözü edilen madde hükümleri yürürlükte olan ve Anayasa'ya aykırılık taşıyan tüm hukuk kurallarının yeni anayasa dönemi içindeki durumunu ele almakta ve açıklığa kavuşturmaktadır. 177 </w:t>
      </w:r>
      <w:proofErr w:type="spellStart"/>
      <w:r w:rsidRPr="00DE7BA7">
        <w:rPr>
          <w:rFonts w:ascii="Times New Roman" w:eastAsia="Times New Roman" w:hAnsi="Times New Roman" w:cs="Times New Roman"/>
          <w:color w:val="000000"/>
          <w:sz w:val="24"/>
          <w:szCs w:val="27"/>
          <w:lang w:eastAsia="tr-TR"/>
        </w:rPr>
        <w:t>nci</w:t>
      </w:r>
      <w:proofErr w:type="spellEnd"/>
      <w:r w:rsidRPr="00DE7BA7">
        <w:rPr>
          <w:rFonts w:ascii="Times New Roman" w:eastAsia="Times New Roman" w:hAnsi="Times New Roman" w:cs="Times New Roman"/>
          <w:color w:val="000000"/>
          <w:sz w:val="24"/>
          <w:szCs w:val="27"/>
          <w:lang w:eastAsia="tr-TR"/>
        </w:rPr>
        <w:t xml:space="preserve"> maddenin (e) bendi hükmüne göre, Anayasa hükümlerinin mevcut kurum ve kurallarla olan çelişkileri doğrudan doğruya Anayasa hükümlerinin uygulanması ile çözümlenebilecektir.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Anayasa'nın 177 </w:t>
      </w:r>
      <w:proofErr w:type="spellStart"/>
      <w:r w:rsidRPr="00DE7BA7">
        <w:rPr>
          <w:rFonts w:ascii="Times New Roman" w:eastAsia="Times New Roman" w:hAnsi="Times New Roman" w:cs="Times New Roman"/>
          <w:color w:val="000000"/>
          <w:sz w:val="24"/>
          <w:szCs w:val="27"/>
          <w:lang w:eastAsia="tr-TR"/>
        </w:rPr>
        <w:t>nci</w:t>
      </w:r>
      <w:proofErr w:type="spellEnd"/>
      <w:r w:rsidRPr="00DE7BA7">
        <w:rPr>
          <w:rFonts w:ascii="Times New Roman" w:eastAsia="Times New Roman" w:hAnsi="Times New Roman" w:cs="Times New Roman"/>
          <w:color w:val="000000"/>
          <w:sz w:val="24"/>
          <w:szCs w:val="27"/>
          <w:lang w:eastAsia="tr-TR"/>
        </w:rPr>
        <w:t xml:space="preserve">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DE7BA7">
        <w:rPr>
          <w:rFonts w:ascii="Times New Roman" w:eastAsia="Times New Roman" w:hAnsi="Times New Roman" w:cs="Times New Roman"/>
          <w:color w:val="000000"/>
          <w:sz w:val="24"/>
          <w:szCs w:val="27"/>
          <w:lang w:eastAsia="tr-TR"/>
        </w:rPr>
        <w:t>imkan</w:t>
      </w:r>
      <w:proofErr w:type="gramEnd"/>
      <w:r w:rsidRPr="00DE7BA7">
        <w:rPr>
          <w:rFonts w:ascii="Times New Roman" w:eastAsia="Times New Roman" w:hAnsi="Times New Roman" w:cs="Times New Roman"/>
          <w:color w:val="000000"/>
          <w:sz w:val="24"/>
          <w:szCs w:val="27"/>
          <w:lang w:eastAsia="tr-TR"/>
        </w:rPr>
        <w:t xml:space="preserve"> verici anlamdadır.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b/>
          <w:bCs/>
          <w:color w:val="000000"/>
          <w:sz w:val="24"/>
          <w:szCs w:val="27"/>
          <w:lang w:eastAsia="tr-TR"/>
        </w:rPr>
        <w:t>III- </w:t>
      </w:r>
      <w:r w:rsidRPr="00DE7BA7">
        <w:rPr>
          <w:rFonts w:ascii="Times New Roman" w:eastAsia="Times New Roman" w:hAnsi="Times New Roman" w:cs="Times New Roman"/>
          <w:color w:val="000000"/>
          <w:sz w:val="24"/>
          <w:szCs w:val="27"/>
          <w:lang w:eastAsia="tr-TR"/>
        </w:rPr>
        <w:t xml:space="preserve">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w:t>
      </w:r>
      <w:r w:rsidRPr="00DE7BA7">
        <w:rPr>
          <w:rFonts w:ascii="Times New Roman" w:eastAsia="Times New Roman" w:hAnsi="Times New Roman" w:cs="Times New Roman"/>
          <w:color w:val="000000"/>
          <w:sz w:val="24"/>
          <w:szCs w:val="27"/>
          <w:lang w:eastAsia="tr-TR"/>
        </w:rPr>
        <w:lastRenderedPageBreak/>
        <w:t xml:space="preserve">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w:t>
      </w:r>
      <w:proofErr w:type="spellStart"/>
      <w:r w:rsidRPr="00DE7BA7">
        <w:rPr>
          <w:rFonts w:ascii="Times New Roman" w:eastAsia="Times New Roman" w:hAnsi="Times New Roman" w:cs="Times New Roman"/>
          <w:color w:val="000000"/>
          <w:sz w:val="24"/>
          <w:szCs w:val="27"/>
          <w:lang w:eastAsia="tr-TR"/>
        </w:rPr>
        <w:t>nci</w:t>
      </w:r>
      <w:proofErr w:type="spellEnd"/>
      <w:r w:rsidRPr="00DE7BA7">
        <w:rPr>
          <w:rFonts w:ascii="Times New Roman" w:eastAsia="Times New Roman" w:hAnsi="Times New Roman" w:cs="Times New Roman"/>
          <w:color w:val="000000"/>
          <w:sz w:val="24"/>
          <w:szCs w:val="27"/>
          <w:lang w:eastAsia="tr-TR"/>
        </w:rPr>
        <w:t xml:space="preserve"> maddelerinin bu anlayışla ele alınarak Anayasa'ya uygunluk denetiminin yapılması gerekir.</w:t>
      </w:r>
    </w:p>
    <w:p w:rsidR="00DE7BA7" w:rsidRPr="00DE7BA7" w:rsidRDefault="00DE7BA7" w:rsidP="00DE7B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7BA7">
        <w:rPr>
          <w:rFonts w:ascii="Times New Roman" w:eastAsia="Times New Roman" w:hAnsi="Times New Roman" w:cs="Times New Roman"/>
          <w:color w:val="000000"/>
          <w:sz w:val="24"/>
          <w:szCs w:val="27"/>
          <w:lang w:eastAsia="tr-TR"/>
        </w:rPr>
        <w:t xml:space="preserve">Yukarıda açıklanan gerekçelerle Anayasa'nın 152 </w:t>
      </w:r>
      <w:proofErr w:type="spellStart"/>
      <w:r w:rsidRPr="00DE7BA7">
        <w:rPr>
          <w:rFonts w:ascii="Times New Roman" w:eastAsia="Times New Roman" w:hAnsi="Times New Roman" w:cs="Times New Roman"/>
          <w:color w:val="000000"/>
          <w:sz w:val="24"/>
          <w:szCs w:val="27"/>
          <w:lang w:eastAsia="tr-TR"/>
        </w:rPr>
        <w:t>nci</w:t>
      </w:r>
      <w:proofErr w:type="spellEnd"/>
      <w:r w:rsidRPr="00DE7BA7">
        <w:rPr>
          <w:rFonts w:ascii="Times New Roman" w:eastAsia="Times New Roman" w:hAnsi="Times New Roman" w:cs="Times New Roman"/>
          <w:color w:val="000000"/>
          <w:sz w:val="24"/>
          <w:szCs w:val="27"/>
          <w:lang w:eastAsia="tr-TR"/>
        </w:rPr>
        <w:t xml:space="preserve"> ve Anayasa Mahkemesinin Kuruluşu ve Yargılama Usulleri Hakkında Kanun'un 28 inci maddesine göre Mahkemenin itiraz başvurusunun esastan incelenmesi gerektiği oyuyla karara karşıyım.</w:t>
      </w:r>
    </w:p>
    <w:tbl>
      <w:tblPr>
        <w:tblW w:w="1902" w:type="dxa"/>
        <w:jc w:val="right"/>
        <w:tblCellSpacing w:w="0" w:type="dxa"/>
        <w:tblCellMar>
          <w:top w:w="60" w:type="dxa"/>
          <w:left w:w="60" w:type="dxa"/>
          <w:bottom w:w="60" w:type="dxa"/>
          <w:right w:w="60" w:type="dxa"/>
        </w:tblCellMar>
        <w:tblLook w:val="04A0" w:firstRow="1" w:lastRow="0" w:firstColumn="1" w:lastColumn="0" w:noHBand="0" w:noVBand="1"/>
      </w:tblPr>
      <w:tblGrid>
        <w:gridCol w:w="1902"/>
      </w:tblGrid>
      <w:tr w:rsidR="00DE7BA7" w:rsidRPr="00DE7BA7" w:rsidTr="00DE7BA7">
        <w:trPr>
          <w:tblCellSpacing w:w="0" w:type="dxa"/>
          <w:jc w:val="right"/>
        </w:trPr>
        <w:tc>
          <w:tcPr>
            <w:tcW w:w="1902" w:type="dxa"/>
            <w:hideMark/>
          </w:tcPr>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Başkanvekili</w:t>
            </w:r>
          </w:p>
          <w:p w:rsidR="00DE7BA7" w:rsidRPr="00DE7BA7" w:rsidRDefault="00DE7BA7" w:rsidP="00DE7B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7BA7">
              <w:rPr>
                <w:rFonts w:ascii="Times New Roman" w:eastAsia="Times New Roman" w:hAnsi="Times New Roman" w:cs="Times New Roman"/>
                <w:sz w:val="24"/>
                <w:szCs w:val="27"/>
                <w:lang w:eastAsia="tr-TR"/>
              </w:rPr>
              <w:t>Güven DİNÇER</w:t>
            </w:r>
          </w:p>
        </w:tc>
      </w:tr>
    </w:tbl>
    <w:p w:rsidR="00CE1FB9" w:rsidRPr="00DE7BA7" w:rsidRDefault="00CE1FB9" w:rsidP="00DE7BA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E7BA7" w:rsidSect="00DE7B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A5" w:rsidRDefault="003932A5" w:rsidP="00DE7BA7">
      <w:pPr>
        <w:spacing w:after="0" w:line="240" w:lineRule="auto"/>
      </w:pPr>
      <w:r>
        <w:separator/>
      </w:r>
    </w:p>
  </w:endnote>
  <w:endnote w:type="continuationSeparator" w:id="0">
    <w:p w:rsidR="003932A5" w:rsidRDefault="003932A5" w:rsidP="00DE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Default="00DE7BA7" w:rsidP="00C85A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7BA7" w:rsidRDefault="00DE7BA7" w:rsidP="00DE7B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Pr="00DE7BA7" w:rsidRDefault="00DE7BA7" w:rsidP="00C85ACB">
    <w:pPr>
      <w:pStyle w:val="Altbilgi"/>
      <w:framePr w:wrap="around" w:vAnchor="text" w:hAnchor="margin" w:xAlign="right" w:y="1"/>
      <w:rPr>
        <w:rStyle w:val="SayfaNumaras"/>
        <w:rFonts w:ascii="Times New Roman" w:hAnsi="Times New Roman" w:cs="Times New Roman"/>
      </w:rPr>
    </w:pPr>
    <w:r w:rsidRPr="00DE7BA7">
      <w:rPr>
        <w:rStyle w:val="SayfaNumaras"/>
        <w:rFonts w:ascii="Times New Roman" w:hAnsi="Times New Roman" w:cs="Times New Roman"/>
      </w:rPr>
      <w:fldChar w:fldCharType="begin"/>
    </w:r>
    <w:r w:rsidRPr="00DE7BA7">
      <w:rPr>
        <w:rStyle w:val="SayfaNumaras"/>
        <w:rFonts w:ascii="Times New Roman" w:hAnsi="Times New Roman" w:cs="Times New Roman"/>
      </w:rPr>
      <w:instrText xml:space="preserve">PAGE  </w:instrText>
    </w:r>
    <w:r w:rsidRPr="00DE7BA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E7BA7">
      <w:rPr>
        <w:rStyle w:val="SayfaNumaras"/>
        <w:rFonts w:ascii="Times New Roman" w:hAnsi="Times New Roman" w:cs="Times New Roman"/>
      </w:rPr>
      <w:fldChar w:fldCharType="end"/>
    </w:r>
  </w:p>
  <w:p w:rsidR="00DE7BA7" w:rsidRPr="00DE7BA7" w:rsidRDefault="00DE7BA7" w:rsidP="00DE7B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Default="00DE7B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A5" w:rsidRDefault="003932A5" w:rsidP="00DE7BA7">
      <w:pPr>
        <w:spacing w:after="0" w:line="240" w:lineRule="auto"/>
      </w:pPr>
      <w:r>
        <w:separator/>
      </w:r>
    </w:p>
  </w:footnote>
  <w:footnote w:type="continuationSeparator" w:id="0">
    <w:p w:rsidR="003932A5" w:rsidRDefault="003932A5" w:rsidP="00DE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Default="00DE7B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Default="00DE7B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/19</w:t>
    </w:r>
  </w:p>
  <w:p w:rsidR="00DE7BA7" w:rsidRDefault="00DE7B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/12</w:t>
    </w:r>
  </w:p>
  <w:p w:rsidR="00DE7BA7" w:rsidRPr="00DE7BA7" w:rsidRDefault="00DE7B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7" w:rsidRDefault="00DE7B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B5"/>
    <w:rsid w:val="003932A5"/>
    <w:rsid w:val="005B10B5"/>
    <w:rsid w:val="00CE1FB9"/>
    <w:rsid w:val="00DE7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61DC-4CCF-4680-8180-EB254DD7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7B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7B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7BA7"/>
  </w:style>
  <w:style w:type="paragraph" w:styleId="Altbilgi">
    <w:name w:val="footer"/>
    <w:basedOn w:val="Normal"/>
    <w:link w:val="AltbilgiChar"/>
    <w:uiPriority w:val="99"/>
    <w:unhideWhenUsed/>
    <w:rsid w:val="00DE7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7BA7"/>
  </w:style>
  <w:style w:type="character" w:styleId="SayfaNumaras">
    <w:name w:val="page number"/>
    <w:basedOn w:val="VarsaylanParagrafYazTipi"/>
    <w:uiPriority w:val="99"/>
    <w:semiHidden/>
    <w:unhideWhenUsed/>
    <w:rsid w:val="00DE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2019-01-08T07:19:00Z</dcterms:created>
  <dcterms:modified xsi:type="dcterms:W3CDTF">2019-01-08T07:20:00Z</dcterms:modified>
</cp:coreProperties>
</file>