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2A" w:rsidRDefault="008A2F2A" w:rsidP="008A2F2A">
      <w:pPr>
        <w:spacing w:before="100" w:after="100" w:line="240" w:lineRule="auto"/>
        <w:jc w:val="center"/>
        <w:rPr>
          <w:rFonts w:ascii="Times New Roman" w:eastAsia="Times New Roman" w:hAnsi="Times New Roman" w:cs="Times New Roman"/>
          <w:b/>
          <w:color w:val="000000"/>
          <w:sz w:val="24"/>
          <w:szCs w:val="27"/>
          <w:lang w:eastAsia="tr-TR"/>
        </w:rPr>
      </w:pPr>
      <w:r w:rsidRPr="008A2F2A">
        <w:rPr>
          <w:rFonts w:ascii="Times New Roman" w:eastAsia="Times New Roman" w:hAnsi="Times New Roman" w:cs="Times New Roman"/>
          <w:b/>
          <w:color w:val="000000"/>
          <w:sz w:val="24"/>
          <w:szCs w:val="27"/>
          <w:lang w:eastAsia="tr-TR"/>
        </w:rPr>
        <w:t>ANAYASA MAHKEMESİ KARARI</w:t>
      </w:r>
    </w:p>
    <w:p w:rsidR="008A2F2A" w:rsidRDefault="008A2F2A" w:rsidP="008A2F2A">
      <w:pPr>
        <w:spacing w:before="100" w:after="100" w:line="240" w:lineRule="auto"/>
        <w:jc w:val="center"/>
        <w:rPr>
          <w:rFonts w:ascii="Times New Roman" w:eastAsia="Times New Roman" w:hAnsi="Times New Roman" w:cs="Times New Roman"/>
          <w:b/>
          <w:color w:val="000000"/>
          <w:sz w:val="24"/>
          <w:szCs w:val="27"/>
          <w:lang w:eastAsia="tr-TR"/>
        </w:rPr>
      </w:pPr>
    </w:p>
    <w:p w:rsidR="008A2F2A" w:rsidRPr="008A2F2A" w:rsidRDefault="008A2F2A" w:rsidP="008A2F2A">
      <w:pPr>
        <w:spacing w:before="100" w:after="100" w:line="240" w:lineRule="auto"/>
        <w:jc w:val="center"/>
        <w:rPr>
          <w:rFonts w:ascii="Times New Roman" w:eastAsia="Times New Roman" w:hAnsi="Times New Roman" w:cs="Times New Roman"/>
          <w:b/>
          <w:color w:val="000000"/>
          <w:sz w:val="24"/>
          <w:szCs w:val="27"/>
          <w:lang w:eastAsia="tr-TR"/>
        </w:rPr>
      </w:pPr>
    </w:p>
    <w:p w:rsidR="008A2F2A" w:rsidRPr="008A2F2A" w:rsidRDefault="008A2F2A" w:rsidP="008A2F2A">
      <w:pPr>
        <w:spacing w:after="0" w:line="240" w:lineRule="auto"/>
        <w:jc w:val="both"/>
        <w:rPr>
          <w:rFonts w:ascii="Times New Roman" w:eastAsia="Times New Roman" w:hAnsi="Times New Roman" w:cs="Times New Roman"/>
          <w:b/>
          <w:color w:val="000000"/>
          <w:sz w:val="24"/>
          <w:szCs w:val="27"/>
          <w:lang w:eastAsia="tr-TR"/>
        </w:rPr>
      </w:pPr>
      <w:r w:rsidRPr="008A2F2A">
        <w:rPr>
          <w:rFonts w:ascii="Times New Roman" w:eastAsia="Times New Roman" w:hAnsi="Times New Roman" w:cs="Times New Roman"/>
          <w:b/>
          <w:bCs/>
          <w:color w:val="000000"/>
          <w:sz w:val="24"/>
          <w:szCs w:val="27"/>
          <w:lang w:eastAsia="tr-TR"/>
        </w:rPr>
        <w:t>Esas Sayısı: 1998/46</w:t>
      </w:r>
    </w:p>
    <w:p w:rsidR="008A2F2A" w:rsidRPr="008A2F2A" w:rsidRDefault="008A2F2A" w:rsidP="008A2F2A">
      <w:pPr>
        <w:spacing w:after="0" w:line="240" w:lineRule="auto"/>
        <w:jc w:val="both"/>
        <w:rPr>
          <w:rFonts w:ascii="Times New Roman" w:eastAsia="Times New Roman" w:hAnsi="Times New Roman" w:cs="Times New Roman"/>
          <w:b/>
          <w:color w:val="000000"/>
          <w:sz w:val="24"/>
          <w:szCs w:val="27"/>
          <w:lang w:eastAsia="tr-TR"/>
        </w:rPr>
      </w:pPr>
      <w:r w:rsidRPr="008A2F2A">
        <w:rPr>
          <w:rFonts w:ascii="Times New Roman" w:eastAsia="Times New Roman" w:hAnsi="Times New Roman" w:cs="Times New Roman"/>
          <w:b/>
          <w:bCs/>
          <w:color w:val="000000"/>
          <w:sz w:val="24"/>
          <w:szCs w:val="27"/>
          <w:lang w:eastAsia="tr-TR"/>
        </w:rPr>
        <w:t>Karar Sayısı: 1998/83</w:t>
      </w:r>
    </w:p>
    <w:p w:rsidR="008A2F2A" w:rsidRPr="008A2F2A" w:rsidRDefault="008A2F2A" w:rsidP="008A2F2A">
      <w:pPr>
        <w:spacing w:after="0" w:line="240" w:lineRule="auto"/>
        <w:jc w:val="both"/>
        <w:rPr>
          <w:rFonts w:ascii="Times New Roman" w:eastAsia="Times New Roman" w:hAnsi="Times New Roman" w:cs="Times New Roman"/>
          <w:b/>
          <w:bCs/>
          <w:color w:val="000000"/>
          <w:sz w:val="24"/>
          <w:szCs w:val="27"/>
          <w:lang w:eastAsia="tr-TR"/>
        </w:rPr>
      </w:pPr>
      <w:r w:rsidRPr="008A2F2A">
        <w:rPr>
          <w:rFonts w:ascii="Times New Roman" w:eastAsia="Times New Roman" w:hAnsi="Times New Roman" w:cs="Times New Roman"/>
          <w:b/>
          <w:bCs/>
          <w:color w:val="000000"/>
          <w:sz w:val="24"/>
          <w:szCs w:val="27"/>
          <w:lang w:eastAsia="tr-TR"/>
        </w:rPr>
        <w:t>Karar Günü: 16.12.1998</w:t>
      </w:r>
    </w:p>
    <w:p w:rsidR="008A2F2A" w:rsidRPr="008A2F2A" w:rsidRDefault="008A2F2A" w:rsidP="008A2F2A">
      <w:pPr>
        <w:spacing w:after="0" w:line="240" w:lineRule="auto"/>
        <w:jc w:val="both"/>
        <w:rPr>
          <w:rFonts w:ascii="Times New Roman" w:eastAsia="Times New Roman" w:hAnsi="Times New Roman" w:cs="Times New Roman"/>
          <w:b/>
          <w:color w:val="000000"/>
          <w:sz w:val="24"/>
          <w:szCs w:val="27"/>
          <w:lang w:eastAsia="tr-TR"/>
        </w:rPr>
      </w:pPr>
      <w:r w:rsidRPr="008A2F2A">
        <w:rPr>
          <w:rFonts w:ascii="Times New Roman" w:eastAsia="Times New Roman" w:hAnsi="Times New Roman" w:cs="Times New Roman"/>
          <w:b/>
          <w:bCs/>
          <w:color w:val="000000"/>
          <w:sz w:val="24"/>
          <w:szCs w:val="27"/>
          <w:lang w:eastAsia="tr-TR"/>
        </w:rPr>
        <w:t>Resmi Gazete tarih/sayı:16.05.2003/15110</w:t>
      </w:r>
    </w:p>
    <w:p w:rsidR="008A2F2A" w:rsidRDefault="008A2F2A" w:rsidP="008A2F2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b/>
          <w:bCs/>
          <w:color w:val="000000"/>
          <w:sz w:val="24"/>
          <w:szCs w:val="27"/>
          <w:lang w:eastAsia="tr-TR"/>
        </w:rPr>
        <w:t>İTİRAZ YOLUNA BAŞVURAN :</w:t>
      </w:r>
      <w:r w:rsidRPr="008A2F2A">
        <w:rPr>
          <w:rFonts w:ascii="Times New Roman" w:eastAsia="Times New Roman" w:hAnsi="Times New Roman" w:cs="Times New Roman"/>
          <w:color w:val="000000"/>
          <w:sz w:val="24"/>
          <w:szCs w:val="27"/>
          <w:lang w:eastAsia="tr-TR"/>
        </w:rPr>
        <w:t> Ankara İkinci İş Mahkemesi</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b/>
          <w:bCs/>
          <w:color w:val="000000"/>
          <w:sz w:val="24"/>
          <w:szCs w:val="27"/>
          <w:lang w:eastAsia="tr-TR"/>
        </w:rPr>
        <w:t>İTİRAZIN KONUSU :</w:t>
      </w:r>
      <w:r w:rsidRPr="008A2F2A">
        <w:rPr>
          <w:rFonts w:ascii="Times New Roman" w:eastAsia="Times New Roman" w:hAnsi="Times New Roman" w:cs="Times New Roman"/>
          <w:color w:val="000000"/>
          <w:sz w:val="24"/>
          <w:szCs w:val="27"/>
          <w:lang w:eastAsia="tr-TR"/>
        </w:rPr>
        <w:t> 8.5.1985 günlü, 3201 sayılı "Yurt Dışında Bulunan Türk Vatandaşlarının Yurt Dışında Geçen Sürelerinin Sosyal Güvenlikleri Bakımından Değerlendirilmesi Hakkında Kanun"un 6. maddesinin (A) paragrafının birinci fıkrasının (a) bendinin Anayasa'nın 10., 49., 60. ve 62. maddelerine aykırılığı savıyla iptali istemidir.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b/>
          <w:bCs/>
          <w:color w:val="000000"/>
          <w:sz w:val="24"/>
          <w:szCs w:val="27"/>
          <w:lang w:eastAsia="tr-TR"/>
        </w:rPr>
        <w:t>I- OLAY</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1993 yılında yurt dışından kesin dönüş yaparak, ödemesi gereken prim borcunu döviz cinsinden yatırmak suretiyle yaşlılık aylığı bağlanan davacının, 1997 yılına kadar yurt dışında işsizlik aylığı aldığının anlaşılması üzerine, kesin dönüş şartının gerçekleşmemesi nedeniyle borçlanma ve tahsis işlemini iptal eden Sosyal Sigortalar Kurumu'nun bu işlemlerine karşı açtığı dâvâda Mahkeme, 3201 sayılı Yasa'nın 6. maddesinin (A) paragrafının birinci fıkrasının (a) bendinin iptali için doğrudan başvurmuştur.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b/>
          <w:bCs/>
          <w:color w:val="000000"/>
          <w:sz w:val="24"/>
          <w:szCs w:val="27"/>
          <w:lang w:eastAsia="tr-TR"/>
        </w:rPr>
        <w:t>III- YASA METİNLERİ</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b/>
          <w:bCs/>
          <w:color w:val="000000"/>
          <w:sz w:val="24"/>
          <w:szCs w:val="27"/>
          <w:lang w:eastAsia="tr-TR"/>
        </w:rPr>
        <w:t>A- İtiraz Konusu Yasa Kuralı</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3201 sayılı Yasa'nın (A) paragrafının birinci fıkrasının itiraz konusu (a) bendini de içeren 6. maddesi şöyledir: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"A) Bu Kanuna göre değerlendirilen sürelere istinaden aylık tahsisi yapılabilmesi için;</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a) Yurda kesin dönülmüş olması,</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b) Tahakkuk ettirilen döviz borcunun tamamının ödenmiş olması,</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c) Döviz borcunun tamamının ödenmesinden sonra yazılı istekte bulunulması,</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Şarttır.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Yukarıdaki şartları yerine getirenlerden tahsise hak kazananların aylıkları, yazılı istek tarihini takip eden ay başından itibaren başlatılmak üzere ilgili sosyal güvenlik kurumu kanunu hükümlerine göre bağlanır.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lastRenderedPageBreak/>
        <w:t>B) Bu Kanun hükümlerinden yararlanmak suretiyle aylık bağlananlardan tekrar yurt dışında çalışmaya başlayanların çalışmaya başladıkları tarihi takip eden ay başından itibaren aylıkları kesilir.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Bunlardan yeniden kesin dönüş yapanların, bu hizmetlerini 4 üncü madde hükümleri gereğince borçlanmaları şartıyla aylıkları bu süreler de dikkate alınarak yeniden hesaplanır. Bu borçlanmayı yapmayanların eski aylıkları yurda kesin dönüş tarihini takip eden ay başından itibaren müracaatları üzerine tekrar ödenmeye başlanır."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b/>
          <w:bCs/>
          <w:color w:val="000000"/>
          <w:sz w:val="24"/>
          <w:szCs w:val="27"/>
          <w:lang w:eastAsia="tr-TR"/>
        </w:rPr>
        <w:t>B- Dayanılan ve İlgisi Görülen Anayasa Kuralları</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İtiraz konusu kuralın, Anayasa'nın 10., 49., 60. ve 62. maddelerine aykırılığı ileri sürülmüş ve 65. maddesi ile de ilgisi görülmüştür.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b/>
          <w:bCs/>
          <w:color w:val="000000"/>
          <w:sz w:val="24"/>
          <w:szCs w:val="27"/>
          <w:lang w:eastAsia="tr-TR"/>
        </w:rPr>
        <w:t>IV- İLK İNCELEME</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Anayasa Mahkemesi İçtüzüğü'nün 8. maddesi gereğince Ahmet N. SEZER, Güven DİNÇER, Samia AKBULUT, Haşim KILIÇ, Yalçın ACARGÜN, Mustafa BUMİN, Sacit ADALI, Lütfi F. TUNCEL, Fulya KANTARCIOĞLU, Mahir Can ILICAK ve Rüştü SÖNMEZ'in katılmalarıyla 23.10.1998 günü yapılan ilk inceleme toplantısında dosyada eksiklik bulunmadığından işin esasının incelenmesine oybirliğiyle karar verilmiştir.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b/>
          <w:bCs/>
          <w:color w:val="000000"/>
          <w:sz w:val="24"/>
          <w:szCs w:val="27"/>
          <w:lang w:eastAsia="tr-TR"/>
        </w:rPr>
        <w:t>V- ESASIN İNCELENMESİ</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 ile bunların gerekçeleri ve diğer yasama belgeleri okunup incelendikten sonra gereği görüşülüp düşünüldü:</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Başvuru kararında, 3201 sayılı "Yurt Dışında Bulunan Türk Vatandaşlarının Yurt Dışında Geçen Sürelerinin Sosyal Güvenlikleri Bakımından Değerlendirilmesi Hakkında Kanun"un 6. maddesinin (A) paragrafının birinci fıkrasının (a) bendi uyarınca yurt dışında çalışılan sürelerin sosyal güvenlik bakımından değerlendirilmesinin talep edilebilmesi ve aylık tahsisinin yapılabilmesi için yurda kesin dönüş koşulu aranması, Anayasa'nın 10. maddesindeki eşitlik ilkesine, çalışma hakkına ilişkin 49. maddesine ve sosyal güvenlik hakkını düzenleyen 60. ve 62. maddelerine aykırı olduğu ileri sürülmüştür.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2949 sayılı Anayasa Mahkemesinin Kuruluşu ve Yargılama Usulleri Hakkında Kanun'un 29. maddesine göre, Anayasa Mahkemesi yasaların, kanun hükmünde kararnamelerin, TBMM İçtüzüğü'nün Anayasa'ya aykırılığı konusunda ilgililer tarafından ileri sürülen gerekçelere dayanmak zorunda değildir. İstemle bağlı kalmak koşuluyla, başka gerekçe ile de Anayasa'ya aykırılık kararı verebileceğinden, itiraz konusu kuralla ilgisi nedeniyle, konu Anayasa'nın 65. maddesi yönünden de incelenmiştir.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Türkiye'de mevcut tüm sosyal güvenlik kurumlarının yasalarında belirtilen yaşlılık aylığı tahsisi ile ilgili kuralların incelenmesinden, yaşlılık sigortasının, uzun süreli yardım yapan bir sigorta türü olduğu, belli bir yaşa ulaşılması nedeniyle çalışma gücü azalan sigortalının iş hayatından çekilerek, çalışmadan yaşamını sürdürmesini ve bu aşamadaki gelir kaybının giderilmesini amaçladığı anlaşılmaktadır. Esasen, emeklilik veya yaşlılık aylığı bağlanabilmesi için, diğer sigorta türlerinden farklı olarak, aktif çalışma hayatının sona erdirilmesi gerekmektedir.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lastRenderedPageBreak/>
        <w:t>506 sayılı "Sosyal Sigortalar Kurumu Kanunu" ile 5434 sayılı "Türkiye Cumhuriyeti Emekli Sandığı Kanunu"na tabi çalışanların yaşlılık veya emekli aylığına hak kazanabilmeleri için belli yaş, prim, sigortalılık süresi ile başvuru zorunluluğu yanında işten ayrılma koşulu da aranmaktadır.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Bu yasalarda olduğu gibi, itiraz konusu kuralda yer alan yaşlılık aylığı tahsisi için yurda kesin dönülmüş olması ortak koşuluyla, yurt dışındaki aktif çalışma hayatının sona erdirilmesi amaçlanmaktadır.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2926 sayılı "Tarımda Kendi Adına ve Hesabına Çalışanlar Sosyal Sigortalar Kanunu"na tabi sigortalılarla 1479 sayılı "Esnaf ve Sanatkâ rlar ve Diğer Bağımsız Çalışanlar Sosyal Sigortalar Kurumu Kanunu"na tabi çalışanlar için bu yasalarda işten ayrılma koşulu getirilmemesi ise, bu Kurumlara bağlı olarak çalışanların kendi işlerini yapmalarından kaynaklanmaktadır.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Anayasa'nın 10. maddesinde belirtilen eşitlik ilkesi, yasaların uygulanmasında dil, ırk, renk, cinsiyet, siyasi düşünce, felsefi inanç, din ve mezhep ayrılığı gözetilerek eşitsizliğe yol açılmasını yasaklamaktadır. Bu ilkeyle, birbirleriyle aynı durumda olanlara ayrı kuralların uygulanması ve ayrıcalıklı kişi ve toplulukların yaratılması engellenmektedir. Yasa önünde eşitlik, herkesin her yönden aynı kurallara bağlı olacağı anlamına gelmez. Durum ve konumlardaki özellikler, kimi kişiler ya da topluluklar için değişik kuralları ve uygulamaları gerektirebilir. Aynı hukuksal durumda olanların aynı, ayrı hukuksal durumda olanların da ayrı kurallara bağlı tutulmaları Anayasa'da öngörülen eşitlik ilkesini zedelemez.</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3201 sayılı Yasa'nın 6. maddesinin (A) paragrafının birinci fıkrasının (a) bendi ile yaşlılık aylığı tahsisi için getirilen yurda kesin dönüş koşulu, işten ayrılma yönünden yurt içinde ve dışında çalışanlar arasında bir ayırıma neden olmadığından Anayasa'da öngörülen eşitlik ilkesine aykırılık bulunmamaktadır.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Anayasa'nın 60. maddesi ile herkesin sosyal güvenlik hakkına sahip olması ve bu güvenliği sağlayacak tedbirleri alması ve teşkilâtını kurması, 62. maddesi ile yabancı ülkelerde çalışan Türk vatandaşlarının aile birliğinin, çocuklarının eğitiminin, kültürel ihtiyaçlarının ve sosyal güvenliklerinin sağlanması, anavatanla bağlantının korunması ve yurda dönüşlerinde yardımcı olunması hususlarında Devlet'e verilen görev 65. maddede öngörülen malî kaynakların yeterliliği ile sınırlı tutulmuştur. Bu durumda, 3201 sayılı Yasa ile yurt dışında çalışanların hizmetlerinin sosyal güvenlikleri yönünden değerlendirilerek yaşlılık aylığı tahsis edilebilmesinin yurda kesin dönüş koşuluna bağlanmasında, sosyal güvenlik kurumlarının aktuaryal dengelerinin ve 65. maddedeki malî kaynakların yeterliği ölçütünün gözetildiği sonucuna varılmıştır.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Açıklanan nedenlerle kural, Anayasa'nın 10., 60., 62. ve 65. maddelerine aykırı değildir. İstemin reddi gerekir.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Konunun Anayasa'nın 49. maddesi ile ilgisi görülmemiştir.</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b/>
          <w:bCs/>
          <w:color w:val="000000"/>
          <w:sz w:val="24"/>
          <w:szCs w:val="27"/>
          <w:lang w:eastAsia="tr-TR"/>
        </w:rPr>
        <w:t>VI- SONUÇ</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 xml:space="preserve">8.5.1985 günlü, 3201 sayılı "Yurt Dışında Bulunan Türk Vatandaşlarının Yurt Dışında Geçen Sürelerinin Sosyal Güvenlikleri Bakımından Değerlendirilmesi Hakkında Kanun"un 6. </w:t>
      </w:r>
      <w:r w:rsidRPr="008A2F2A">
        <w:rPr>
          <w:rFonts w:ascii="Times New Roman" w:eastAsia="Times New Roman" w:hAnsi="Times New Roman" w:cs="Times New Roman"/>
          <w:color w:val="000000"/>
          <w:sz w:val="24"/>
          <w:szCs w:val="27"/>
          <w:lang w:eastAsia="tr-TR"/>
        </w:rPr>
        <w:lastRenderedPageBreak/>
        <w:t>maddesinin (A) paragrafının birinci fıkrasının (a) bendinin Anayasa'ya aykırı olmadığına ve itirazın REDDİNE, 16.12.1998 gününde OYBİRLİĞİYLE karar verildi.</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A2F2A" w:rsidRPr="008A2F2A" w:rsidTr="008A2F2A">
        <w:trPr>
          <w:tblCellSpacing w:w="0" w:type="dxa"/>
          <w:jc w:val="center"/>
        </w:trPr>
        <w:tc>
          <w:tcPr>
            <w:tcW w:w="1667" w:type="pct"/>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 </w:t>
            </w:r>
          </w:p>
        </w:tc>
        <w:tc>
          <w:tcPr>
            <w:tcW w:w="1667" w:type="pct"/>
            <w:gridSpan w:val="2"/>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 </w:t>
            </w:r>
          </w:p>
        </w:tc>
        <w:tc>
          <w:tcPr>
            <w:tcW w:w="1667" w:type="pct"/>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 </w:t>
            </w:r>
          </w:p>
        </w:tc>
      </w:tr>
      <w:tr w:rsidR="008A2F2A" w:rsidRPr="008A2F2A" w:rsidTr="008A2F2A">
        <w:trPr>
          <w:tblCellSpacing w:w="0" w:type="dxa"/>
          <w:jc w:val="center"/>
        </w:trPr>
        <w:tc>
          <w:tcPr>
            <w:tcW w:w="1667" w:type="pct"/>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Başkan</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Ahmet Necdet SEZER</w:t>
            </w:r>
          </w:p>
        </w:tc>
        <w:tc>
          <w:tcPr>
            <w:tcW w:w="1667" w:type="pct"/>
            <w:gridSpan w:val="2"/>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Başkanvekili</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Güven DİNÇER</w:t>
            </w:r>
          </w:p>
        </w:tc>
        <w:tc>
          <w:tcPr>
            <w:tcW w:w="1667" w:type="pct"/>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Üye</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Haşim KILIÇ</w:t>
            </w:r>
          </w:p>
        </w:tc>
      </w:tr>
      <w:tr w:rsidR="008A2F2A" w:rsidRPr="008A2F2A" w:rsidTr="008A2F2A">
        <w:trPr>
          <w:tblCellSpacing w:w="0" w:type="dxa"/>
          <w:jc w:val="center"/>
        </w:trPr>
        <w:tc>
          <w:tcPr>
            <w:tcW w:w="1667" w:type="pct"/>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 </w:t>
            </w:r>
          </w:p>
        </w:tc>
        <w:tc>
          <w:tcPr>
            <w:tcW w:w="1667" w:type="pct"/>
            <w:gridSpan w:val="2"/>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 </w:t>
            </w:r>
          </w:p>
        </w:tc>
        <w:tc>
          <w:tcPr>
            <w:tcW w:w="1667" w:type="pct"/>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 </w:t>
            </w:r>
          </w:p>
        </w:tc>
      </w:tr>
      <w:tr w:rsidR="008A2F2A" w:rsidRPr="008A2F2A" w:rsidTr="008A2F2A">
        <w:trPr>
          <w:tblCellSpacing w:w="0" w:type="dxa"/>
          <w:jc w:val="center"/>
        </w:trPr>
        <w:tc>
          <w:tcPr>
            <w:tcW w:w="1667" w:type="pct"/>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Üye</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Yalçın ACARGÜN</w:t>
            </w:r>
          </w:p>
        </w:tc>
        <w:tc>
          <w:tcPr>
            <w:tcW w:w="1667" w:type="pct"/>
            <w:gridSpan w:val="2"/>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Üye</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Mustafa BUMİN</w:t>
            </w:r>
          </w:p>
        </w:tc>
        <w:tc>
          <w:tcPr>
            <w:tcW w:w="1667" w:type="pct"/>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Üye</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Sacit ADALI</w:t>
            </w:r>
          </w:p>
        </w:tc>
      </w:tr>
      <w:tr w:rsidR="008A2F2A" w:rsidRPr="008A2F2A" w:rsidTr="008A2F2A">
        <w:trPr>
          <w:tblCellSpacing w:w="0" w:type="dxa"/>
          <w:jc w:val="center"/>
        </w:trPr>
        <w:tc>
          <w:tcPr>
            <w:tcW w:w="1667" w:type="pct"/>
            <w:hideMark/>
          </w:tcPr>
          <w:p w:rsid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Üye</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Ali HÜNER</w:t>
            </w:r>
          </w:p>
        </w:tc>
        <w:tc>
          <w:tcPr>
            <w:tcW w:w="1667" w:type="pct"/>
            <w:gridSpan w:val="2"/>
            <w:hideMark/>
          </w:tcPr>
          <w:p w:rsid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Üye</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Lütfi F.TUNCEL</w:t>
            </w:r>
          </w:p>
        </w:tc>
        <w:tc>
          <w:tcPr>
            <w:tcW w:w="1667" w:type="pct"/>
            <w:hideMark/>
          </w:tcPr>
          <w:p w:rsid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8A2F2A">
              <w:rPr>
                <w:rFonts w:ascii="Times New Roman" w:eastAsia="Times New Roman" w:hAnsi="Times New Roman" w:cs="Times New Roman"/>
                <w:sz w:val="24"/>
                <w:szCs w:val="24"/>
                <w:lang w:eastAsia="tr-TR"/>
              </w:rPr>
              <w:t>Üye</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Fulya KANTARCIOĞLU</w:t>
            </w:r>
          </w:p>
        </w:tc>
      </w:tr>
      <w:tr w:rsidR="008A2F2A" w:rsidRPr="008A2F2A" w:rsidTr="008A2F2A">
        <w:trPr>
          <w:tblCellSpacing w:w="0" w:type="dxa"/>
          <w:jc w:val="center"/>
        </w:trPr>
        <w:tc>
          <w:tcPr>
            <w:tcW w:w="2500" w:type="pct"/>
            <w:gridSpan w:val="2"/>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 </w:t>
            </w:r>
          </w:p>
        </w:tc>
        <w:tc>
          <w:tcPr>
            <w:tcW w:w="2500" w:type="pct"/>
            <w:gridSpan w:val="2"/>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 </w:t>
            </w:r>
          </w:p>
        </w:tc>
      </w:tr>
      <w:tr w:rsidR="008A2F2A" w:rsidRPr="008A2F2A" w:rsidTr="008A2F2A">
        <w:trPr>
          <w:tblCellSpacing w:w="0" w:type="dxa"/>
          <w:jc w:val="center"/>
        </w:trPr>
        <w:tc>
          <w:tcPr>
            <w:tcW w:w="2500" w:type="pct"/>
            <w:gridSpan w:val="2"/>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Üye</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Mahir Can ILICAK</w:t>
            </w:r>
          </w:p>
        </w:tc>
        <w:tc>
          <w:tcPr>
            <w:tcW w:w="2500" w:type="pct"/>
            <w:gridSpan w:val="2"/>
            <w:hideMark/>
          </w:tcPr>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Üye</w:t>
            </w:r>
          </w:p>
          <w:p w:rsidR="008A2F2A" w:rsidRPr="008A2F2A" w:rsidRDefault="008A2F2A" w:rsidP="008A2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F2A">
              <w:rPr>
                <w:rFonts w:ascii="Times New Roman" w:eastAsia="Times New Roman" w:hAnsi="Times New Roman" w:cs="Times New Roman"/>
                <w:sz w:val="24"/>
                <w:szCs w:val="24"/>
                <w:lang w:eastAsia="tr-TR"/>
              </w:rPr>
              <w:t>Rüştü SÖNMEZ</w:t>
            </w:r>
          </w:p>
        </w:tc>
      </w:tr>
    </w:tbl>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 </w:t>
      </w:r>
    </w:p>
    <w:p w:rsidR="008A2F2A" w:rsidRPr="008A2F2A" w:rsidRDefault="008A2F2A" w:rsidP="008A2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F2A">
        <w:rPr>
          <w:rFonts w:ascii="Times New Roman" w:eastAsia="Times New Roman" w:hAnsi="Times New Roman" w:cs="Times New Roman"/>
          <w:color w:val="000000"/>
          <w:sz w:val="24"/>
          <w:szCs w:val="27"/>
          <w:lang w:eastAsia="tr-TR"/>
        </w:rPr>
        <w:t> </w:t>
      </w:r>
    </w:p>
    <w:p w:rsidR="00CE1FB9" w:rsidRPr="008A2F2A" w:rsidRDefault="00CE1FB9" w:rsidP="008A2F2A">
      <w:pPr>
        <w:spacing w:before="100" w:beforeAutospacing="1" w:after="100" w:afterAutospacing="1" w:line="240" w:lineRule="auto"/>
        <w:ind w:firstLine="709"/>
        <w:jc w:val="both"/>
        <w:rPr>
          <w:rFonts w:ascii="Times New Roman" w:hAnsi="Times New Roman" w:cs="Times New Roman"/>
          <w:sz w:val="24"/>
        </w:rPr>
      </w:pPr>
    </w:p>
    <w:sectPr w:rsidR="00CE1FB9" w:rsidRPr="008A2F2A" w:rsidSect="008A2F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5E3" w:rsidRDefault="00F855E3" w:rsidP="008A2F2A">
      <w:pPr>
        <w:spacing w:after="0" w:line="240" w:lineRule="auto"/>
      </w:pPr>
      <w:r>
        <w:separator/>
      </w:r>
    </w:p>
  </w:endnote>
  <w:endnote w:type="continuationSeparator" w:id="0">
    <w:p w:rsidR="00F855E3" w:rsidRDefault="00F855E3" w:rsidP="008A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A" w:rsidRDefault="008A2F2A" w:rsidP="002006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2F2A" w:rsidRDefault="008A2F2A" w:rsidP="008A2F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A" w:rsidRPr="008A2F2A" w:rsidRDefault="008A2F2A" w:rsidP="00200660">
    <w:pPr>
      <w:pStyle w:val="Altbilgi"/>
      <w:framePr w:wrap="around" w:vAnchor="text" w:hAnchor="margin" w:xAlign="right" w:y="1"/>
      <w:rPr>
        <w:rStyle w:val="SayfaNumaras"/>
        <w:rFonts w:ascii="Times New Roman" w:hAnsi="Times New Roman" w:cs="Times New Roman"/>
      </w:rPr>
    </w:pPr>
    <w:r w:rsidRPr="008A2F2A">
      <w:rPr>
        <w:rStyle w:val="SayfaNumaras"/>
        <w:rFonts w:ascii="Times New Roman" w:hAnsi="Times New Roman" w:cs="Times New Roman"/>
      </w:rPr>
      <w:fldChar w:fldCharType="begin"/>
    </w:r>
    <w:r w:rsidRPr="008A2F2A">
      <w:rPr>
        <w:rStyle w:val="SayfaNumaras"/>
        <w:rFonts w:ascii="Times New Roman" w:hAnsi="Times New Roman" w:cs="Times New Roman"/>
      </w:rPr>
      <w:instrText xml:space="preserve">PAGE  </w:instrText>
    </w:r>
    <w:r w:rsidRPr="008A2F2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A2F2A">
      <w:rPr>
        <w:rStyle w:val="SayfaNumaras"/>
        <w:rFonts w:ascii="Times New Roman" w:hAnsi="Times New Roman" w:cs="Times New Roman"/>
      </w:rPr>
      <w:fldChar w:fldCharType="end"/>
    </w:r>
  </w:p>
  <w:p w:rsidR="008A2F2A" w:rsidRPr="008A2F2A" w:rsidRDefault="008A2F2A" w:rsidP="008A2F2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A" w:rsidRDefault="008A2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5E3" w:rsidRDefault="00F855E3" w:rsidP="008A2F2A">
      <w:pPr>
        <w:spacing w:after="0" w:line="240" w:lineRule="auto"/>
      </w:pPr>
      <w:r>
        <w:separator/>
      </w:r>
    </w:p>
  </w:footnote>
  <w:footnote w:type="continuationSeparator" w:id="0">
    <w:p w:rsidR="00F855E3" w:rsidRDefault="00F855E3" w:rsidP="008A2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A" w:rsidRDefault="008A2F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A" w:rsidRDefault="008A2F2A">
    <w:pPr>
      <w:pStyle w:val="stbilgi"/>
      <w:rPr>
        <w:rFonts w:ascii="Times New Roman" w:hAnsi="Times New Roman" w:cs="Times New Roman"/>
        <w:b/>
      </w:rPr>
    </w:pPr>
    <w:r>
      <w:rPr>
        <w:rFonts w:ascii="Times New Roman" w:hAnsi="Times New Roman" w:cs="Times New Roman"/>
        <w:b/>
      </w:rPr>
      <w:t>Esas Sayısı: 1998/46</w:t>
    </w:r>
  </w:p>
  <w:p w:rsidR="008A2F2A" w:rsidRDefault="008A2F2A">
    <w:pPr>
      <w:pStyle w:val="stbilgi"/>
      <w:rPr>
        <w:rFonts w:ascii="Times New Roman" w:hAnsi="Times New Roman" w:cs="Times New Roman"/>
        <w:b/>
      </w:rPr>
    </w:pPr>
    <w:r>
      <w:rPr>
        <w:rFonts w:ascii="Times New Roman" w:hAnsi="Times New Roman" w:cs="Times New Roman"/>
        <w:b/>
      </w:rPr>
      <w:t>Karar Sayısı: 1998/83</w:t>
    </w:r>
  </w:p>
  <w:p w:rsidR="008A2F2A" w:rsidRPr="008A2F2A" w:rsidRDefault="008A2F2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A" w:rsidRDefault="008A2F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19"/>
    <w:rsid w:val="00456319"/>
    <w:rsid w:val="008A2F2A"/>
    <w:rsid w:val="00CE1FB9"/>
    <w:rsid w:val="00F85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28170-E6CF-4BF5-9E1A-ADC35657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A2F2A"/>
    <w:rPr>
      <w:color w:val="0000FF"/>
      <w:u w:val="single"/>
    </w:rPr>
  </w:style>
  <w:style w:type="paragraph" w:styleId="NormalWeb">
    <w:name w:val="Normal (Web)"/>
    <w:basedOn w:val="Normal"/>
    <w:uiPriority w:val="99"/>
    <w:semiHidden/>
    <w:unhideWhenUsed/>
    <w:rsid w:val="008A2F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2F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2F2A"/>
  </w:style>
  <w:style w:type="paragraph" w:styleId="Altbilgi">
    <w:name w:val="footer"/>
    <w:basedOn w:val="Normal"/>
    <w:link w:val="AltbilgiChar"/>
    <w:uiPriority w:val="99"/>
    <w:unhideWhenUsed/>
    <w:rsid w:val="008A2F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2F2A"/>
  </w:style>
  <w:style w:type="character" w:styleId="SayfaNumaras">
    <w:name w:val="page number"/>
    <w:basedOn w:val="VarsaylanParagrafYazTipi"/>
    <w:uiPriority w:val="99"/>
    <w:semiHidden/>
    <w:unhideWhenUsed/>
    <w:rsid w:val="008A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2019-01-08T06:01:00Z</dcterms:created>
  <dcterms:modified xsi:type="dcterms:W3CDTF">2019-01-08T06:02:00Z</dcterms:modified>
</cp:coreProperties>
</file>