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7C" w:rsidRPr="00406B7C" w:rsidRDefault="00406B7C" w:rsidP="00406B7C">
      <w:pPr>
        <w:spacing w:before="100" w:after="100" w:line="240" w:lineRule="auto"/>
        <w:jc w:val="center"/>
        <w:rPr>
          <w:rFonts w:ascii="Times New Roman" w:eastAsia="Times New Roman" w:hAnsi="Times New Roman" w:cs="Times New Roman"/>
          <w:b/>
          <w:bCs/>
          <w:color w:val="000000"/>
          <w:sz w:val="24"/>
          <w:szCs w:val="27"/>
          <w:lang w:eastAsia="tr-TR"/>
        </w:rPr>
      </w:pPr>
      <w:r w:rsidRPr="00406B7C">
        <w:rPr>
          <w:rFonts w:ascii="Times New Roman" w:eastAsia="Times New Roman" w:hAnsi="Times New Roman" w:cs="Times New Roman"/>
          <w:b/>
          <w:bCs/>
          <w:color w:val="000000"/>
          <w:sz w:val="24"/>
          <w:szCs w:val="27"/>
          <w:lang w:eastAsia="tr-TR"/>
        </w:rPr>
        <w:t>ANAYASA MAHKEMESİ KARARI</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w:t>
      </w:r>
    </w:p>
    <w:p w:rsidR="00406B7C" w:rsidRPr="00406B7C" w:rsidRDefault="00406B7C" w:rsidP="00406B7C">
      <w:pPr>
        <w:spacing w:after="0" w:line="240" w:lineRule="auto"/>
        <w:jc w:val="both"/>
        <w:rPr>
          <w:rFonts w:ascii="Times New Roman" w:eastAsia="Times New Roman" w:hAnsi="Times New Roman" w:cs="Times New Roman"/>
          <w:b/>
          <w:color w:val="000000"/>
          <w:sz w:val="24"/>
          <w:szCs w:val="27"/>
          <w:lang w:eastAsia="tr-TR"/>
        </w:rPr>
      </w:pPr>
      <w:r w:rsidRPr="00406B7C">
        <w:rPr>
          <w:rFonts w:ascii="Times New Roman" w:eastAsia="Times New Roman" w:hAnsi="Times New Roman" w:cs="Times New Roman"/>
          <w:b/>
          <w:color w:val="000000"/>
          <w:sz w:val="24"/>
          <w:szCs w:val="27"/>
          <w:lang w:eastAsia="tr-TR"/>
        </w:rPr>
        <w:t xml:space="preserve">Esas </w:t>
      </w:r>
      <w:proofErr w:type="gramStart"/>
      <w:r w:rsidRPr="00406B7C">
        <w:rPr>
          <w:rFonts w:ascii="Times New Roman" w:eastAsia="Times New Roman" w:hAnsi="Times New Roman" w:cs="Times New Roman"/>
          <w:b/>
          <w:color w:val="000000"/>
          <w:sz w:val="24"/>
          <w:szCs w:val="27"/>
          <w:lang w:eastAsia="tr-TR"/>
        </w:rPr>
        <w:t>Sayısı : 1998</w:t>
      </w:r>
      <w:proofErr w:type="gramEnd"/>
      <w:r w:rsidRPr="00406B7C">
        <w:rPr>
          <w:rFonts w:ascii="Times New Roman" w:eastAsia="Times New Roman" w:hAnsi="Times New Roman" w:cs="Times New Roman"/>
          <w:b/>
          <w:color w:val="000000"/>
          <w:sz w:val="24"/>
          <w:szCs w:val="27"/>
          <w:lang w:eastAsia="tr-TR"/>
        </w:rPr>
        <w:t>/54</w:t>
      </w:r>
    </w:p>
    <w:p w:rsidR="00406B7C" w:rsidRPr="00406B7C" w:rsidRDefault="00406B7C" w:rsidP="00406B7C">
      <w:pPr>
        <w:spacing w:after="0" w:line="240" w:lineRule="auto"/>
        <w:jc w:val="both"/>
        <w:rPr>
          <w:rFonts w:ascii="Times New Roman" w:eastAsia="Times New Roman" w:hAnsi="Times New Roman" w:cs="Times New Roman"/>
          <w:b/>
          <w:color w:val="000000"/>
          <w:sz w:val="24"/>
          <w:szCs w:val="27"/>
          <w:lang w:eastAsia="tr-TR"/>
        </w:rPr>
      </w:pPr>
      <w:r w:rsidRPr="00406B7C">
        <w:rPr>
          <w:rFonts w:ascii="Times New Roman" w:eastAsia="Times New Roman" w:hAnsi="Times New Roman" w:cs="Times New Roman"/>
          <w:b/>
          <w:color w:val="000000"/>
          <w:sz w:val="24"/>
          <w:szCs w:val="27"/>
          <w:lang w:eastAsia="tr-TR"/>
        </w:rPr>
        <w:t xml:space="preserve">Karar </w:t>
      </w:r>
      <w:proofErr w:type="gramStart"/>
      <w:r w:rsidRPr="00406B7C">
        <w:rPr>
          <w:rFonts w:ascii="Times New Roman" w:eastAsia="Times New Roman" w:hAnsi="Times New Roman" w:cs="Times New Roman"/>
          <w:b/>
          <w:color w:val="000000"/>
          <w:sz w:val="24"/>
          <w:szCs w:val="27"/>
          <w:lang w:eastAsia="tr-TR"/>
        </w:rPr>
        <w:t>Sayısı : 1998</w:t>
      </w:r>
      <w:proofErr w:type="gramEnd"/>
      <w:r w:rsidRPr="00406B7C">
        <w:rPr>
          <w:rFonts w:ascii="Times New Roman" w:eastAsia="Times New Roman" w:hAnsi="Times New Roman" w:cs="Times New Roman"/>
          <w:b/>
          <w:color w:val="000000"/>
          <w:sz w:val="24"/>
          <w:szCs w:val="27"/>
          <w:lang w:eastAsia="tr-TR"/>
        </w:rPr>
        <w:t>/74</w:t>
      </w:r>
    </w:p>
    <w:p w:rsidR="00406B7C" w:rsidRPr="00406B7C" w:rsidRDefault="00406B7C" w:rsidP="00406B7C">
      <w:pPr>
        <w:spacing w:after="0" w:line="240" w:lineRule="auto"/>
        <w:jc w:val="both"/>
        <w:rPr>
          <w:rFonts w:ascii="Times New Roman" w:eastAsia="Times New Roman" w:hAnsi="Times New Roman" w:cs="Times New Roman"/>
          <w:b/>
          <w:color w:val="000000"/>
          <w:sz w:val="24"/>
          <w:szCs w:val="27"/>
          <w:lang w:eastAsia="tr-TR"/>
        </w:rPr>
      </w:pPr>
      <w:r w:rsidRPr="00406B7C">
        <w:rPr>
          <w:rFonts w:ascii="Times New Roman" w:eastAsia="Times New Roman" w:hAnsi="Times New Roman" w:cs="Times New Roman"/>
          <w:b/>
          <w:color w:val="000000"/>
          <w:sz w:val="24"/>
          <w:szCs w:val="27"/>
          <w:lang w:eastAsia="tr-TR"/>
        </w:rPr>
        <w:t xml:space="preserve">Karar </w:t>
      </w:r>
      <w:proofErr w:type="gramStart"/>
      <w:r w:rsidRPr="00406B7C">
        <w:rPr>
          <w:rFonts w:ascii="Times New Roman" w:eastAsia="Times New Roman" w:hAnsi="Times New Roman" w:cs="Times New Roman"/>
          <w:b/>
          <w:color w:val="000000"/>
          <w:sz w:val="24"/>
          <w:szCs w:val="27"/>
          <w:lang w:eastAsia="tr-TR"/>
        </w:rPr>
        <w:t>Günü : 23</w:t>
      </w:r>
      <w:proofErr w:type="gramEnd"/>
      <w:r w:rsidRPr="00406B7C">
        <w:rPr>
          <w:rFonts w:ascii="Times New Roman" w:eastAsia="Times New Roman" w:hAnsi="Times New Roman" w:cs="Times New Roman"/>
          <w:b/>
          <w:color w:val="000000"/>
          <w:sz w:val="24"/>
          <w:szCs w:val="27"/>
          <w:lang w:eastAsia="tr-TR"/>
        </w:rPr>
        <w:t>.11.1998</w:t>
      </w:r>
    </w:p>
    <w:p w:rsidR="00406B7C" w:rsidRPr="00406B7C" w:rsidRDefault="00406B7C" w:rsidP="00406B7C">
      <w:pPr>
        <w:spacing w:after="0" w:line="240" w:lineRule="auto"/>
        <w:jc w:val="both"/>
        <w:rPr>
          <w:rFonts w:ascii="Times New Roman" w:eastAsia="Times New Roman" w:hAnsi="Times New Roman" w:cs="Times New Roman"/>
          <w:b/>
          <w:color w:val="000000"/>
          <w:sz w:val="24"/>
          <w:szCs w:val="24"/>
          <w:lang w:eastAsia="tr-TR"/>
        </w:rPr>
      </w:pPr>
      <w:r w:rsidRPr="00406B7C">
        <w:rPr>
          <w:rFonts w:ascii="Times New Roman" w:eastAsia="Times New Roman" w:hAnsi="Times New Roman" w:cs="Times New Roman"/>
          <w:b/>
          <w:bCs/>
          <w:color w:val="000000"/>
          <w:sz w:val="24"/>
          <w:szCs w:val="26"/>
          <w:lang w:eastAsia="tr-TR"/>
        </w:rPr>
        <w:t>R.G. Tarih-</w:t>
      </w:r>
      <w:proofErr w:type="gramStart"/>
      <w:r w:rsidRPr="00406B7C">
        <w:rPr>
          <w:rFonts w:ascii="Times New Roman" w:eastAsia="Times New Roman" w:hAnsi="Times New Roman" w:cs="Times New Roman"/>
          <w:b/>
          <w:bCs/>
          <w:color w:val="000000"/>
          <w:sz w:val="24"/>
          <w:szCs w:val="26"/>
          <w:lang w:eastAsia="tr-TR"/>
        </w:rPr>
        <w:t>Sayı :01</w:t>
      </w:r>
      <w:proofErr w:type="gramEnd"/>
      <w:r w:rsidRPr="00406B7C">
        <w:rPr>
          <w:rFonts w:ascii="Times New Roman" w:eastAsia="Times New Roman" w:hAnsi="Times New Roman" w:cs="Times New Roman"/>
          <w:b/>
          <w:bCs/>
          <w:color w:val="000000"/>
          <w:sz w:val="24"/>
          <w:szCs w:val="26"/>
          <w:lang w:eastAsia="tr-TR"/>
        </w:rPr>
        <w:t>.02.1999'da tebliğ edildi.</w:t>
      </w:r>
    </w:p>
    <w:p w:rsidR="00406B7C" w:rsidRDefault="00406B7C" w:rsidP="00406B7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b/>
          <w:bCs/>
          <w:color w:val="000000"/>
          <w:sz w:val="24"/>
          <w:szCs w:val="27"/>
          <w:lang w:eastAsia="tr-TR"/>
        </w:rPr>
        <w:t xml:space="preserve">İTİRAZ YOLUNA </w:t>
      </w:r>
      <w:proofErr w:type="gramStart"/>
      <w:r w:rsidRPr="00406B7C">
        <w:rPr>
          <w:rFonts w:ascii="Times New Roman" w:eastAsia="Times New Roman" w:hAnsi="Times New Roman" w:cs="Times New Roman"/>
          <w:b/>
          <w:bCs/>
          <w:color w:val="000000"/>
          <w:sz w:val="24"/>
          <w:szCs w:val="27"/>
          <w:lang w:eastAsia="tr-TR"/>
        </w:rPr>
        <w:t>BAŞVURAN :</w:t>
      </w:r>
      <w:r w:rsidRPr="00406B7C">
        <w:rPr>
          <w:rFonts w:ascii="Times New Roman" w:eastAsia="Times New Roman" w:hAnsi="Times New Roman" w:cs="Times New Roman"/>
          <w:color w:val="000000"/>
          <w:sz w:val="24"/>
          <w:szCs w:val="27"/>
          <w:lang w:eastAsia="tr-TR"/>
        </w:rPr>
        <w:t> Yargıtay</w:t>
      </w:r>
      <w:proofErr w:type="gramEnd"/>
      <w:r w:rsidRPr="00406B7C">
        <w:rPr>
          <w:rFonts w:ascii="Times New Roman" w:eastAsia="Times New Roman" w:hAnsi="Times New Roman" w:cs="Times New Roman"/>
          <w:color w:val="000000"/>
          <w:sz w:val="24"/>
          <w:szCs w:val="27"/>
          <w:lang w:eastAsia="tr-TR"/>
        </w:rPr>
        <w:t xml:space="preserve"> 10. Hukuk Dairesi</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b/>
          <w:bCs/>
          <w:color w:val="000000"/>
          <w:sz w:val="24"/>
          <w:szCs w:val="27"/>
          <w:lang w:eastAsia="tr-TR"/>
        </w:rPr>
        <w:t>İTİRAZIN KONUSU : </w:t>
      </w:r>
      <w:r w:rsidRPr="00406B7C">
        <w:rPr>
          <w:rFonts w:ascii="Times New Roman" w:eastAsia="Times New Roman" w:hAnsi="Times New Roman" w:cs="Times New Roman"/>
          <w:color w:val="000000"/>
          <w:sz w:val="24"/>
          <w:szCs w:val="27"/>
          <w:lang w:eastAsia="tr-TR"/>
        </w:rPr>
        <w:t xml:space="preserve">17.10.1983 günlü, 2926 sayılı "Tarımda Kendi Adına ve Hesabına Çalışanlar Sosyal Sigortalar </w:t>
      </w:r>
      <w:proofErr w:type="spellStart"/>
      <w:r w:rsidRPr="00406B7C">
        <w:rPr>
          <w:rFonts w:ascii="Times New Roman" w:eastAsia="Times New Roman" w:hAnsi="Times New Roman" w:cs="Times New Roman"/>
          <w:color w:val="000000"/>
          <w:sz w:val="24"/>
          <w:szCs w:val="27"/>
          <w:lang w:eastAsia="tr-TR"/>
        </w:rPr>
        <w:t>Kanunu"nun</w:t>
      </w:r>
      <w:proofErr w:type="spellEnd"/>
      <w:r w:rsidRPr="00406B7C">
        <w:rPr>
          <w:rFonts w:ascii="Times New Roman" w:eastAsia="Times New Roman" w:hAnsi="Times New Roman" w:cs="Times New Roman"/>
          <w:color w:val="000000"/>
          <w:sz w:val="24"/>
          <w:szCs w:val="27"/>
          <w:lang w:eastAsia="tr-TR"/>
        </w:rPr>
        <w:t xml:space="preserve"> 4. maddesinin (c) bendinin, Anayasa'nın 10</w:t>
      </w:r>
      <w:proofErr w:type="gramStart"/>
      <w:r w:rsidRPr="00406B7C">
        <w:rPr>
          <w:rFonts w:ascii="Times New Roman" w:eastAsia="Times New Roman" w:hAnsi="Times New Roman" w:cs="Times New Roman"/>
          <w:color w:val="000000"/>
          <w:sz w:val="24"/>
          <w:szCs w:val="27"/>
          <w:lang w:eastAsia="tr-TR"/>
        </w:rPr>
        <w:t>.,</w:t>
      </w:r>
      <w:proofErr w:type="gramEnd"/>
      <w:r w:rsidRPr="00406B7C">
        <w:rPr>
          <w:rFonts w:ascii="Times New Roman" w:eastAsia="Times New Roman" w:hAnsi="Times New Roman" w:cs="Times New Roman"/>
          <w:color w:val="000000"/>
          <w:sz w:val="24"/>
          <w:szCs w:val="27"/>
          <w:lang w:eastAsia="tr-TR"/>
        </w:rPr>
        <w:t xml:space="preserve"> 49. ve 60. maddelerine aykırılığı savıyla iptali istemidir.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6B7C">
        <w:rPr>
          <w:rFonts w:ascii="Times New Roman" w:eastAsia="Times New Roman" w:hAnsi="Times New Roman" w:cs="Times New Roman"/>
          <w:b/>
          <w:bCs/>
          <w:color w:val="000000"/>
          <w:sz w:val="24"/>
          <w:szCs w:val="27"/>
          <w:lang w:eastAsia="tr-TR"/>
        </w:rPr>
        <w:t>I- OLAY</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B7C">
        <w:rPr>
          <w:rFonts w:ascii="Times New Roman" w:eastAsia="Times New Roman" w:hAnsi="Times New Roman" w:cs="Times New Roman"/>
          <w:color w:val="000000"/>
          <w:sz w:val="24"/>
          <w:szCs w:val="27"/>
          <w:lang w:eastAsia="tr-TR"/>
        </w:rPr>
        <w:t xml:space="preserve">2022 sayılı "65 Yaşını Doldurmuş Muhtaç, Güçsüz ve Kimsesiz Türk Vatandaşlarına Aylık Bağlanması Hakkında Kanun" uyarınca muhtaç aylığı aldığının anlaşılması nedeniyle davacının </w:t>
      </w:r>
      <w:proofErr w:type="spellStart"/>
      <w:r w:rsidRPr="00406B7C">
        <w:rPr>
          <w:rFonts w:ascii="Times New Roman" w:eastAsia="Times New Roman" w:hAnsi="Times New Roman" w:cs="Times New Roman"/>
          <w:color w:val="000000"/>
          <w:sz w:val="24"/>
          <w:szCs w:val="27"/>
          <w:lang w:eastAsia="tr-TR"/>
        </w:rPr>
        <w:t>Bağ-Kur'dan</w:t>
      </w:r>
      <w:proofErr w:type="spellEnd"/>
      <w:r w:rsidRPr="00406B7C">
        <w:rPr>
          <w:rFonts w:ascii="Times New Roman" w:eastAsia="Times New Roman" w:hAnsi="Times New Roman" w:cs="Times New Roman"/>
          <w:color w:val="000000"/>
          <w:sz w:val="24"/>
          <w:szCs w:val="27"/>
          <w:lang w:eastAsia="tr-TR"/>
        </w:rPr>
        <w:t xml:space="preserve"> aldığı aylığın kesilmesine ve ödenmiş aylıkların geri verilmesine ilişkin işlemin iptali istemiyle açılan davayı reddeden Mahkeme kararının temyizi aşamasında Yargıtay 10. Hukuk Dairesi 2926 sayılı Yasa'nın 4. maddesinin (c) bendinin Anayasa'ya aykırılığı savıyla iptali için başvurmuştur.</w:t>
      </w:r>
      <w:proofErr w:type="gramEnd"/>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6B7C">
        <w:rPr>
          <w:rFonts w:ascii="Times New Roman" w:eastAsia="Times New Roman" w:hAnsi="Times New Roman" w:cs="Times New Roman"/>
          <w:b/>
          <w:bCs/>
          <w:color w:val="000000"/>
          <w:sz w:val="24"/>
          <w:szCs w:val="27"/>
          <w:lang w:eastAsia="tr-TR"/>
        </w:rPr>
        <w:t>II- İLK İNCELEME</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Anayasa Mahkemesi </w:t>
      </w:r>
      <w:proofErr w:type="spellStart"/>
      <w:r w:rsidRPr="00406B7C">
        <w:rPr>
          <w:rFonts w:ascii="Times New Roman" w:eastAsia="Times New Roman" w:hAnsi="Times New Roman" w:cs="Times New Roman"/>
          <w:color w:val="000000"/>
          <w:sz w:val="24"/>
          <w:szCs w:val="27"/>
          <w:lang w:eastAsia="tr-TR"/>
        </w:rPr>
        <w:t>İçtüzüğü'nün</w:t>
      </w:r>
      <w:proofErr w:type="spellEnd"/>
      <w:r w:rsidRPr="00406B7C">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düşünüldü:</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w:t>
      </w:r>
      <w:proofErr w:type="gramStart"/>
      <w:r w:rsidRPr="00406B7C">
        <w:rPr>
          <w:rFonts w:ascii="Times New Roman" w:eastAsia="Times New Roman" w:hAnsi="Times New Roman" w:cs="Times New Roman"/>
          <w:color w:val="000000"/>
          <w:sz w:val="24"/>
          <w:szCs w:val="27"/>
          <w:lang w:eastAsia="tr-TR"/>
        </w:rPr>
        <w:t>hükümetlerin</w:t>
      </w:r>
      <w:proofErr w:type="gramEnd"/>
      <w:r w:rsidRPr="00406B7C">
        <w:rPr>
          <w:rFonts w:ascii="Times New Roman" w:eastAsia="Times New Roman" w:hAnsi="Times New Roman" w:cs="Times New Roman"/>
          <w:color w:val="000000"/>
          <w:sz w:val="24"/>
          <w:szCs w:val="27"/>
          <w:lang w:eastAsia="tr-TR"/>
        </w:rPr>
        <w:t>, 2485 sayılı Kurucu Meclis Hakkında Kanunla görev ifa eden Danışma Meclisinin her türlü karar ve tasarruflarından dolayı haklarında cezaî, malî veya hukukî sorumluluk iddiası ileri sürülemez ve bu maksatla herhangi bir yargı merciine başvurulamaz.</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lastRenderedPageBreak/>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2926 sayılı "Tarımda Kendi Adına ve Hesabına Çalışanlar Sosyal Sigortalar Kanunu" 17.10.1983 tarihinde kabul edilmiş ve 4. maddenin itiraz konusu (c) bendi daha sonra değişikliğe uğramamıştır.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06B7C">
        <w:rPr>
          <w:rFonts w:ascii="Times New Roman" w:eastAsia="Times New Roman" w:hAnsi="Times New Roman" w:cs="Times New Roman"/>
          <w:color w:val="000000"/>
          <w:sz w:val="24"/>
          <w:szCs w:val="27"/>
          <w:lang w:eastAsia="tr-TR"/>
        </w:rPr>
        <w:t>Anayasakoyucunun</w:t>
      </w:r>
      <w:proofErr w:type="spellEnd"/>
      <w:r w:rsidRPr="00406B7C">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406B7C">
        <w:rPr>
          <w:rFonts w:ascii="Times New Roman" w:eastAsia="Times New Roman" w:hAnsi="Times New Roman" w:cs="Times New Roman"/>
          <w:color w:val="000000"/>
          <w:sz w:val="24"/>
          <w:szCs w:val="27"/>
          <w:lang w:eastAsia="tr-TR"/>
        </w:rPr>
        <w:t>gözönünde</w:t>
      </w:r>
      <w:proofErr w:type="spellEnd"/>
      <w:r w:rsidRPr="00406B7C">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406B7C">
        <w:rPr>
          <w:rFonts w:ascii="Times New Roman" w:eastAsia="Times New Roman" w:hAnsi="Times New Roman" w:cs="Times New Roman"/>
          <w:color w:val="000000"/>
          <w:sz w:val="24"/>
          <w:szCs w:val="27"/>
          <w:lang w:eastAsia="tr-TR"/>
        </w:rPr>
        <w:t>Çünkü,</w:t>
      </w:r>
      <w:proofErr w:type="gramEnd"/>
      <w:r w:rsidRPr="00406B7C">
        <w:rPr>
          <w:rFonts w:ascii="Times New Roman" w:eastAsia="Times New Roman" w:hAnsi="Times New Roman" w:cs="Times New Roman"/>
          <w:color w:val="000000"/>
          <w:sz w:val="24"/>
          <w:szCs w:val="27"/>
          <w:lang w:eastAsia="tr-TR"/>
        </w:rPr>
        <w:t xml:space="preserve"> </w:t>
      </w:r>
      <w:proofErr w:type="spellStart"/>
      <w:r w:rsidRPr="00406B7C">
        <w:rPr>
          <w:rFonts w:ascii="Times New Roman" w:eastAsia="Times New Roman" w:hAnsi="Times New Roman" w:cs="Times New Roman"/>
          <w:color w:val="000000"/>
          <w:sz w:val="24"/>
          <w:szCs w:val="27"/>
          <w:lang w:eastAsia="tr-TR"/>
        </w:rPr>
        <w:t>yasakoyucu</w:t>
      </w:r>
      <w:proofErr w:type="spellEnd"/>
      <w:r w:rsidRPr="00406B7C">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işlevlerini yitirirler. Tersine durumda, yasalardaki geçici maddeler, yasanın bir ayrıklık olarak kapsadıkları konularla birlikte geçerliliklerini sürdürürler.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406B7C">
        <w:rPr>
          <w:rFonts w:ascii="Times New Roman" w:eastAsia="Times New Roman" w:hAnsi="Times New Roman" w:cs="Times New Roman"/>
          <w:color w:val="000000"/>
          <w:sz w:val="24"/>
          <w:szCs w:val="27"/>
          <w:lang w:eastAsia="tr-TR"/>
        </w:rPr>
        <w:t>yasakoyucunun</w:t>
      </w:r>
      <w:proofErr w:type="spellEnd"/>
      <w:r w:rsidRPr="00406B7C">
        <w:rPr>
          <w:rFonts w:ascii="Times New Roman" w:eastAsia="Times New Roman" w:hAnsi="Times New Roman" w:cs="Times New Roman"/>
          <w:color w:val="000000"/>
          <w:sz w:val="24"/>
          <w:szCs w:val="27"/>
          <w:lang w:eastAsia="tr-TR"/>
        </w:rPr>
        <w:t xml:space="preserve"> yerini almak olur.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kanun hükmündeki kararnamelerin, geçilen demokratik düzen içinde değiştirilmesine ya da yürürlükten kaldırılmasına değin Anayasa'ya uygunluk denetimi dışında </w:t>
      </w:r>
      <w:r w:rsidRPr="00406B7C">
        <w:rPr>
          <w:rFonts w:ascii="Times New Roman" w:eastAsia="Times New Roman" w:hAnsi="Times New Roman" w:cs="Times New Roman"/>
          <w:color w:val="000000"/>
          <w:sz w:val="24"/>
          <w:szCs w:val="27"/>
          <w:lang w:eastAsia="tr-TR"/>
        </w:rPr>
        <w:lastRenderedPageBreak/>
        <w:t xml:space="preserve">bırakılmasında kamu yararı görülmüştür. Ancak, </w:t>
      </w:r>
      <w:proofErr w:type="spellStart"/>
      <w:r w:rsidRPr="00406B7C">
        <w:rPr>
          <w:rFonts w:ascii="Times New Roman" w:eastAsia="Times New Roman" w:hAnsi="Times New Roman" w:cs="Times New Roman"/>
          <w:color w:val="000000"/>
          <w:sz w:val="24"/>
          <w:szCs w:val="27"/>
          <w:lang w:eastAsia="tr-TR"/>
        </w:rPr>
        <w:t>yasakoyucu</w:t>
      </w:r>
      <w:proofErr w:type="spellEnd"/>
      <w:r w:rsidRPr="00406B7C">
        <w:rPr>
          <w:rFonts w:ascii="Times New Roman" w:eastAsia="Times New Roman" w:hAnsi="Times New Roman" w:cs="Times New Roman"/>
          <w:color w:val="000000"/>
          <w:sz w:val="24"/>
          <w:szCs w:val="27"/>
          <w:lang w:eastAsia="tr-TR"/>
        </w:rPr>
        <w:t xml:space="preserve">,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w:t>
      </w:r>
      <w:proofErr w:type="gramStart"/>
      <w:r w:rsidRPr="00406B7C">
        <w:rPr>
          <w:rFonts w:ascii="Times New Roman" w:eastAsia="Times New Roman" w:hAnsi="Times New Roman" w:cs="Times New Roman"/>
          <w:color w:val="000000"/>
          <w:sz w:val="24"/>
          <w:szCs w:val="27"/>
          <w:lang w:eastAsia="tr-TR"/>
        </w:rPr>
        <w:t>maddesinin</w:t>
      </w:r>
      <w:proofErr w:type="gramEnd"/>
      <w:r w:rsidRPr="00406B7C">
        <w:rPr>
          <w:rFonts w:ascii="Times New Roman" w:eastAsia="Times New Roman" w:hAnsi="Times New Roman" w:cs="Times New Roman"/>
          <w:color w:val="000000"/>
          <w:sz w:val="24"/>
          <w:szCs w:val="27"/>
          <w:lang w:eastAsia="tr-TR"/>
        </w:rPr>
        <w:t xml:space="preserve"> geçersiz ve etkisiz duruma getirilmesi olanaksızdır. Anayasa'ya uygunluk denetiminin kapsamlı ve etkin olmasını istemek başka, Anayasa kuralına uymak başkadır. Geçici maddeyi yargı kararıyla geçersiz kılmak düşünülemez. Kaldırmak yetki ve görevi, yasama organınındır.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Anayasa'nın geçici l5. </w:t>
      </w:r>
      <w:proofErr w:type="gramStart"/>
      <w:r w:rsidRPr="00406B7C">
        <w:rPr>
          <w:rFonts w:ascii="Times New Roman" w:eastAsia="Times New Roman" w:hAnsi="Times New Roman" w:cs="Times New Roman"/>
          <w:color w:val="000000"/>
          <w:sz w:val="24"/>
          <w:szCs w:val="27"/>
          <w:lang w:eastAsia="tr-TR"/>
        </w:rPr>
        <w:t>maddesi</w:t>
      </w:r>
      <w:proofErr w:type="gramEnd"/>
      <w:r w:rsidRPr="00406B7C">
        <w:rPr>
          <w:rFonts w:ascii="Times New Roman" w:eastAsia="Times New Roman" w:hAnsi="Times New Roman" w:cs="Times New Roman"/>
          <w:color w:val="000000"/>
          <w:sz w:val="24"/>
          <w:szCs w:val="27"/>
          <w:lang w:eastAsia="tr-TR"/>
        </w:rPr>
        <w:t xml:space="preserve"> ile bir dönemin yasama işlemlerinin Anayasa'ya aykırılığı savında bulunulması yasaklanmıştır. 12.9.l980 ile 6.12.1983 arasında Anayasa'ya aykırılık savında bulunulamayacağı değil, bu madde yürürlükte kaldıkça bu tarihler arasında yapılan düzenlemelere karşı aykırılık savında bulunulamayacağı öngörülmüştür. Tersine düşünce geçerli olsa idi, madde Anayasa'ya konulmazdı.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Bu durumda, söz konusu kural hakkında Anayasa'ya aykırılık savında bulunulmasına Anayasa'nın geçici l5. </w:t>
      </w:r>
      <w:proofErr w:type="gramStart"/>
      <w:r w:rsidRPr="00406B7C">
        <w:rPr>
          <w:rFonts w:ascii="Times New Roman" w:eastAsia="Times New Roman" w:hAnsi="Times New Roman" w:cs="Times New Roman"/>
          <w:color w:val="000000"/>
          <w:sz w:val="24"/>
          <w:szCs w:val="27"/>
          <w:lang w:eastAsia="tr-TR"/>
        </w:rPr>
        <w:t>maddesi</w:t>
      </w:r>
      <w:proofErr w:type="gramEnd"/>
      <w:r w:rsidRPr="00406B7C">
        <w:rPr>
          <w:rFonts w:ascii="Times New Roman" w:eastAsia="Times New Roman" w:hAnsi="Times New Roman" w:cs="Times New Roman"/>
          <w:color w:val="000000"/>
          <w:sz w:val="24"/>
          <w:szCs w:val="27"/>
          <w:lang w:eastAsia="tr-TR"/>
        </w:rPr>
        <w:t xml:space="preserve"> olanak vermediğinden, itirazın, başvuran Mahkeme'nin yetkisizliği nedeniyle reddi gerekir.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Güven DİNÇER bu görüşlere katılmamıştır.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06B7C">
        <w:rPr>
          <w:rFonts w:ascii="Times New Roman" w:eastAsia="Times New Roman" w:hAnsi="Times New Roman" w:cs="Times New Roman"/>
          <w:b/>
          <w:bCs/>
          <w:color w:val="000000"/>
          <w:sz w:val="24"/>
          <w:szCs w:val="27"/>
          <w:lang w:eastAsia="tr-TR"/>
        </w:rPr>
        <w:t>III- SONUÇ</w:t>
      </w:r>
    </w:p>
    <w:p w:rsid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17.10.1983 günlü, 2926 sayılı "Tarımda Kendi Adına ve Hesabına Çalışanlar Sosyal Sigortalar </w:t>
      </w:r>
      <w:proofErr w:type="spellStart"/>
      <w:r w:rsidRPr="00406B7C">
        <w:rPr>
          <w:rFonts w:ascii="Times New Roman" w:eastAsia="Times New Roman" w:hAnsi="Times New Roman" w:cs="Times New Roman"/>
          <w:color w:val="000000"/>
          <w:sz w:val="24"/>
          <w:szCs w:val="27"/>
          <w:lang w:eastAsia="tr-TR"/>
        </w:rPr>
        <w:t>Kanunu"nun</w:t>
      </w:r>
      <w:proofErr w:type="spellEnd"/>
      <w:r w:rsidRPr="00406B7C">
        <w:rPr>
          <w:rFonts w:ascii="Times New Roman" w:eastAsia="Times New Roman" w:hAnsi="Times New Roman" w:cs="Times New Roman"/>
          <w:color w:val="000000"/>
          <w:sz w:val="24"/>
          <w:szCs w:val="27"/>
          <w:lang w:eastAsia="tr-TR"/>
        </w:rPr>
        <w:t xml:space="preserve"> 4. maddesinin ( c ) bendi, Anayasa'nın Geçici 15. maddesinin son fıkrası kapsamında olup Anayasa'ya aykırılığı savında bulunulamayacağından, Mahkemenin yetkisizliği nedeniyle BAŞVURUNUN REDDİNE, Güven </w:t>
      </w:r>
      <w:proofErr w:type="spellStart"/>
      <w:r w:rsidRPr="00406B7C">
        <w:rPr>
          <w:rFonts w:ascii="Times New Roman" w:eastAsia="Times New Roman" w:hAnsi="Times New Roman" w:cs="Times New Roman"/>
          <w:color w:val="000000"/>
          <w:sz w:val="24"/>
          <w:szCs w:val="27"/>
          <w:lang w:eastAsia="tr-TR"/>
        </w:rPr>
        <w:t>DİNÇER'in</w:t>
      </w:r>
      <w:proofErr w:type="spellEnd"/>
      <w:r w:rsidRPr="00406B7C">
        <w:rPr>
          <w:rFonts w:ascii="Times New Roman" w:eastAsia="Times New Roman" w:hAnsi="Times New Roman" w:cs="Times New Roman"/>
          <w:color w:val="000000"/>
          <w:sz w:val="24"/>
          <w:szCs w:val="27"/>
          <w:lang w:eastAsia="tr-TR"/>
        </w:rPr>
        <w:t xml:space="preserve"> </w:t>
      </w:r>
      <w:proofErr w:type="spellStart"/>
      <w:r w:rsidRPr="00406B7C">
        <w:rPr>
          <w:rFonts w:ascii="Times New Roman" w:eastAsia="Times New Roman" w:hAnsi="Times New Roman" w:cs="Times New Roman"/>
          <w:color w:val="000000"/>
          <w:sz w:val="24"/>
          <w:szCs w:val="27"/>
          <w:lang w:eastAsia="tr-TR"/>
        </w:rPr>
        <w:t>karşıoyu</w:t>
      </w:r>
      <w:proofErr w:type="spellEnd"/>
      <w:r w:rsidRPr="00406B7C">
        <w:rPr>
          <w:rFonts w:ascii="Times New Roman" w:eastAsia="Times New Roman" w:hAnsi="Times New Roman" w:cs="Times New Roman"/>
          <w:color w:val="000000"/>
          <w:sz w:val="24"/>
          <w:szCs w:val="27"/>
          <w:lang w:eastAsia="tr-TR"/>
        </w:rPr>
        <w:t xml:space="preserve"> ve OYÇOKLUĞUYLA, 23.11.1998 gününde karar verildi.</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r>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Başkan</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Ahmet Necdet SEZER</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Güven DİNÇER</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Haşim KILIÇ</w:t>
            </w:r>
          </w:p>
        </w:tc>
      </w:tr>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r>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Yalçın ACARGÜN</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Mustafa BUMİN</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6B7C">
              <w:rPr>
                <w:rFonts w:ascii="Times New Roman" w:eastAsia="Times New Roman" w:hAnsi="Times New Roman" w:cs="Times New Roman"/>
                <w:sz w:val="24"/>
                <w:szCs w:val="27"/>
                <w:lang w:eastAsia="tr-TR"/>
              </w:rPr>
              <w:t>Sacit</w:t>
            </w:r>
            <w:proofErr w:type="spellEnd"/>
            <w:r w:rsidRPr="00406B7C">
              <w:rPr>
                <w:rFonts w:ascii="Times New Roman" w:eastAsia="Times New Roman" w:hAnsi="Times New Roman" w:cs="Times New Roman"/>
                <w:sz w:val="24"/>
                <w:szCs w:val="27"/>
                <w:lang w:eastAsia="tr-TR"/>
              </w:rPr>
              <w:t xml:space="preserve"> ADALI</w:t>
            </w:r>
          </w:p>
        </w:tc>
      </w:tr>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r>
      <w:tr w:rsidR="00406B7C" w:rsidRPr="00406B7C" w:rsidTr="00406B7C">
        <w:trPr>
          <w:tblCellSpacing w:w="0" w:type="dxa"/>
          <w:jc w:val="center"/>
        </w:trPr>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lastRenderedPageBreak/>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Ali HÜNER</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 </w:t>
            </w:r>
          </w:p>
        </w:tc>
        <w:tc>
          <w:tcPr>
            <w:tcW w:w="1667"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Lütfi F.TUNCEL</w:t>
            </w:r>
          </w:p>
        </w:tc>
        <w:tc>
          <w:tcPr>
            <w:tcW w:w="1667" w:type="pct"/>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Fulya KANTARCIOĞLU</w:t>
            </w:r>
          </w:p>
        </w:tc>
      </w:tr>
      <w:tr w:rsidR="00406B7C" w:rsidRPr="00406B7C" w:rsidTr="00406B7C">
        <w:trPr>
          <w:tblCellSpacing w:w="0" w:type="dxa"/>
          <w:jc w:val="center"/>
        </w:trPr>
        <w:tc>
          <w:tcPr>
            <w:tcW w:w="2500"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c>
          <w:tcPr>
            <w:tcW w:w="2500"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4"/>
                <w:lang w:eastAsia="tr-TR"/>
              </w:rPr>
              <w:t> </w:t>
            </w:r>
          </w:p>
        </w:tc>
      </w:tr>
      <w:tr w:rsidR="00406B7C" w:rsidRPr="00406B7C" w:rsidTr="00406B7C">
        <w:trPr>
          <w:tblCellSpacing w:w="0" w:type="dxa"/>
          <w:jc w:val="center"/>
        </w:trPr>
        <w:tc>
          <w:tcPr>
            <w:tcW w:w="2500"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Mahir Can ILICAK</w:t>
            </w:r>
          </w:p>
        </w:tc>
        <w:tc>
          <w:tcPr>
            <w:tcW w:w="2500" w:type="pct"/>
            <w:gridSpan w:val="2"/>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Rüştü SÖNMEZ</w:t>
            </w:r>
          </w:p>
        </w:tc>
      </w:tr>
    </w:tbl>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406B7C">
        <w:rPr>
          <w:rFonts w:ascii="Times New Roman" w:eastAsia="Times New Roman" w:hAnsi="Times New Roman" w:cs="Times New Roman"/>
          <w:b/>
          <w:bCs/>
          <w:color w:val="000000"/>
          <w:sz w:val="24"/>
          <w:szCs w:val="27"/>
          <w:lang w:eastAsia="tr-TR"/>
        </w:rPr>
        <w:t>KARŞIOY YAZISI</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B7C">
        <w:rPr>
          <w:rFonts w:ascii="Times New Roman" w:eastAsia="Times New Roman" w:hAnsi="Times New Roman" w:cs="Times New Roman"/>
          <w:b/>
          <w:bCs/>
          <w:color w:val="000000"/>
          <w:sz w:val="24"/>
          <w:szCs w:val="27"/>
          <w:lang w:eastAsia="tr-TR"/>
        </w:rPr>
        <w:t>I- </w:t>
      </w:r>
      <w:r w:rsidRPr="00406B7C">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406B7C">
        <w:rPr>
          <w:rFonts w:ascii="Times New Roman" w:eastAsia="Times New Roman" w:hAnsi="Times New Roman" w:cs="Times New Roman"/>
          <w:color w:val="000000"/>
          <w:sz w:val="24"/>
          <w:szCs w:val="27"/>
          <w:lang w:eastAsia="tr-TR"/>
        </w:rPr>
        <w:t>Yoksa,</w:t>
      </w:r>
      <w:proofErr w:type="gramEnd"/>
      <w:r w:rsidRPr="00406B7C">
        <w:rPr>
          <w:rFonts w:ascii="Times New Roman" w:eastAsia="Times New Roman" w:hAnsi="Times New Roman" w:cs="Times New Roman"/>
          <w:color w:val="000000"/>
          <w:sz w:val="24"/>
          <w:szCs w:val="27"/>
          <w:lang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406B7C">
        <w:rPr>
          <w:rFonts w:ascii="Times New Roman" w:eastAsia="Times New Roman" w:hAnsi="Times New Roman" w:cs="Times New Roman"/>
          <w:color w:val="000000"/>
          <w:sz w:val="24"/>
          <w:szCs w:val="27"/>
          <w:lang w:eastAsia="tr-TR"/>
        </w:rPr>
        <w:t>Nitekim,</w:t>
      </w:r>
      <w:proofErr w:type="gramEnd"/>
      <w:r w:rsidRPr="00406B7C">
        <w:rPr>
          <w:rFonts w:ascii="Times New Roman" w:eastAsia="Times New Roman" w:hAnsi="Times New Roman" w:cs="Times New Roman"/>
          <w:color w:val="000000"/>
          <w:sz w:val="24"/>
          <w:szCs w:val="27"/>
          <w:lang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Anayasalarının, bu iki maddesinin mukayesesi, geçici 15 inci maddenin Anayasa'ya aykırılık iddiasını önlemek için değil hukuki sorumluluk konusunu çözümlemek için konulduğunu açıkça göstermektedir.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b/>
          <w:bCs/>
          <w:color w:val="000000"/>
          <w:sz w:val="24"/>
          <w:szCs w:val="27"/>
          <w:lang w:eastAsia="tr-TR"/>
        </w:rPr>
        <w:t>II-</w:t>
      </w:r>
      <w:r w:rsidRPr="00406B7C">
        <w:rPr>
          <w:rFonts w:ascii="Times New Roman" w:eastAsia="Times New Roman" w:hAnsi="Times New Roman" w:cs="Times New Roman"/>
          <w:color w:val="000000"/>
          <w:sz w:val="24"/>
          <w:szCs w:val="27"/>
          <w:lang w:eastAsia="tr-TR"/>
        </w:rPr>
        <w:t>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 xml:space="preserve">Anayasa'nın 177 inci maddesinin (e) bendi hükmü ile Anayasa'nın geçici 15 inci maddesindeki Anayasa'ya aykırılık iddiasını engelleyen hüküm, 12 Eylül 1980 ile TBMM'nin </w:t>
      </w:r>
      <w:r w:rsidRPr="00406B7C">
        <w:rPr>
          <w:rFonts w:ascii="Times New Roman" w:eastAsia="Times New Roman" w:hAnsi="Times New Roman" w:cs="Times New Roman"/>
          <w:color w:val="000000"/>
          <w:sz w:val="24"/>
          <w:szCs w:val="27"/>
          <w:lang w:eastAsia="tr-TR"/>
        </w:rPr>
        <w:lastRenderedPageBreak/>
        <w:t xml:space="preserve">açılışı arasındaki tesis edilen tasarrufların tartışılması dışında bütün Anayasa'ya aykırılık iddialarına </w:t>
      </w:r>
      <w:proofErr w:type="gramStart"/>
      <w:r w:rsidRPr="00406B7C">
        <w:rPr>
          <w:rFonts w:ascii="Times New Roman" w:eastAsia="Times New Roman" w:hAnsi="Times New Roman" w:cs="Times New Roman"/>
          <w:color w:val="000000"/>
          <w:sz w:val="24"/>
          <w:szCs w:val="27"/>
          <w:lang w:eastAsia="tr-TR"/>
        </w:rPr>
        <w:t>imkan</w:t>
      </w:r>
      <w:proofErr w:type="gramEnd"/>
      <w:r w:rsidRPr="00406B7C">
        <w:rPr>
          <w:rFonts w:ascii="Times New Roman" w:eastAsia="Times New Roman" w:hAnsi="Times New Roman" w:cs="Times New Roman"/>
          <w:color w:val="000000"/>
          <w:sz w:val="24"/>
          <w:szCs w:val="27"/>
          <w:lang w:eastAsia="tr-TR"/>
        </w:rPr>
        <w:t xml:space="preserve"> verici anlamdadır.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b/>
          <w:bCs/>
          <w:color w:val="000000"/>
          <w:sz w:val="24"/>
          <w:szCs w:val="27"/>
          <w:lang w:eastAsia="tr-TR"/>
        </w:rPr>
        <w:t>III- </w:t>
      </w:r>
      <w:r w:rsidRPr="00406B7C">
        <w:rPr>
          <w:rFonts w:ascii="Times New Roman" w:eastAsia="Times New Roman" w:hAnsi="Times New Roman" w:cs="Times New Roman"/>
          <w:color w:val="000000"/>
          <w:sz w:val="24"/>
          <w:szCs w:val="27"/>
          <w:lang w:eastAsia="tr-TR"/>
        </w:rPr>
        <w:t>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406B7C" w:rsidRPr="00406B7C" w:rsidRDefault="00406B7C" w:rsidP="00406B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B7C">
        <w:rPr>
          <w:rFonts w:ascii="Times New Roman" w:eastAsia="Times New Roman" w:hAnsi="Times New Roman" w:cs="Times New Roman"/>
          <w:color w:val="000000"/>
          <w:sz w:val="24"/>
          <w:szCs w:val="27"/>
          <w:lang w:eastAsia="tr-TR"/>
        </w:rPr>
        <w:t>Yukarıda açıklanan gerekçelerle Anayasa'nın 152 inci ve Anayasa Mahkemesinin Kuruluşu ve Yargılama Usulleri Hakkında Kanun'un 28 inci maddesine göre Mahkemenin itiraz başvurusunun esastan incelenmesi gerektiği oyuyla karara karşıyım.</w:t>
      </w:r>
    </w:p>
    <w:tbl>
      <w:tblPr>
        <w:tblW w:w="1985" w:type="dxa"/>
        <w:jc w:val="right"/>
        <w:tblCellSpacing w:w="0" w:type="dxa"/>
        <w:tblCellMar>
          <w:top w:w="60" w:type="dxa"/>
          <w:left w:w="60" w:type="dxa"/>
          <w:bottom w:w="60" w:type="dxa"/>
          <w:right w:w="60" w:type="dxa"/>
        </w:tblCellMar>
        <w:tblLook w:val="04A0" w:firstRow="1" w:lastRow="0" w:firstColumn="1" w:lastColumn="0" w:noHBand="0" w:noVBand="1"/>
      </w:tblPr>
      <w:tblGrid>
        <w:gridCol w:w="1985"/>
      </w:tblGrid>
      <w:tr w:rsidR="00406B7C" w:rsidRPr="00406B7C" w:rsidTr="00406B7C">
        <w:trPr>
          <w:tblCellSpacing w:w="0" w:type="dxa"/>
          <w:jc w:val="right"/>
        </w:trPr>
        <w:tc>
          <w:tcPr>
            <w:tcW w:w="1985" w:type="dxa"/>
            <w:hideMark/>
          </w:tcPr>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Üye</w:t>
            </w:r>
          </w:p>
          <w:p w:rsidR="00406B7C" w:rsidRPr="00406B7C" w:rsidRDefault="00406B7C" w:rsidP="00406B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B7C">
              <w:rPr>
                <w:rFonts w:ascii="Times New Roman" w:eastAsia="Times New Roman" w:hAnsi="Times New Roman" w:cs="Times New Roman"/>
                <w:sz w:val="24"/>
                <w:szCs w:val="27"/>
                <w:lang w:eastAsia="tr-TR"/>
              </w:rPr>
              <w:t>Güven DİNÇER</w:t>
            </w:r>
          </w:p>
        </w:tc>
      </w:tr>
    </w:tbl>
    <w:p w:rsidR="00CE1FB9" w:rsidRPr="00406B7C" w:rsidRDefault="00CE1FB9" w:rsidP="00406B7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06B7C" w:rsidSect="00406B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08" w:rsidRDefault="00374708" w:rsidP="00406B7C">
      <w:pPr>
        <w:spacing w:after="0" w:line="240" w:lineRule="auto"/>
      </w:pPr>
      <w:r>
        <w:separator/>
      </w:r>
    </w:p>
  </w:endnote>
  <w:endnote w:type="continuationSeparator" w:id="0">
    <w:p w:rsidR="00374708" w:rsidRDefault="00374708" w:rsidP="0040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Default="00406B7C" w:rsidP="009676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6B7C" w:rsidRDefault="00406B7C" w:rsidP="00406B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Pr="00406B7C" w:rsidRDefault="00406B7C" w:rsidP="009676FF">
    <w:pPr>
      <w:pStyle w:val="Altbilgi"/>
      <w:framePr w:wrap="around" w:vAnchor="text" w:hAnchor="margin" w:xAlign="right" w:y="1"/>
      <w:rPr>
        <w:rStyle w:val="SayfaNumaras"/>
        <w:rFonts w:ascii="Times New Roman" w:hAnsi="Times New Roman" w:cs="Times New Roman"/>
      </w:rPr>
    </w:pPr>
    <w:r w:rsidRPr="00406B7C">
      <w:rPr>
        <w:rStyle w:val="SayfaNumaras"/>
        <w:rFonts w:ascii="Times New Roman" w:hAnsi="Times New Roman" w:cs="Times New Roman"/>
      </w:rPr>
      <w:fldChar w:fldCharType="begin"/>
    </w:r>
    <w:r w:rsidRPr="00406B7C">
      <w:rPr>
        <w:rStyle w:val="SayfaNumaras"/>
        <w:rFonts w:ascii="Times New Roman" w:hAnsi="Times New Roman" w:cs="Times New Roman"/>
      </w:rPr>
      <w:instrText xml:space="preserve">PAGE  </w:instrText>
    </w:r>
    <w:r w:rsidRPr="00406B7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06B7C">
      <w:rPr>
        <w:rStyle w:val="SayfaNumaras"/>
        <w:rFonts w:ascii="Times New Roman" w:hAnsi="Times New Roman" w:cs="Times New Roman"/>
      </w:rPr>
      <w:fldChar w:fldCharType="end"/>
    </w:r>
  </w:p>
  <w:p w:rsidR="00406B7C" w:rsidRPr="00406B7C" w:rsidRDefault="00406B7C" w:rsidP="00406B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Default="00406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08" w:rsidRDefault="00374708" w:rsidP="00406B7C">
      <w:pPr>
        <w:spacing w:after="0" w:line="240" w:lineRule="auto"/>
      </w:pPr>
      <w:r>
        <w:separator/>
      </w:r>
    </w:p>
  </w:footnote>
  <w:footnote w:type="continuationSeparator" w:id="0">
    <w:p w:rsidR="00374708" w:rsidRDefault="00374708" w:rsidP="00406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Default="00406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Default="00406B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/54</w:t>
    </w:r>
  </w:p>
  <w:p w:rsidR="00406B7C" w:rsidRDefault="00406B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/74</w:t>
    </w:r>
  </w:p>
  <w:p w:rsidR="00406B7C" w:rsidRPr="00406B7C" w:rsidRDefault="00406B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7C" w:rsidRDefault="00406B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2"/>
    <w:rsid w:val="00260FC2"/>
    <w:rsid w:val="00374708"/>
    <w:rsid w:val="00406B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76841-5ECA-4C54-8647-97D49F36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06B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6B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B7C"/>
  </w:style>
  <w:style w:type="paragraph" w:styleId="Altbilgi">
    <w:name w:val="footer"/>
    <w:basedOn w:val="Normal"/>
    <w:link w:val="AltbilgiChar"/>
    <w:uiPriority w:val="99"/>
    <w:unhideWhenUsed/>
    <w:rsid w:val="00406B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B7C"/>
  </w:style>
  <w:style w:type="character" w:styleId="SayfaNumaras">
    <w:name w:val="page number"/>
    <w:basedOn w:val="VarsaylanParagrafYazTipi"/>
    <w:uiPriority w:val="99"/>
    <w:semiHidden/>
    <w:unhideWhenUsed/>
    <w:rsid w:val="0040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2019-01-07T12:34:00Z</dcterms:created>
  <dcterms:modified xsi:type="dcterms:W3CDTF">2019-01-07T12:34:00Z</dcterms:modified>
</cp:coreProperties>
</file>