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44" w:rsidRPr="002E6144" w:rsidRDefault="002E6144" w:rsidP="002E6144">
      <w:pPr>
        <w:spacing w:before="100" w:after="100" w:line="240" w:lineRule="auto"/>
        <w:jc w:val="center"/>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b/>
          <w:bCs/>
          <w:color w:val="000000"/>
          <w:sz w:val="24"/>
          <w:szCs w:val="27"/>
          <w:lang w:eastAsia="tr-TR"/>
        </w:rPr>
        <w:t>ANAYASA MAHKEMESİ KARARI</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p w:rsidR="002E6144" w:rsidRPr="002E6144" w:rsidRDefault="002E6144" w:rsidP="002E6144">
      <w:pPr>
        <w:spacing w:after="0" w:line="240" w:lineRule="auto"/>
        <w:jc w:val="both"/>
        <w:rPr>
          <w:rFonts w:ascii="Times New Roman" w:eastAsia="Times New Roman" w:hAnsi="Times New Roman" w:cs="Times New Roman"/>
          <w:b/>
          <w:color w:val="000000"/>
          <w:sz w:val="24"/>
          <w:szCs w:val="27"/>
          <w:lang w:eastAsia="tr-TR"/>
        </w:rPr>
      </w:pPr>
      <w:r w:rsidRPr="002E6144">
        <w:rPr>
          <w:rFonts w:ascii="Times New Roman" w:eastAsia="Times New Roman" w:hAnsi="Times New Roman" w:cs="Times New Roman"/>
          <w:b/>
          <w:color w:val="000000"/>
          <w:sz w:val="24"/>
          <w:szCs w:val="27"/>
          <w:lang w:eastAsia="tr-TR"/>
        </w:rPr>
        <w:t xml:space="preserve">Esas </w:t>
      </w:r>
      <w:proofErr w:type="gramStart"/>
      <w:r w:rsidRPr="002E6144">
        <w:rPr>
          <w:rFonts w:ascii="Times New Roman" w:eastAsia="Times New Roman" w:hAnsi="Times New Roman" w:cs="Times New Roman"/>
          <w:b/>
          <w:color w:val="000000"/>
          <w:sz w:val="24"/>
          <w:szCs w:val="27"/>
          <w:lang w:eastAsia="tr-TR"/>
        </w:rPr>
        <w:t>Sayısı : 1997</w:t>
      </w:r>
      <w:proofErr w:type="gramEnd"/>
      <w:r w:rsidRPr="002E6144">
        <w:rPr>
          <w:rFonts w:ascii="Times New Roman" w:eastAsia="Times New Roman" w:hAnsi="Times New Roman" w:cs="Times New Roman"/>
          <w:b/>
          <w:color w:val="000000"/>
          <w:sz w:val="24"/>
          <w:szCs w:val="27"/>
          <w:lang w:eastAsia="tr-TR"/>
        </w:rPr>
        <w:t>/63</w:t>
      </w:r>
    </w:p>
    <w:p w:rsidR="002E6144" w:rsidRPr="002E6144" w:rsidRDefault="002E6144" w:rsidP="002E6144">
      <w:pPr>
        <w:spacing w:after="0" w:line="240" w:lineRule="auto"/>
        <w:jc w:val="both"/>
        <w:rPr>
          <w:rFonts w:ascii="Times New Roman" w:eastAsia="Times New Roman" w:hAnsi="Times New Roman" w:cs="Times New Roman"/>
          <w:b/>
          <w:color w:val="000000"/>
          <w:sz w:val="24"/>
          <w:szCs w:val="27"/>
          <w:lang w:eastAsia="tr-TR"/>
        </w:rPr>
      </w:pPr>
      <w:r w:rsidRPr="002E6144">
        <w:rPr>
          <w:rFonts w:ascii="Times New Roman" w:eastAsia="Times New Roman" w:hAnsi="Times New Roman" w:cs="Times New Roman"/>
          <w:b/>
          <w:color w:val="000000"/>
          <w:sz w:val="24"/>
          <w:szCs w:val="27"/>
          <w:lang w:eastAsia="tr-TR"/>
        </w:rPr>
        <w:t xml:space="preserve">Karar </w:t>
      </w:r>
      <w:proofErr w:type="gramStart"/>
      <w:r w:rsidRPr="002E6144">
        <w:rPr>
          <w:rFonts w:ascii="Times New Roman" w:eastAsia="Times New Roman" w:hAnsi="Times New Roman" w:cs="Times New Roman"/>
          <w:b/>
          <w:color w:val="000000"/>
          <w:sz w:val="24"/>
          <w:szCs w:val="27"/>
          <w:lang w:eastAsia="tr-TR"/>
        </w:rPr>
        <w:t>Sayısı : 1998</w:t>
      </w:r>
      <w:proofErr w:type="gramEnd"/>
      <w:r w:rsidRPr="002E6144">
        <w:rPr>
          <w:rFonts w:ascii="Times New Roman" w:eastAsia="Times New Roman" w:hAnsi="Times New Roman" w:cs="Times New Roman"/>
          <w:b/>
          <w:color w:val="000000"/>
          <w:sz w:val="24"/>
          <w:szCs w:val="27"/>
          <w:lang w:eastAsia="tr-TR"/>
        </w:rPr>
        <w:t>/2</w:t>
      </w:r>
    </w:p>
    <w:p w:rsidR="002E6144" w:rsidRPr="002E6144" w:rsidRDefault="002E6144" w:rsidP="002E6144">
      <w:pPr>
        <w:spacing w:after="0" w:line="240" w:lineRule="auto"/>
        <w:jc w:val="both"/>
        <w:rPr>
          <w:rFonts w:ascii="Times New Roman" w:eastAsia="Times New Roman" w:hAnsi="Times New Roman" w:cs="Times New Roman"/>
          <w:b/>
          <w:color w:val="000000"/>
          <w:sz w:val="24"/>
          <w:szCs w:val="27"/>
          <w:lang w:eastAsia="tr-TR"/>
        </w:rPr>
      </w:pPr>
      <w:r w:rsidRPr="002E6144">
        <w:rPr>
          <w:rFonts w:ascii="Times New Roman" w:eastAsia="Times New Roman" w:hAnsi="Times New Roman" w:cs="Times New Roman"/>
          <w:b/>
          <w:color w:val="000000"/>
          <w:sz w:val="24"/>
          <w:szCs w:val="27"/>
          <w:lang w:eastAsia="tr-TR"/>
        </w:rPr>
        <w:t xml:space="preserve">Karar </w:t>
      </w:r>
      <w:proofErr w:type="gramStart"/>
      <w:r w:rsidRPr="002E6144">
        <w:rPr>
          <w:rFonts w:ascii="Times New Roman" w:eastAsia="Times New Roman" w:hAnsi="Times New Roman" w:cs="Times New Roman"/>
          <w:b/>
          <w:color w:val="000000"/>
          <w:sz w:val="24"/>
          <w:szCs w:val="27"/>
          <w:lang w:eastAsia="tr-TR"/>
        </w:rPr>
        <w:t>Günü : 21</w:t>
      </w:r>
      <w:proofErr w:type="gramEnd"/>
      <w:r w:rsidRPr="002E6144">
        <w:rPr>
          <w:rFonts w:ascii="Times New Roman" w:eastAsia="Times New Roman" w:hAnsi="Times New Roman" w:cs="Times New Roman"/>
          <w:b/>
          <w:color w:val="000000"/>
          <w:sz w:val="24"/>
          <w:szCs w:val="27"/>
          <w:lang w:eastAsia="tr-TR"/>
        </w:rPr>
        <w:t>.1.1998</w:t>
      </w:r>
    </w:p>
    <w:p w:rsidR="002E6144" w:rsidRPr="002E6144" w:rsidRDefault="002E6144" w:rsidP="002E6144">
      <w:pPr>
        <w:spacing w:after="0" w:line="240" w:lineRule="auto"/>
        <w:jc w:val="both"/>
        <w:rPr>
          <w:rFonts w:ascii="Times New Roman" w:eastAsia="Times New Roman" w:hAnsi="Times New Roman" w:cs="Times New Roman"/>
          <w:b/>
          <w:color w:val="000000"/>
          <w:sz w:val="24"/>
          <w:szCs w:val="27"/>
          <w:lang w:eastAsia="tr-TR"/>
        </w:rPr>
      </w:pPr>
      <w:r w:rsidRPr="002E6144">
        <w:rPr>
          <w:rFonts w:ascii="Times New Roman" w:eastAsia="Times New Roman" w:hAnsi="Times New Roman" w:cs="Times New Roman"/>
          <w:b/>
          <w:bCs/>
          <w:color w:val="000000"/>
          <w:sz w:val="24"/>
          <w:szCs w:val="26"/>
          <w:lang w:eastAsia="tr-TR"/>
        </w:rPr>
        <w:t>R.G. Tarih-</w:t>
      </w:r>
      <w:proofErr w:type="gramStart"/>
      <w:r w:rsidRPr="002E6144">
        <w:rPr>
          <w:rFonts w:ascii="Times New Roman" w:eastAsia="Times New Roman" w:hAnsi="Times New Roman" w:cs="Times New Roman"/>
          <w:b/>
          <w:bCs/>
          <w:color w:val="000000"/>
          <w:sz w:val="24"/>
          <w:szCs w:val="26"/>
          <w:lang w:eastAsia="tr-TR"/>
        </w:rPr>
        <w:t>Sayı :15</w:t>
      </w:r>
      <w:proofErr w:type="gramEnd"/>
      <w:r w:rsidRPr="002E6144">
        <w:rPr>
          <w:rFonts w:ascii="Times New Roman" w:eastAsia="Times New Roman" w:hAnsi="Times New Roman" w:cs="Times New Roman"/>
          <w:b/>
          <w:bCs/>
          <w:color w:val="000000"/>
          <w:sz w:val="24"/>
          <w:szCs w:val="26"/>
          <w:lang w:eastAsia="tr-TR"/>
        </w:rPr>
        <w:t>.12.1998-23554</w:t>
      </w:r>
    </w:p>
    <w:p w:rsid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İTİRAZ YOLUNA </w:t>
      </w:r>
      <w:proofErr w:type="gramStart"/>
      <w:r w:rsidRPr="002E6144">
        <w:rPr>
          <w:rFonts w:ascii="Times New Roman" w:eastAsia="Times New Roman" w:hAnsi="Times New Roman" w:cs="Times New Roman"/>
          <w:color w:val="000000"/>
          <w:sz w:val="24"/>
          <w:szCs w:val="27"/>
          <w:lang w:eastAsia="tr-TR"/>
        </w:rPr>
        <w:t>BAŞVURAN : Silivri</w:t>
      </w:r>
      <w:proofErr w:type="gramEnd"/>
      <w:r w:rsidRPr="002E6144">
        <w:rPr>
          <w:rFonts w:ascii="Times New Roman" w:eastAsia="Times New Roman" w:hAnsi="Times New Roman" w:cs="Times New Roman"/>
          <w:color w:val="000000"/>
          <w:sz w:val="24"/>
          <w:szCs w:val="27"/>
          <w:lang w:eastAsia="tr-TR"/>
        </w:rPr>
        <w:t xml:space="preserve"> Asliye Hukuk Mahkemesi</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İTİRAZIN KONUSU : 7.8.1997 günlü, 4302 sayılı "Turizmi Teşvik Kanununda Değişiklik Yapılması Hakkında </w:t>
      </w:r>
      <w:proofErr w:type="spellStart"/>
      <w:r w:rsidRPr="002E6144">
        <w:rPr>
          <w:rFonts w:ascii="Times New Roman" w:eastAsia="Times New Roman" w:hAnsi="Times New Roman" w:cs="Times New Roman"/>
          <w:color w:val="000000"/>
          <w:sz w:val="24"/>
          <w:szCs w:val="27"/>
          <w:lang w:eastAsia="tr-TR"/>
        </w:rPr>
        <w:t>Kanun"un</w:t>
      </w:r>
      <w:proofErr w:type="spellEnd"/>
      <w:r w:rsidRPr="002E6144">
        <w:rPr>
          <w:rFonts w:ascii="Times New Roman" w:eastAsia="Times New Roman" w:hAnsi="Times New Roman" w:cs="Times New Roman"/>
          <w:color w:val="000000"/>
          <w:sz w:val="24"/>
          <w:szCs w:val="27"/>
          <w:lang w:eastAsia="tr-TR"/>
        </w:rPr>
        <w:t xml:space="preserve"> Geçici 1. maddesinin, Anayasa'nın 2</w:t>
      </w:r>
      <w:proofErr w:type="gramStart"/>
      <w:r w:rsidRPr="002E6144">
        <w:rPr>
          <w:rFonts w:ascii="Times New Roman" w:eastAsia="Times New Roman" w:hAnsi="Times New Roman" w:cs="Times New Roman"/>
          <w:color w:val="000000"/>
          <w:sz w:val="24"/>
          <w:szCs w:val="27"/>
          <w:lang w:eastAsia="tr-TR"/>
        </w:rPr>
        <w:t>.,</w:t>
      </w:r>
      <w:proofErr w:type="gramEnd"/>
      <w:r w:rsidRPr="002E6144">
        <w:rPr>
          <w:rFonts w:ascii="Times New Roman" w:eastAsia="Times New Roman" w:hAnsi="Times New Roman" w:cs="Times New Roman"/>
          <w:color w:val="000000"/>
          <w:sz w:val="24"/>
          <w:szCs w:val="27"/>
          <w:lang w:eastAsia="tr-TR"/>
        </w:rPr>
        <w:t xml:space="preserve"> 13. ve 48. maddelerine aykırılığı savıyla iptali istemidir.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I- OLAY</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Talih oyunu salonu kira sözleşmesinin feshine ilişkin çekişmenin giderilmesi istemiyle açılan davada, Mahkeme, davacının Anayasa'ya aykırılık savını ciddî bularak 4302 sayılı Yasa'nın geçici 1. maddesinin iptali için başvurmuştur.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III- YASA METİNLERİ</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A- İtiraz Konusu Yasa Kuralı</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4302 sayılı Yasa'nın itiraz konusu Geçici l. maddesi </w:t>
      </w:r>
      <w:proofErr w:type="gramStart"/>
      <w:r w:rsidRPr="002E6144">
        <w:rPr>
          <w:rFonts w:ascii="Times New Roman" w:eastAsia="Times New Roman" w:hAnsi="Times New Roman" w:cs="Times New Roman"/>
          <w:color w:val="000000"/>
          <w:sz w:val="24"/>
          <w:szCs w:val="27"/>
          <w:lang w:eastAsia="tr-TR"/>
        </w:rPr>
        <w:t>şöyledir :</w:t>
      </w:r>
      <w:proofErr w:type="gramEnd"/>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"GEÇİCİ MADDE 1.-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Bu tarihten sonra bu işletmelerin faaliyetlerine hiçbir şekilde izin verilmez."</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B- Dayanılan Anayasa Kuralları</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2E6144">
        <w:rPr>
          <w:rFonts w:ascii="Times New Roman" w:eastAsia="Times New Roman" w:hAnsi="Times New Roman" w:cs="Times New Roman"/>
          <w:color w:val="000000"/>
          <w:sz w:val="24"/>
          <w:szCs w:val="27"/>
          <w:lang w:eastAsia="tr-TR"/>
        </w:rPr>
        <w:t>şunlardır :</w:t>
      </w:r>
      <w:proofErr w:type="gramEnd"/>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2-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lastRenderedPageBreak/>
        <w:t>Temel hak ve hürriyetlerle ilgili genel ve özel sınırlamalar demokratik toplum düzeninin gereklerine aykırı olamaz ve öngörüldükleri amaç dışında kullanılamaz.</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3- "MADDE 48.- Herkes, dilediği alanda çalışma ve sözleşme hürriyetlerine sahiptir. Özel teşebbüsler kurmak serbesttir.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IV- İLK İNCELEME</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Anayasa Mahkemesi </w:t>
      </w:r>
      <w:proofErr w:type="spellStart"/>
      <w:r w:rsidRPr="002E6144">
        <w:rPr>
          <w:rFonts w:ascii="Times New Roman" w:eastAsia="Times New Roman" w:hAnsi="Times New Roman" w:cs="Times New Roman"/>
          <w:color w:val="000000"/>
          <w:sz w:val="24"/>
          <w:szCs w:val="27"/>
          <w:lang w:eastAsia="tr-TR"/>
        </w:rPr>
        <w:t>İçtüzüğü'nün</w:t>
      </w:r>
      <w:proofErr w:type="spellEnd"/>
      <w:r w:rsidRPr="002E6144">
        <w:rPr>
          <w:rFonts w:ascii="Times New Roman" w:eastAsia="Times New Roman" w:hAnsi="Times New Roman" w:cs="Times New Roman"/>
          <w:color w:val="000000"/>
          <w:sz w:val="24"/>
          <w:szCs w:val="27"/>
          <w:lang w:eastAsia="tr-TR"/>
        </w:rPr>
        <w:t xml:space="preserve"> 8. maddesi uyarınca, Yekta Güngör ÖZDEN, Güven DİNÇER, Selçuk TÜZÜN, Ahmet Necdet SEZER, Haşim KILIÇ, Yalçın ACARGÜN, Mustafa BUMİN, </w:t>
      </w:r>
      <w:proofErr w:type="spellStart"/>
      <w:r w:rsidRPr="002E6144">
        <w:rPr>
          <w:rFonts w:ascii="Times New Roman" w:eastAsia="Times New Roman" w:hAnsi="Times New Roman" w:cs="Times New Roman"/>
          <w:color w:val="000000"/>
          <w:sz w:val="24"/>
          <w:szCs w:val="27"/>
          <w:lang w:eastAsia="tr-TR"/>
        </w:rPr>
        <w:t>Sacit</w:t>
      </w:r>
      <w:proofErr w:type="spellEnd"/>
      <w:r w:rsidRPr="002E6144">
        <w:rPr>
          <w:rFonts w:ascii="Times New Roman" w:eastAsia="Times New Roman" w:hAnsi="Times New Roman" w:cs="Times New Roman"/>
          <w:color w:val="000000"/>
          <w:sz w:val="24"/>
          <w:szCs w:val="27"/>
          <w:lang w:eastAsia="tr-TR"/>
        </w:rPr>
        <w:t xml:space="preserve"> ADALI, Ali HÜNER, Lütfi F. TUNCEL ve Fulya </w:t>
      </w:r>
      <w:proofErr w:type="spellStart"/>
      <w:r w:rsidRPr="002E6144">
        <w:rPr>
          <w:rFonts w:ascii="Times New Roman" w:eastAsia="Times New Roman" w:hAnsi="Times New Roman" w:cs="Times New Roman"/>
          <w:color w:val="000000"/>
          <w:sz w:val="24"/>
          <w:szCs w:val="27"/>
          <w:lang w:eastAsia="tr-TR"/>
        </w:rPr>
        <w:t>KANTARCIOĞLU'nun</w:t>
      </w:r>
      <w:proofErr w:type="spellEnd"/>
      <w:r w:rsidRPr="002E6144">
        <w:rPr>
          <w:rFonts w:ascii="Times New Roman" w:eastAsia="Times New Roman" w:hAnsi="Times New Roman" w:cs="Times New Roman"/>
          <w:color w:val="000000"/>
          <w:sz w:val="24"/>
          <w:szCs w:val="27"/>
          <w:lang w:eastAsia="tr-TR"/>
        </w:rPr>
        <w:t xml:space="preserve"> katılmalarıyla 13.11.1997 gününde yapılan toplantıda dosyada eksiklik bulunmadığından işin esasının incelenmesine, oybirliğiyle karar verilmiştir.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V- ESASIN İNCELENMESİ</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Başvuru kararı ve ekleri, işin esasına ilişkin rapor, Anayasa'ya aykırılığı öne sürülen Yasa kuralı ile aykırılık savına dayanak yapılan Anayasa kuralları, bunların gerekçeleri ve öteki yasama belgeleri okunup inceledikten sonra gereği görüşülüp düşünüldü:</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Turizmi Teşvik Kanununda Değişiklik Yapılması Hakkında 4302 sayılı Kanun'un, itiraz konusu geçici 1. maddesinde,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Bu tarihten sonra bu işletmelerin faaliyetlerine hiç bir şekilde izin verilmez" denilmektedir.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Mahkeme, başvuru kararında belirttiği gerekçelerle bu kuralın, Anayasa'nın 2</w:t>
      </w:r>
      <w:proofErr w:type="gramStart"/>
      <w:r w:rsidRPr="002E6144">
        <w:rPr>
          <w:rFonts w:ascii="Times New Roman" w:eastAsia="Times New Roman" w:hAnsi="Times New Roman" w:cs="Times New Roman"/>
          <w:color w:val="000000"/>
          <w:sz w:val="24"/>
          <w:szCs w:val="27"/>
          <w:lang w:eastAsia="tr-TR"/>
        </w:rPr>
        <w:t>.,</w:t>
      </w:r>
      <w:proofErr w:type="gramEnd"/>
      <w:r w:rsidRPr="002E6144">
        <w:rPr>
          <w:rFonts w:ascii="Times New Roman" w:eastAsia="Times New Roman" w:hAnsi="Times New Roman" w:cs="Times New Roman"/>
          <w:color w:val="000000"/>
          <w:sz w:val="24"/>
          <w:szCs w:val="27"/>
          <w:lang w:eastAsia="tr-TR"/>
        </w:rPr>
        <w:t xml:space="preserve"> 13. ve 48. maddelerine aykırılığı savında bulunmuştur.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1- Anayasa'nın 48. ve 13. Maddeleri Yönünden İnceleme</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6144">
        <w:rPr>
          <w:rFonts w:ascii="Times New Roman" w:eastAsia="Times New Roman" w:hAnsi="Times New Roman" w:cs="Times New Roman"/>
          <w:color w:val="000000"/>
          <w:sz w:val="24"/>
          <w:szCs w:val="27"/>
          <w:lang w:eastAsia="tr-TR"/>
        </w:rPr>
        <w:t>Mahkeme, herkesin, dilediği alanda çalışma ve sözleşme özgürlüğüne sahip bulunduğunu; özel teşebbüs kurmanın serbest olduğunu, ancak Geçici 1. madde ile getirilen kuralla önceden açılmasına izin verilen talih oyunları işletmelerinin kapatılarak Anayasa'nın 48. maddesine aykırı davranıldığını; ayrıca, itiraz konusu kuralla, temel hak ve özgürlükler kamu yararı amacıyla sınırlanırken, demokratik toplum düzenine aykırı ve amaç dışında engelleyici düzenlemeler getirilerek Anayasa'nın 13. maddesine de aykırılık oluşturulduğunu ileri sürmüştür.</w:t>
      </w:r>
      <w:proofErr w:type="gramEnd"/>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Anayasa'nın 48. maddesinde, "Herkes, dilediği alanda çalışma ve sözleşme hürriyetlerine sahiptir. Özel teşebbüsler kurmak serbesttir. </w:t>
      </w:r>
      <w:proofErr w:type="gramStart"/>
      <w:r w:rsidRPr="002E6144">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sağlayacak tedbirleri alır" denilmiş, 13. maddesinde de "Temel hak ve hürriyetler, </w:t>
      </w:r>
      <w:r w:rsidRPr="002E6144">
        <w:rPr>
          <w:rFonts w:ascii="Times New Roman" w:eastAsia="Times New Roman" w:hAnsi="Times New Roman" w:cs="Times New Roman"/>
          <w:color w:val="000000"/>
          <w:sz w:val="24"/>
          <w:szCs w:val="27"/>
          <w:lang w:eastAsia="tr-TR"/>
        </w:rPr>
        <w:lastRenderedPageBreak/>
        <w:t xml:space="preserve">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 </w:t>
      </w:r>
      <w:proofErr w:type="gramEnd"/>
      <w:r w:rsidRPr="002E6144">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 Bu maddede yer alan genel sınırlama sebepleri temel hak ve hürriyetlerin tümü için geçerlidir" kuralına yer verilmiştir.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12.3.1982 günlü, 2634 sayılı Turizmi Teşvik Kanunu'nun 19. maddesinin (b) bendinde, "Bakanlık, belgeli turizm işletmesinin tamamlayıcı bir bölümü olmak kaydıyla talih oyunları oynatabilecek mahalleri </w:t>
      </w:r>
      <w:proofErr w:type="spellStart"/>
      <w:r w:rsidRPr="002E6144">
        <w:rPr>
          <w:rFonts w:ascii="Times New Roman" w:eastAsia="Times New Roman" w:hAnsi="Times New Roman" w:cs="Times New Roman"/>
          <w:color w:val="000000"/>
          <w:sz w:val="24"/>
          <w:szCs w:val="27"/>
          <w:lang w:eastAsia="tr-TR"/>
        </w:rPr>
        <w:t>tesbit</w:t>
      </w:r>
      <w:proofErr w:type="spellEnd"/>
      <w:r w:rsidRPr="002E6144">
        <w:rPr>
          <w:rFonts w:ascii="Times New Roman" w:eastAsia="Times New Roman" w:hAnsi="Times New Roman" w:cs="Times New Roman"/>
          <w:color w:val="000000"/>
          <w:sz w:val="24"/>
          <w:szCs w:val="27"/>
          <w:lang w:eastAsia="tr-TR"/>
        </w:rPr>
        <w:t xml:space="preserve"> ve buraları işletecek kişilere izin vermek yetkisine sahiptir. Bu yerlere yabancı pasaport taşıyanlar dışında, kimlerin hangi şartlarda girebileceği Bakanlık'ça </w:t>
      </w:r>
      <w:proofErr w:type="spellStart"/>
      <w:r w:rsidRPr="002E6144">
        <w:rPr>
          <w:rFonts w:ascii="Times New Roman" w:eastAsia="Times New Roman" w:hAnsi="Times New Roman" w:cs="Times New Roman"/>
          <w:color w:val="000000"/>
          <w:sz w:val="24"/>
          <w:szCs w:val="27"/>
          <w:lang w:eastAsia="tr-TR"/>
        </w:rPr>
        <w:t>belirlenir"denilmiştir</w:t>
      </w:r>
      <w:proofErr w:type="spellEnd"/>
      <w:r w:rsidRPr="002E6144">
        <w:rPr>
          <w:rFonts w:ascii="Times New Roman" w:eastAsia="Times New Roman" w:hAnsi="Times New Roman" w:cs="Times New Roman"/>
          <w:color w:val="000000"/>
          <w:sz w:val="24"/>
          <w:szCs w:val="27"/>
          <w:lang w:eastAsia="tr-TR"/>
        </w:rPr>
        <w:t>. Bu hükme dayanılarak 18.1.1983 gününde çıkarılan "Talih Oyunları Yönetmeliği" çerçevesinde, talih oyunları salonlarının açılmasına izin verilmiştir.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Ancak, aradan geçen zaman içerisindeki uygulamalar da </w:t>
      </w:r>
      <w:proofErr w:type="spellStart"/>
      <w:r w:rsidRPr="002E6144">
        <w:rPr>
          <w:rFonts w:ascii="Times New Roman" w:eastAsia="Times New Roman" w:hAnsi="Times New Roman" w:cs="Times New Roman"/>
          <w:color w:val="000000"/>
          <w:sz w:val="24"/>
          <w:szCs w:val="27"/>
          <w:lang w:eastAsia="tr-TR"/>
        </w:rPr>
        <w:t>gözönüne</w:t>
      </w:r>
      <w:proofErr w:type="spellEnd"/>
      <w:r w:rsidRPr="002E6144">
        <w:rPr>
          <w:rFonts w:ascii="Times New Roman" w:eastAsia="Times New Roman" w:hAnsi="Times New Roman" w:cs="Times New Roman"/>
          <w:color w:val="000000"/>
          <w:sz w:val="24"/>
          <w:szCs w:val="27"/>
          <w:lang w:eastAsia="tr-TR"/>
        </w:rPr>
        <w:t xml:space="preserve"> alınarak 7.8.1997 gününde, 4302 sayılı "Turizmi Teşvik </w:t>
      </w:r>
      <w:proofErr w:type="spellStart"/>
      <w:r w:rsidRPr="002E6144">
        <w:rPr>
          <w:rFonts w:ascii="Times New Roman" w:eastAsia="Times New Roman" w:hAnsi="Times New Roman" w:cs="Times New Roman"/>
          <w:color w:val="000000"/>
          <w:sz w:val="24"/>
          <w:szCs w:val="27"/>
          <w:lang w:eastAsia="tr-TR"/>
        </w:rPr>
        <w:t>Kanunu"nun</w:t>
      </w:r>
      <w:proofErr w:type="spellEnd"/>
      <w:r w:rsidRPr="002E6144">
        <w:rPr>
          <w:rFonts w:ascii="Times New Roman" w:eastAsia="Times New Roman" w:hAnsi="Times New Roman" w:cs="Times New Roman"/>
          <w:color w:val="000000"/>
          <w:sz w:val="24"/>
          <w:szCs w:val="27"/>
          <w:lang w:eastAsia="tr-TR"/>
        </w:rPr>
        <w:t xml:space="preserve"> Geçici 1. Maddesiyle itiraz konusu kural getirilmiştir. Bu Kanun'un gerekçesinde, talih oyunları işletmelerinin beklenen amaçlara ulaşamadığı, bu nedenle, toplumsal hayata verdikleri zarar ve kamu güvenliği de gözetilerek yasaklanmak istendiği belirtilmiştir.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İtiraz konusu kuralla ilgili olarak Anayasa'nın 48. maddesinde yer alan, "Herkes, dilediği alanda çalışma ve sözleşme hürriyetlerine sahiptir. Özel teşebbüsler kurmak serbesttir" hükmünü, Anayasa'nın 13. maddesindeki sınırlama nedenleriyle birlikte düşünmek gerekir. 13. maddede kamu düzenini ve yararını, genel asayişi, genel ahlakı ve genel sağlığı korumak temel hak ve özgürlükleri sınırlama nedenleri arasında sayılmıştır.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E6144">
        <w:rPr>
          <w:rFonts w:ascii="Times New Roman" w:eastAsia="Times New Roman" w:hAnsi="Times New Roman" w:cs="Times New Roman"/>
          <w:color w:val="000000"/>
          <w:sz w:val="24"/>
          <w:szCs w:val="27"/>
          <w:lang w:eastAsia="tr-TR"/>
        </w:rPr>
        <w:t>Yasakoyucu</w:t>
      </w:r>
      <w:proofErr w:type="spellEnd"/>
      <w:r w:rsidRPr="002E6144">
        <w:rPr>
          <w:rFonts w:ascii="Times New Roman" w:eastAsia="Times New Roman" w:hAnsi="Times New Roman" w:cs="Times New Roman"/>
          <w:color w:val="000000"/>
          <w:sz w:val="24"/>
          <w:szCs w:val="27"/>
          <w:lang w:eastAsia="tr-TR"/>
        </w:rPr>
        <w:t xml:space="preserve"> tarafından Anayasa'nın 13. maddesinde belirtilen kamu yararı, kamu düzeni ve değişen sosyal koşullar gözetilerek Geçici 1. maddeyle, talih oyunları işletmelerinin önceden verilmiş olan izinlerinin, Yasa'nın Resmî </w:t>
      </w:r>
      <w:proofErr w:type="spellStart"/>
      <w:r w:rsidRPr="002E6144">
        <w:rPr>
          <w:rFonts w:ascii="Times New Roman" w:eastAsia="Times New Roman" w:hAnsi="Times New Roman" w:cs="Times New Roman"/>
          <w:color w:val="000000"/>
          <w:sz w:val="24"/>
          <w:szCs w:val="27"/>
          <w:lang w:eastAsia="tr-TR"/>
        </w:rPr>
        <w:t>Gazete'de</w:t>
      </w:r>
      <w:proofErr w:type="spellEnd"/>
      <w:r w:rsidRPr="002E6144">
        <w:rPr>
          <w:rFonts w:ascii="Times New Roman" w:eastAsia="Times New Roman" w:hAnsi="Times New Roman" w:cs="Times New Roman"/>
          <w:color w:val="000000"/>
          <w:sz w:val="24"/>
          <w:szCs w:val="27"/>
          <w:lang w:eastAsia="tr-TR"/>
        </w:rPr>
        <w:t xml:space="preserve"> yayımlanmasını izleyen günden başlayarak 6 ay sonra herhangi bir bildirime gerek olmaksızın kendiliğinden hükümsüz olması öngörülmüştür.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Bu nedenlerle, Anayasa'nın 13. ve 48. maddelerine aykırılık bulunmamaktadır. İstemin reddi gerekir.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Yalçın ACARGÜN ve Mustafa BUMİN bu görüşe katılmamıştır.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2- Anayasa'nın 2. Maddesi Yönünden İnceleme</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Başvuru kararında, Anayasa'nın 2. maddesinde Türkiye Cumhuriyeti'nin bir hukuk devleti olduğunun açıklandığı; </w:t>
      </w:r>
      <w:proofErr w:type="spellStart"/>
      <w:r w:rsidRPr="002E6144">
        <w:rPr>
          <w:rFonts w:ascii="Times New Roman" w:eastAsia="Times New Roman" w:hAnsi="Times New Roman" w:cs="Times New Roman"/>
          <w:color w:val="000000"/>
          <w:sz w:val="24"/>
          <w:szCs w:val="27"/>
          <w:lang w:eastAsia="tr-TR"/>
        </w:rPr>
        <w:t>yasakoyucunun</w:t>
      </w:r>
      <w:proofErr w:type="spellEnd"/>
      <w:r w:rsidRPr="002E6144">
        <w:rPr>
          <w:rFonts w:ascii="Times New Roman" w:eastAsia="Times New Roman" w:hAnsi="Times New Roman" w:cs="Times New Roman"/>
          <w:color w:val="000000"/>
          <w:sz w:val="24"/>
          <w:szCs w:val="27"/>
          <w:lang w:eastAsia="tr-TR"/>
        </w:rPr>
        <w:t>, yasaları yapma görevini yerine getirirken Anayasa'nın temel ilkelerine uymak zorunda olduğu; bu nedenle itiraz konusu kuralın Anayasa'nın 2. maddesine aykırılık oluşturduğu ileri sürülmüştür.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Anayasa'nın 2. maddesinde Türkiye Cumhuriyeti'nin bir hukuk devleti olduğu belirtilmiştir. Kamu düzeninin korunması ve sosyal yaşamı düzenlemek için </w:t>
      </w:r>
      <w:proofErr w:type="spellStart"/>
      <w:r w:rsidRPr="002E6144">
        <w:rPr>
          <w:rFonts w:ascii="Times New Roman" w:eastAsia="Times New Roman" w:hAnsi="Times New Roman" w:cs="Times New Roman"/>
          <w:color w:val="000000"/>
          <w:sz w:val="24"/>
          <w:szCs w:val="27"/>
          <w:lang w:eastAsia="tr-TR"/>
        </w:rPr>
        <w:t>yasakoyucu</w:t>
      </w:r>
      <w:proofErr w:type="spellEnd"/>
      <w:r w:rsidRPr="002E6144">
        <w:rPr>
          <w:rFonts w:ascii="Times New Roman" w:eastAsia="Times New Roman" w:hAnsi="Times New Roman" w:cs="Times New Roman"/>
          <w:color w:val="000000"/>
          <w:sz w:val="24"/>
          <w:szCs w:val="27"/>
          <w:lang w:eastAsia="tr-TR"/>
        </w:rPr>
        <w:t xml:space="preserve"> tarafından kamu yararı amacıyla kimi kurallar konulabilir. Bu bağlamda, </w:t>
      </w:r>
      <w:proofErr w:type="spellStart"/>
      <w:r w:rsidRPr="002E6144">
        <w:rPr>
          <w:rFonts w:ascii="Times New Roman" w:eastAsia="Times New Roman" w:hAnsi="Times New Roman" w:cs="Times New Roman"/>
          <w:color w:val="000000"/>
          <w:sz w:val="24"/>
          <w:szCs w:val="27"/>
          <w:lang w:eastAsia="tr-TR"/>
        </w:rPr>
        <w:t>Yasakoyucu</w:t>
      </w:r>
      <w:proofErr w:type="spellEnd"/>
      <w:r w:rsidRPr="002E6144">
        <w:rPr>
          <w:rFonts w:ascii="Times New Roman" w:eastAsia="Times New Roman" w:hAnsi="Times New Roman" w:cs="Times New Roman"/>
          <w:color w:val="000000"/>
          <w:sz w:val="24"/>
          <w:szCs w:val="27"/>
          <w:lang w:eastAsia="tr-TR"/>
        </w:rPr>
        <w:t xml:space="preserve"> talih oyunları salonlarının açılması için verdiği izni, daha sonra kamu yararı ve toplumsal yararları gözeterek kaldırabilir.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lastRenderedPageBreak/>
        <w:t>Bu nedenlerle, itiraz konusu kural, Anayasa'nın 2. maddesine aykırı değildir. İstemin reddi gerekir.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Yalçın ACARGÜN ve Mustafa BUMİN bu görüşe katılmamıştır.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VI-SONUÇ</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7.8.1997 günlü, 4302 sayılı "Turizmi Teşvik Kanununda Değişiklik Yapılması Hakkında </w:t>
      </w:r>
      <w:proofErr w:type="spellStart"/>
      <w:r w:rsidRPr="002E6144">
        <w:rPr>
          <w:rFonts w:ascii="Times New Roman" w:eastAsia="Times New Roman" w:hAnsi="Times New Roman" w:cs="Times New Roman"/>
          <w:color w:val="000000"/>
          <w:sz w:val="24"/>
          <w:szCs w:val="27"/>
          <w:lang w:eastAsia="tr-TR"/>
        </w:rPr>
        <w:t>Kanun"un</w:t>
      </w:r>
      <w:proofErr w:type="spellEnd"/>
      <w:r w:rsidRPr="002E6144">
        <w:rPr>
          <w:rFonts w:ascii="Times New Roman" w:eastAsia="Times New Roman" w:hAnsi="Times New Roman" w:cs="Times New Roman"/>
          <w:color w:val="000000"/>
          <w:sz w:val="24"/>
          <w:szCs w:val="27"/>
          <w:lang w:eastAsia="tr-TR"/>
        </w:rPr>
        <w:t xml:space="preserve"> Geçici 1. maddesinin Anayasa'ya aykırı olmadığına ve itirazın</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REDDİNE, Yalçın ACARGÜN ile Mustafa </w:t>
      </w:r>
      <w:proofErr w:type="spellStart"/>
      <w:r w:rsidRPr="002E6144">
        <w:rPr>
          <w:rFonts w:ascii="Times New Roman" w:eastAsia="Times New Roman" w:hAnsi="Times New Roman" w:cs="Times New Roman"/>
          <w:color w:val="000000"/>
          <w:sz w:val="24"/>
          <w:szCs w:val="27"/>
          <w:lang w:eastAsia="tr-TR"/>
        </w:rPr>
        <w:t>BUMİN'in</w:t>
      </w:r>
      <w:proofErr w:type="spellEnd"/>
      <w:r w:rsidRPr="002E6144">
        <w:rPr>
          <w:rFonts w:ascii="Times New Roman" w:eastAsia="Times New Roman" w:hAnsi="Times New Roman" w:cs="Times New Roman"/>
          <w:color w:val="000000"/>
          <w:sz w:val="24"/>
          <w:szCs w:val="27"/>
          <w:lang w:eastAsia="tr-TR"/>
        </w:rPr>
        <w:t xml:space="preserve"> </w:t>
      </w:r>
      <w:proofErr w:type="spellStart"/>
      <w:r w:rsidRPr="002E6144">
        <w:rPr>
          <w:rFonts w:ascii="Times New Roman" w:eastAsia="Times New Roman" w:hAnsi="Times New Roman" w:cs="Times New Roman"/>
          <w:color w:val="000000"/>
          <w:sz w:val="24"/>
          <w:szCs w:val="27"/>
          <w:lang w:eastAsia="tr-TR"/>
        </w:rPr>
        <w:t>karşıoyları</w:t>
      </w:r>
      <w:proofErr w:type="spellEnd"/>
      <w:r w:rsidRPr="002E6144">
        <w:rPr>
          <w:rFonts w:ascii="Times New Roman" w:eastAsia="Times New Roman" w:hAnsi="Times New Roman" w:cs="Times New Roman"/>
          <w:color w:val="000000"/>
          <w:sz w:val="24"/>
          <w:szCs w:val="27"/>
          <w:lang w:eastAsia="tr-TR"/>
        </w:rPr>
        <w:t xml:space="preserve"> ve OYÇOKLUĞUYLA, 21.1.1998 gününde karar verildi.</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E6144" w:rsidRPr="002E6144" w:rsidTr="002E6144">
        <w:trPr>
          <w:tblCellSpacing w:w="0" w:type="dxa"/>
          <w:jc w:val="center"/>
        </w:trPr>
        <w:tc>
          <w:tcPr>
            <w:tcW w:w="1667" w:type="pct"/>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Başkan</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Ahmet Necdet SEZER</w:t>
            </w:r>
          </w:p>
        </w:tc>
        <w:tc>
          <w:tcPr>
            <w:tcW w:w="1667" w:type="pct"/>
            <w:gridSpan w:val="2"/>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Başkanvekili</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Güven DİNÇER</w:t>
            </w:r>
          </w:p>
        </w:tc>
        <w:tc>
          <w:tcPr>
            <w:tcW w:w="1667" w:type="pct"/>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E6144">
              <w:rPr>
                <w:rFonts w:ascii="Times New Roman" w:eastAsia="Times New Roman" w:hAnsi="Times New Roman" w:cs="Times New Roman"/>
                <w:sz w:val="24"/>
                <w:szCs w:val="27"/>
                <w:lang w:eastAsia="tr-TR"/>
              </w:rPr>
              <w:t>Samia</w:t>
            </w:r>
            <w:proofErr w:type="spellEnd"/>
            <w:r w:rsidRPr="002E6144">
              <w:rPr>
                <w:rFonts w:ascii="Times New Roman" w:eastAsia="Times New Roman" w:hAnsi="Times New Roman" w:cs="Times New Roman"/>
                <w:sz w:val="24"/>
                <w:szCs w:val="27"/>
                <w:lang w:eastAsia="tr-TR"/>
              </w:rPr>
              <w:t xml:space="preserve"> AKBULUT</w:t>
            </w:r>
          </w:p>
        </w:tc>
      </w:tr>
      <w:tr w:rsidR="002E6144" w:rsidRPr="002E6144" w:rsidTr="002E6144">
        <w:trPr>
          <w:tblCellSpacing w:w="0" w:type="dxa"/>
          <w:jc w:val="center"/>
        </w:trPr>
        <w:tc>
          <w:tcPr>
            <w:tcW w:w="1667" w:type="pct"/>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Haşim KILIÇ</w:t>
            </w:r>
          </w:p>
        </w:tc>
        <w:tc>
          <w:tcPr>
            <w:tcW w:w="1667" w:type="pct"/>
            <w:gridSpan w:val="2"/>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Yalçın ACARGÜN</w:t>
            </w:r>
          </w:p>
        </w:tc>
        <w:tc>
          <w:tcPr>
            <w:tcW w:w="1667" w:type="pct"/>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Mustafa BUMİN</w:t>
            </w:r>
          </w:p>
        </w:tc>
      </w:tr>
      <w:tr w:rsidR="002E6144" w:rsidRPr="002E6144" w:rsidTr="002E6144">
        <w:trPr>
          <w:tblCellSpacing w:w="0" w:type="dxa"/>
          <w:jc w:val="center"/>
        </w:trPr>
        <w:tc>
          <w:tcPr>
            <w:tcW w:w="1667" w:type="pct"/>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E6144">
              <w:rPr>
                <w:rFonts w:ascii="Times New Roman" w:eastAsia="Times New Roman" w:hAnsi="Times New Roman" w:cs="Times New Roman"/>
                <w:sz w:val="24"/>
                <w:szCs w:val="27"/>
                <w:lang w:eastAsia="tr-TR"/>
              </w:rPr>
              <w:t>Sacit</w:t>
            </w:r>
            <w:proofErr w:type="spellEnd"/>
            <w:r w:rsidRPr="002E6144">
              <w:rPr>
                <w:rFonts w:ascii="Times New Roman" w:eastAsia="Times New Roman" w:hAnsi="Times New Roman" w:cs="Times New Roman"/>
                <w:sz w:val="24"/>
                <w:szCs w:val="27"/>
                <w:lang w:eastAsia="tr-TR"/>
              </w:rPr>
              <w:t xml:space="preserve"> ADALI</w:t>
            </w:r>
          </w:p>
        </w:tc>
        <w:tc>
          <w:tcPr>
            <w:tcW w:w="1667" w:type="pct"/>
            <w:gridSpan w:val="2"/>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Ali HÜNER</w:t>
            </w:r>
          </w:p>
        </w:tc>
        <w:tc>
          <w:tcPr>
            <w:tcW w:w="1667" w:type="pct"/>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Lütfi F. TUNCEL</w:t>
            </w:r>
          </w:p>
        </w:tc>
      </w:tr>
      <w:tr w:rsidR="002E6144" w:rsidRPr="002E6144" w:rsidTr="002E6144">
        <w:trPr>
          <w:tblCellSpacing w:w="0" w:type="dxa"/>
          <w:jc w:val="center"/>
        </w:trPr>
        <w:tc>
          <w:tcPr>
            <w:tcW w:w="2500" w:type="pct"/>
            <w:gridSpan w:val="2"/>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Mustafa YAKUPOĞLU</w:t>
            </w:r>
          </w:p>
        </w:tc>
        <w:tc>
          <w:tcPr>
            <w:tcW w:w="2500" w:type="pct"/>
            <w:gridSpan w:val="2"/>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Fulya KANTARCIOĞLU</w:t>
            </w:r>
          </w:p>
        </w:tc>
      </w:tr>
    </w:tbl>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KARŞIOY YAZISI</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6144">
        <w:rPr>
          <w:rFonts w:ascii="Times New Roman" w:eastAsia="Times New Roman" w:hAnsi="Times New Roman" w:cs="Times New Roman"/>
          <w:color w:val="000000"/>
          <w:sz w:val="24"/>
          <w:szCs w:val="27"/>
          <w:lang w:eastAsia="tr-TR"/>
        </w:rPr>
        <w:t xml:space="preserve">2634 sayılı Turizmi Teşvik Kanunu'nun 19. maddesi, 4302 sayılı Yasa'nın 1. maddesiyle değiştirilerek; turizm şirketlerine bağlı ya da müstakil olarak talih oyunları oynatabilecek mahallerin açılması yasaklanmış, geçici madde 1'de de;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w:t>
      </w:r>
      <w:proofErr w:type="gramEnd"/>
      <w:r w:rsidRPr="002E6144">
        <w:rPr>
          <w:rFonts w:ascii="Times New Roman" w:eastAsia="Times New Roman" w:hAnsi="Times New Roman" w:cs="Times New Roman"/>
          <w:color w:val="000000"/>
          <w:sz w:val="24"/>
          <w:szCs w:val="27"/>
          <w:lang w:eastAsia="tr-TR"/>
        </w:rPr>
        <w:t>Bu tarihten sonra bu işletmelerin faaliyetlerine hiçbir şekilde izin verilmez." kuralına yer verilmiştir. Silivri Asliye Hukuk Mahkemesi, 4302 sayılı Kanun'un geçici 1. maddesini Anayasa'ya aykırı görerek bu kuralın iptali için Anayasa Mahkemesi'ne başvurmuştur.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6144">
        <w:rPr>
          <w:rFonts w:ascii="Times New Roman" w:eastAsia="Times New Roman" w:hAnsi="Times New Roman" w:cs="Times New Roman"/>
          <w:color w:val="000000"/>
          <w:sz w:val="24"/>
          <w:szCs w:val="27"/>
          <w:lang w:eastAsia="tr-TR"/>
        </w:rPr>
        <w:lastRenderedPageBreak/>
        <w:t xml:space="preserve">Millî Güvenlik Konseyi döneminde kabul edilen 2634 sayılı Turizmi Teşvik Kanunu'nun 19. maddesinin (b) bendi ile Turizm Bakanlığı, belgeli turizm işletmesinin tamamlayıcı bir bölümü olmak kaydıyla talih oyunları oynatabilecek yerleri tespit ve buraları işletecek kişilere izin verme yetkisine sahip kılınmış, bu yerlere yabancı pasaport taşıyanların dışında kimlerin ve hangi koşullarla girebileceğini belirleme yetkisi Bakanlığa verilmiştir. </w:t>
      </w:r>
      <w:proofErr w:type="gramEnd"/>
      <w:r w:rsidRPr="002E6144">
        <w:rPr>
          <w:rFonts w:ascii="Times New Roman" w:eastAsia="Times New Roman" w:hAnsi="Times New Roman" w:cs="Times New Roman"/>
          <w:color w:val="000000"/>
          <w:sz w:val="24"/>
          <w:szCs w:val="27"/>
          <w:lang w:eastAsia="tr-TR"/>
        </w:rPr>
        <w:t xml:space="preserve">Bu maddenin gerekçesinde de, talih oyunlarının döviz kazandıran bir uygulama olarak düşünüldüğü ifade edilmiştir. Bu uygulama 14 yıl devam etmiş ve bu süreç içinde </w:t>
      </w:r>
      <w:proofErr w:type="spellStart"/>
      <w:r w:rsidRPr="002E6144">
        <w:rPr>
          <w:rFonts w:ascii="Times New Roman" w:eastAsia="Times New Roman" w:hAnsi="Times New Roman" w:cs="Times New Roman"/>
          <w:color w:val="000000"/>
          <w:sz w:val="24"/>
          <w:szCs w:val="27"/>
          <w:lang w:eastAsia="tr-TR"/>
        </w:rPr>
        <w:t>pekçok</w:t>
      </w:r>
      <w:proofErr w:type="spellEnd"/>
      <w:r w:rsidRPr="002E6144">
        <w:rPr>
          <w:rFonts w:ascii="Times New Roman" w:eastAsia="Times New Roman" w:hAnsi="Times New Roman" w:cs="Times New Roman"/>
          <w:color w:val="000000"/>
          <w:sz w:val="24"/>
          <w:szCs w:val="27"/>
          <w:lang w:eastAsia="tr-TR"/>
        </w:rPr>
        <w:t xml:space="preserve"> talih oyunları salonları açılması için izin verilmiştir.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İptali istenilen maddenin gerekçesinde; "Talih oyunları işletmeleri 5 yıldızlı otellerin ve tatil köylerinin bünyesinde belli bölgelerde kurulan işletmelerdir. Mevcut 76 adet talih oyunları salonunun yalnız 14 tanesi otel işletmeciliği yapan kişiler tarafından işletilmektedir. Diğerleri ise, sektör dışı kuruluşlarca çalıştırılmaktadır. Bu işletmelerin arasında yurt dışından yatırım yapmak üzere gelen yabancı sermaye de bulunmaktadır. Bünyesinde talih oyunları salonları bulunan 5 yıldızlı otellerin ve tatil köylerinin, bu salonların kapatılmasından dolayı doğacak sorunların; bilhassa kira mukavelelerinin sona ermesi nedeniyle meydana gelecek zararların giderilmesi ve yurtdışından getirilecek olan bağlantı yapılan yabancı grupların; talih oyunları salonlarında çalışanların İş Kanunu'ndan doğan tazminat haklarının ödenebilmesi ve bu kişilerin yeni iş </w:t>
      </w:r>
      <w:proofErr w:type="gramStart"/>
      <w:r w:rsidRPr="002E6144">
        <w:rPr>
          <w:rFonts w:ascii="Times New Roman" w:eastAsia="Times New Roman" w:hAnsi="Times New Roman" w:cs="Times New Roman"/>
          <w:color w:val="000000"/>
          <w:sz w:val="24"/>
          <w:szCs w:val="27"/>
          <w:lang w:eastAsia="tr-TR"/>
        </w:rPr>
        <w:t>imkanı</w:t>
      </w:r>
      <w:proofErr w:type="gramEnd"/>
      <w:r w:rsidRPr="002E6144">
        <w:rPr>
          <w:rFonts w:ascii="Times New Roman" w:eastAsia="Times New Roman" w:hAnsi="Times New Roman" w:cs="Times New Roman"/>
          <w:color w:val="000000"/>
          <w:sz w:val="24"/>
          <w:szCs w:val="27"/>
          <w:lang w:eastAsia="tr-TR"/>
        </w:rPr>
        <w:t xml:space="preserve"> bulabilmelerini </w:t>
      </w:r>
      <w:proofErr w:type="spellStart"/>
      <w:r w:rsidRPr="002E6144">
        <w:rPr>
          <w:rFonts w:ascii="Times New Roman" w:eastAsia="Times New Roman" w:hAnsi="Times New Roman" w:cs="Times New Roman"/>
          <w:color w:val="000000"/>
          <w:sz w:val="24"/>
          <w:szCs w:val="27"/>
          <w:lang w:eastAsia="tr-TR"/>
        </w:rPr>
        <w:t>teminen</w:t>
      </w:r>
      <w:proofErr w:type="spellEnd"/>
      <w:r w:rsidRPr="002E6144">
        <w:rPr>
          <w:rFonts w:ascii="Times New Roman" w:eastAsia="Times New Roman" w:hAnsi="Times New Roman" w:cs="Times New Roman"/>
          <w:color w:val="000000"/>
          <w:sz w:val="24"/>
          <w:szCs w:val="27"/>
          <w:lang w:eastAsia="tr-TR"/>
        </w:rPr>
        <w:t xml:space="preserve"> 6 ay içerisinde kapatılma süresi öngörülmüştür" denilmektedir. </w:t>
      </w:r>
      <w:proofErr w:type="gramStart"/>
      <w:r w:rsidRPr="002E6144">
        <w:rPr>
          <w:rFonts w:ascii="Times New Roman" w:eastAsia="Times New Roman" w:hAnsi="Times New Roman" w:cs="Times New Roman"/>
          <w:color w:val="000000"/>
          <w:sz w:val="24"/>
          <w:szCs w:val="27"/>
          <w:lang w:eastAsia="tr-TR"/>
        </w:rPr>
        <w:t xml:space="preserve">Kanun'un genel gerekçesinde de; talih oyanları işletmelerinin toplumda kumar alışkanlığını özendirdiği, kayıt dışı ekonomiyi beslediği, ailelerin parçalanmasına, hatta ölümlere yol açtığı ve toplum yapımıza uymadığı, talih oyunlarının varlığının turizm sektörüne de yararlı olmadığı, </w:t>
      </w:r>
      <w:proofErr w:type="spellStart"/>
      <w:r w:rsidRPr="002E6144">
        <w:rPr>
          <w:rFonts w:ascii="Times New Roman" w:eastAsia="Times New Roman" w:hAnsi="Times New Roman" w:cs="Times New Roman"/>
          <w:color w:val="000000"/>
          <w:sz w:val="24"/>
          <w:szCs w:val="27"/>
          <w:lang w:eastAsia="tr-TR"/>
        </w:rPr>
        <w:t>hernekadar</w:t>
      </w:r>
      <w:proofErr w:type="spellEnd"/>
      <w:r w:rsidRPr="002E6144">
        <w:rPr>
          <w:rFonts w:ascii="Times New Roman" w:eastAsia="Times New Roman" w:hAnsi="Times New Roman" w:cs="Times New Roman"/>
          <w:color w:val="000000"/>
          <w:sz w:val="24"/>
          <w:szCs w:val="27"/>
          <w:lang w:eastAsia="tr-TR"/>
        </w:rPr>
        <w:t xml:space="preserve"> 1991 yılındaki Körfez bunalımı sırasında </w:t>
      </w:r>
      <w:proofErr w:type="spellStart"/>
      <w:r w:rsidRPr="002E6144">
        <w:rPr>
          <w:rFonts w:ascii="Times New Roman" w:eastAsia="Times New Roman" w:hAnsi="Times New Roman" w:cs="Times New Roman"/>
          <w:color w:val="000000"/>
          <w:sz w:val="24"/>
          <w:szCs w:val="27"/>
          <w:lang w:eastAsia="tr-TR"/>
        </w:rPr>
        <w:t>casinolara</w:t>
      </w:r>
      <w:proofErr w:type="spellEnd"/>
      <w:r w:rsidRPr="002E6144">
        <w:rPr>
          <w:rFonts w:ascii="Times New Roman" w:eastAsia="Times New Roman" w:hAnsi="Times New Roman" w:cs="Times New Roman"/>
          <w:color w:val="000000"/>
          <w:sz w:val="24"/>
          <w:szCs w:val="27"/>
          <w:lang w:eastAsia="tr-TR"/>
        </w:rPr>
        <w:t xml:space="preserve"> Türk vatandaşlarının girmesi kolaylaştırılarak karlılıkları arttırılmış ise de, buralardan sağlanan kârların sektöre geri dönmediği açıklanmıştır.</w:t>
      </w:r>
      <w:proofErr w:type="gramEnd"/>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Talih oyunları işletmelerinin, Türk Ekonomisine olumlu katkıları bulunup bulunmadığı yolunda herhangi bir değerleme yapılmadan anlaşmazlığın hukuksal yönü üzerinde durulacaktır.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Anayasa Mahkemesi'nin </w:t>
      </w:r>
      <w:proofErr w:type="spellStart"/>
      <w:r w:rsidRPr="002E6144">
        <w:rPr>
          <w:rFonts w:ascii="Times New Roman" w:eastAsia="Times New Roman" w:hAnsi="Times New Roman" w:cs="Times New Roman"/>
          <w:color w:val="000000"/>
          <w:sz w:val="24"/>
          <w:szCs w:val="27"/>
          <w:lang w:eastAsia="tr-TR"/>
        </w:rPr>
        <w:t>pekçok</w:t>
      </w:r>
      <w:proofErr w:type="spellEnd"/>
      <w:r w:rsidRPr="002E6144">
        <w:rPr>
          <w:rFonts w:ascii="Times New Roman" w:eastAsia="Times New Roman" w:hAnsi="Times New Roman" w:cs="Times New Roman"/>
          <w:color w:val="000000"/>
          <w:sz w:val="24"/>
          <w:szCs w:val="27"/>
          <w:lang w:eastAsia="tr-TR"/>
        </w:rPr>
        <w:t xml:space="preserve"> kararında belirtildiği gibi, Anayasa'nın açık hükümlerinden önce hukukun bilinen ve tüm uygar ülkelerin benimseyip uyduğu ilkelere uygun hareket edilmesi gerekir. Kamusal düzeni, güven ve huzuru bozan eylemleri etkili biçimde karşılayacak önlemlerin alınması devletin en başta gelen görevlerindendir. </w:t>
      </w:r>
      <w:proofErr w:type="gramStart"/>
      <w:r w:rsidRPr="002E6144">
        <w:rPr>
          <w:rFonts w:ascii="Times New Roman" w:eastAsia="Times New Roman" w:hAnsi="Times New Roman" w:cs="Times New Roman"/>
          <w:color w:val="000000"/>
          <w:sz w:val="24"/>
          <w:szCs w:val="27"/>
          <w:lang w:eastAsia="tr-TR"/>
        </w:rPr>
        <w:t xml:space="preserve">Hukuk devleti, her eylem ve işlemi hukuka uygun olan, insan haklarına saygı gösteren, bu hak ve özgürlükleri koruyup güçlendiren, bu alanda adaletli bir hukuk düzeni kurup bunu geliştirerek sürdüren, Anayasa'ya aykırı tutum ve davranışlardan kaçınan, hukuku tüm devlet organlarına egemen kılan, Anayasa ve hukukun üstün kurallarıyla kendini bağlı sayıp yargı denetimine açık olan, yasaların üstünde </w:t>
      </w:r>
      <w:proofErr w:type="spellStart"/>
      <w:r w:rsidRPr="002E6144">
        <w:rPr>
          <w:rFonts w:ascii="Times New Roman" w:eastAsia="Times New Roman" w:hAnsi="Times New Roman" w:cs="Times New Roman"/>
          <w:color w:val="000000"/>
          <w:sz w:val="24"/>
          <w:szCs w:val="27"/>
          <w:lang w:eastAsia="tr-TR"/>
        </w:rPr>
        <w:t>yasakoyucunun</w:t>
      </w:r>
      <w:proofErr w:type="spellEnd"/>
      <w:r w:rsidRPr="002E6144">
        <w:rPr>
          <w:rFonts w:ascii="Times New Roman" w:eastAsia="Times New Roman" w:hAnsi="Times New Roman" w:cs="Times New Roman"/>
          <w:color w:val="000000"/>
          <w:sz w:val="24"/>
          <w:szCs w:val="27"/>
          <w:lang w:eastAsia="tr-TR"/>
        </w:rPr>
        <w:t xml:space="preserve"> da uymakla yükümlü olduğu, bozamayacağı hukukun temel ilkeleri ve Anayasa kuralları bulunduğunun bilincinde olan devlet demektir.</w:t>
      </w:r>
      <w:proofErr w:type="gramEnd"/>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Demokratik hukuk devletinde, yasama organının yasal düzenleme konusundaki takdir yetkisi sınırsız olmayıp, önceleri kimi yasalarla tanınan bir hakkın geri alınabilmesi, ancak anayasal ilke ve esaslara uygun olması koşuluyla olanaklıdır. Anayasal ilke ve kurallara uygun düzenleme yapılıp yapılmadığını denetleme görev ve yetkisi de Anayasa Mahkemesi'nindir.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Anayasa'nın 48. maddesi, "Herkes, dilediği alanda çalışma ve sözleşme hürriyetine sahiptir. Özel teşebbüsler kurmak serbesttir" kuralını içermektedir. 4302 sayılı Kanun'un geçici 1. maddesi ile önceleri verilen ve hatta kimi teşviklerle desteklenen "talih oyunları </w:t>
      </w:r>
      <w:proofErr w:type="spellStart"/>
      <w:r w:rsidRPr="002E6144">
        <w:rPr>
          <w:rFonts w:ascii="Times New Roman" w:eastAsia="Times New Roman" w:hAnsi="Times New Roman" w:cs="Times New Roman"/>
          <w:color w:val="000000"/>
          <w:sz w:val="24"/>
          <w:szCs w:val="27"/>
          <w:lang w:eastAsia="tr-TR"/>
        </w:rPr>
        <w:t>işletmeleri"nin</w:t>
      </w:r>
      <w:proofErr w:type="spellEnd"/>
      <w:r w:rsidRPr="002E6144">
        <w:rPr>
          <w:rFonts w:ascii="Times New Roman" w:eastAsia="Times New Roman" w:hAnsi="Times New Roman" w:cs="Times New Roman"/>
          <w:color w:val="000000"/>
          <w:sz w:val="24"/>
          <w:szCs w:val="27"/>
          <w:lang w:eastAsia="tr-TR"/>
        </w:rPr>
        <w:t xml:space="preserve"> faaliyetlerine Kanun'un yürürlüğünden itibaren 6 ay sonra herhangi bir bildirime </w:t>
      </w:r>
      <w:r w:rsidRPr="002E6144">
        <w:rPr>
          <w:rFonts w:ascii="Times New Roman" w:eastAsia="Times New Roman" w:hAnsi="Times New Roman" w:cs="Times New Roman"/>
          <w:color w:val="000000"/>
          <w:sz w:val="24"/>
          <w:szCs w:val="27"/>
          <w:lang w:eastAsia="tr-TR"/>
        </w:rPr>
        <w:lastRenderedPageBreak/>
        <w:t>gerek kalmaksızın son verilmektedir. Böylece, Anayasa'nın 48. maddesinde "hak" olarak düzenlenen "çalışma ve sözleşme hürriyeti" dava konusu yasa kuralı ile ortadan kaldırılmaktadır. Oysa temel hak ve özgürlüklerin kullanılmasının kısmen veya tamamen durdurulabilmesi bile ancak olağanüstü hallerde olanaklıdır.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Olağan dönemlerde, temel hak ve özgürlüklere getirilen bütün sınırlamaların Anayasa'nın 13. maddesine uygun olması gerekir.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Anayasa'nın 12. maddesine göre, herkes kişiliğine bağlı dokunulmaz, devredilmez ve vazgeçilmez temel hak ve hürriyetlere sahiptir. 13. maddeye göre de, temel hak ve hürriyetlerle ilgili genel ve özel sınırlamalar demokratik toplum düzeninin gereklerine aykırı olamaz ve öngörüldükleri amaç dışında kullanılamaz.</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Anayasa Mahkemesi'nin 26.11.1986 günlü, E.1985/8, K.1986/27 sayılı kararında belirtildiği gibi;</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"Klasik demokrasiler temel hak ve özgürlüklerin en geniş ölçüde sağlanıp güvence altına alındığı rejimlerdir. Kişinin sahip olduğu dokunulmaz, vazgeçilmez, devredilmez, temel hak ve özgürlüklerin özüne dokunulup tümüyle kullanılamaz hale getirilen kısıtlamalar, demokratik toplum düzeni gerekleriyle uyum içinde sayılamaz. Özgürlükçü olmak yanında, hukuk devleti olmak ve kişiyi ön planda tutmak da aynı rejimin öğelerindendir. Şu halde getirilen sınırlamaların, Anayasanın 2. maddesinde ifadesini bulan Cumhuriyetin temel niteliklerine de uygun olması gerekir. Bu anlayış içinde özgürlüklerin yalnızca ne ölçüde kısıtlandığı değil, kısıtlamanın koşulları, nedeni, yöntemi, kısıtlamaya karşı öngörülen kanun yolları, hep demokratik toplum düzeni kavramı içerisinde değerlendirilmelidir. Özgürlükler, ancak; istisnaî olarak ve demokratik toplum düzeninin sürekliliği için zorunlu olduğu ölçüde sınırlandırılabilirler. Demokratik hukuk devletinde, güdülen amaç ne olursa olsun, özgürlük kısıtlamalarının bu rejimlere özgü olmayan yöntemlerle yapılmaması ve belli bir özgürlüğün kullanılmasını ortadan kaldıracak düzeye vardırmamasıdır."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Öte yandan, yapılan düzenleme ile hak ve özgürlüğün sınırlandırılması değil kullanılmasının durdurulması yoluna gidilmiştir. Anayasa'nın 15. maddesinde,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denilmektedir.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Anayasa'nın bu buyruğu karşısında ancak savaş, seferberlik, sıkıyönetim ve olağanüstü hallerde temel hak ve özgürlüklerin kullanılmasının durdurulması olanaklı iken, olayımızda olduğu gibi temel hak ve özgürlüğün süresiz olarak kullanılmasının yasaklanmasında Anayasa'nın 15. maddesine uygunluktan söz edilemez.</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Özgürlüklerin sınırlandırılması, özgürlüğün kullanılmasını ortadan kaldıracak düzeye varmamalıdır. Sınırlama </w:t>
      </w:r>
      <w:proofErr w:type="spellStart"/>
      <w:r w:rsidRPr="002E6144">
        <w:rPr>
          <w:rFonts w:ascii="Times New Roman" w:eastAsia="Times New Roman" w:hAnsi="Times New Roman" w:cs="Times New Roman"/>
          <w:color w:val="000000"/>
          <w:sz w:val="24"/>
          <w:szCs w:val="27"/>
          <w:lang w:eastAsia="tr-TR"/>
        </w:rPr>
        <w:t>makûl</w:t>
      </w:r>
      <w:proofErr w:type="spellEnd"/>
      <w:r w:rsidRPr="002E6144">
        <w:rPr>
          <w:rFonts w:ascii="Times New Roman" w:eastAsia="Times New Roman" w:hAnsi="Times New Roman" w:cs="Times New Roman"/>
          <w:color w:val="000000"/>
          <w:sz w:val="24"/>
          <w:szCs w:val="27"/>
          <w:lang w:eastAsia="tr-TR"/>
        </w:rPr>
        <w:t xml:space="preserve"> ve kabul edilebilir bir ölçüyü aşmamalıdır. Başka bir anlatımla, bir hak sınırlanırken, o sınırlamanın amacı ile getirilen düzenleme arasındaki </w:t>
      </w:r>
      <w:proofErr w:type="spellStart"/>
      <w:r w:rsidRPr="002E6144">
        <w:rPr>
          <w:rFonts w:ascii="Times New Roman" w:eastAsia="Times New Roman" w:hAnsi="Times New Roman" w:cs="Times New Roman"/>
          <w:color w:val="000000"/>
          <w:sz w:val="24"/>
          <w:szCs w:val="27"/>
          <w:lang w:eastAsia="tr-TR"/>
        </w:rPr>
        <w:t>makûl</w:t>
      </w:r>
      <w:proofErr w:type="spellEnd"/>
      <w:r w:rsidRPr="002E6144">
        <w:rPr>
          <w:rFonts w:ascii="Times New Roman" w:eastAsia="Times New Roman" w:hAnsi="Times New Roman" w:cs="Times New Roman"/>
          <w:color w:val="000000"/>
          <w:sz w:val="24"/>
          <w:szCs w:val="27"/>
          <w:lang w:eastAsia="tr-TR"/>
        </w:rPr>
        <w:t xml:space="preserve"> ve adaletli dengenin bozulmaması gerekir.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4302 sayılı Kanun'un gerekçesinde sözü edilen nedenlerin tümü, Devletin değişik araç ve yöntemlerle sahip olduğu kamu gücünü kullanarak ortadan kaldırabileceği sakıncalardır. Devlet iyi bir denetim yaparak Yasa'nın gerekçesinde belirtilen sakıncaları ortadan kaldırabilir. </w:t>
      </w:r>
      <w:r w:rsidRPr="002E6144">
        <w:rPr>
          <w:rFonts w:ascii="Times New Roman" w:eastAsia="Times New Roman" w:hAnsi="Times New Roman" w:cs="Times New Roman"/>
          <w:color w:val="000000"/>
          <w:sz w:val="24"/>
          <w:szCs w:val="27"/>
          <w:lang w:eastAsia="tr-TR"/>
        </w:rPr>
        <w:lastRenderedPageBreak/>
        <w:t xml:space="preserve">Bu yolda tedbir alınması gerekirken, "kara paranın aklandığı, bu yerlere yabancılardan çok Türklerin girdiği ve turistik otel işletmecilerinin yerine başkalarının bu yerleri işlettikleri..." gibi gerekçelerle talih oyunları salonlarının bütünüyle yasaklanması "ölçülülük </w:t>
      </w:r>
      <w:proofErr w:type="spellStart"/>
      <w:r w:rsidRPr="002E6144">
        <w:rPr>
          <w:rFonts w:ascii="Times New Roman" w:eastAsia="Times New Roman" w:hAnsi="Times New Roman" w:cs="Times New Roman"/>
          <w:color w:val="000000"/>
          <w:sz w:val="24"/>
          <w:szCs w:val="27"/>
          <w:lang w:eastAsia="tr-TR"/>
        </w:rPr>
        <w:t>ilkesi"ne</w:t>
      </w:r>
      <w:proofErr w:type="spellEnd"/>
      <w:r w:rsidRPr="002E6144">
        <w:rPr>
          <w:rFonts w:ascii="Times New Roman" w:eastAsia="Times New Roman" w:hAnsi="Times New Roman" w:cs="Times New Roman"/>
          <w:color w:val="000000"/>
          <w:sz w:val="24"/>
          <w:szCs w:val="27"/>
          <w:lang w:eastAsia="tr-TR"/>
        </w:rPr>
        <w:t xml:space="preserve"> aykırılık oluşturur. Böylece amaç ile araç arasında bulunması gereken makul ve adil denge bozulmuş olur. Bu durumun ise, Anayasa'nın 13. maddesine ve 48. maddesine aykırılık oluşturacağı kuşkusuzdur.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xml:space="preserve">Öte yandan Anayasa Mahkemesi'nin </w:t>
      </w:r>
      <w:proofErr w:type="spellStart"/>
      <w:r w:rsidRPr="002E6144">
        <w:rPr>
          <w:rFonts w:ascii="Times New Roman" w:eastAsia="Times New Roman" w:hAnsi="Times New Roman" w:cs="Times New Roman"/>
          <w:color w:val="000000"/>
          <w:sz w:val="24"/>
          <w:szCs w:val="27"/>
          <w:lang w:eastAsia="tr-TR"/>
        </w:rPr>
        <w:t>pekçok</w:t>
      </w:r>
      <w:proofErr w:type="spellEnd"/>
      <w:r w:rsidRPr="002E6144">
        <w:rPr>
          <w:rFonts w:ascii="Times New Roman" w:eastAsia="Times New Roman" w:hAnsi="Times New Roman" w:cs="Times New Roman"/>
          <w:color w:val="000000"/>
          <w:sz w:val="24"/>
          <w:szCs w:val="27"/>
          <w:lang w:eastAsia="tr-TR"/>
        </w:rPr>
        <w:t xml:space="preserve"> kararında belirtildiği gibi, kazanılmış haklara saygı hukuk devletinin unsurlarından birisidir. </w:t>
      </w:r>
      <w:proofErr w:type="gramStart"/>
      <w:r w:rsidRPr="002E6144">
        <w:rPr>
          <w:rFonts w:ascii="Times New Roman" w:eastAsia="Times New Roman" w:hAnsi="Times New Roman" w:cs="Times New Roman"/>
          <w:color w:val="000000"/>
          <w:sz w:val="24"/>
          <w:szCs w:val="27"/>
          <w:lang w:eastAsia="tr-TR"/>
        </w:rPr>
        <w:t>Çünkü,</w:t>
      </w:r>
      <w:proofErr w:type="gramEnd"/>
      <w:r w:rsidRPr="002E6144">
        <w:rPr>
          <w:rFonts w:ascii="Times New Roman" w:eastAsia="Times New Roman" w:hAnsi="Times New Roman" w:cs="Times New Roman"/>
          <w:color w:val="000000"/>
          <w:sz w:val="24"/>
          <w:szCs w:val="27"/>
          <w:lang w:eastAsia="tr-TR"/>
        </w:rPr>
        <w:t xml:space="preserve"> kazanılmış haklara saygı ilkesinin temel amacı, bireylerin hukuk güvenliğini sağlamaktır.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Talih oyunları işletmeleri, geçmişte Devletten destek görerek yasalara uygun olarak kurulmuş, 18.000 civarında çalışanı ile ekonomiye çok önemli katkıda bulunan kuruluşlardır. Kamu yararı, genel ahlak ve kamu düzeni gibi nedenlerle, daha önce yasalara uygun olarak kazanılan özel teşebbüs kurma hakkının tamamen ortadan kaldırılmasının haklı nedenleri yoktur. Dava konusu yasa kuralı, Anayasa'nın 2. maddesinde tanımlanan hukuk devleti ilkesine de aykırıdır.</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Açıklanan nedenlerle Anayasa'nın 2</w:t>
      </w:r>
      <w:proofErr w:type="gramStart"/>
      <w:r w:rsidRPr="002E6144">
        <w:rPr>
          <w:rFonts w:ascii="Times New Roman" w:eastAsia="Times New Roman" w:hAnsi="Times New Roman" w:cs="Times New Roman"/>
          <w:color w:val="000000"/>
          <w:sz w:val="24"/>
          <w:szCs w:val="27"/>
          <w:lang w:eastAsia="tr-TR"/>
        </w:rPr>
        <w:t>.,</w:t>
      </w:r>
      <w:proofErr w:type="gramEnd"/>
      <w:r w:rsidRPr="002E6144">
        <w:rPr>
          <w:rFonts w:ascii="Times New Roman" w:eastAsia="Times New Roman" w:hAnsi="Times New Roman" w:cs="Times New Roman"/>
          <w:color w:val="000000"/>
          <w:sz w:val="24"/>
          <w:szCs w:val="27"/>
          <w:lang w:eastAsia="tr-TR"/>
        </w:rPr>
        <w:t xml:space="preserve"> 13. ve 48. maddelerine aykırı olan 4302 sayılı Kanun'un geçici 1. maddesinin iptali gerekeceği görüşündeyiz.</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E6144" w:rsidRPr="002E6144" w:rsidTr="002E6144">
        <w:trPr>
          <w:tblCellSpacing w:w="0" w:type="dxa"/>
          <w:jc w:val="center"/>
        </w:trPr>
        <w:tc>
          <w:tcPr>
            <w:tcW w:w="2500" w:type="pct"/>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Yalçın ACARGÜN</w:t>
            </w:r>
          </w:p>
        </w:tc>
        <w:tc>
          <w:tcPr>
            <w:tcW w:w="2500" w:type="pct"/>
            <w:hideMark/>
          </w:tcPr>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Üye</w:t>
            </w:r>
          </w:p>
          <w:p w:rsidR="002E6144" w:rsidRPr="002E6144" w:rsidRDefault="002E6144" w:rsidP="002E61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6144">
              <w:rPr>
                <w:rFonts w:ascii="Times New Roman" w:eastAsia="Times New Roman" w:hAnsi="Times New Roman" w:cs="Times New Roman"/>
                <w:sz w:val="24"/>
                <w:szCs w:val="27"/>
                <w:lang w:eastAsia="tr-TR"/>
              </w:rPr>
              <w:t>Mustafa BUMİN</w:t>
            </w:r>
          </w:p>
        </w:tc>
      </w:tr>
    </w:tbl>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p w:rsidR="002E6144" w:rsidRPr="002E6144" w:rsidRDefault="002E6144" w:rsidP="002E6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6144">
        <w:rPr>
          <w:rFonts w:ascii="Times New Roman" w:eastAsia="Times New Roman" w:hAnsi="Times New Roman" w:cs="Times New Roman"/>
          <w:color w:val="000000"/>
          <w:sz w:val="24"/>
          <w:szCs w:val="27"/>
          <w:lang w:eastAsia="tr-TR"/>
        </w:rPr>
        <w:t> </w:t>
      </w:r>
    </w:p>
    <w:p w:rsidR="00CE1FB9" w:rsidRPr="002E6144" w:rsidRDefault="00CE1FB9" w:rsidP="002E614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E6144" w:rsidSect="002E61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CC" w:rsidRDefault="00A609CC" w:rsidP="002E6144">
      <w:pPr>
        <w:spacing w:after="0" w:line="240" w:lineRule="auto"/>
      </w:pPr>
      <w:r>
        <w:separator/>
      </w:r>
    </w:p>
  </w:endnote>
  <w:endnote w:type="continuationSeparator" w:id="0">
    <w:p w:rsidR="00A609CC" w:rsidRDefault="00A609CC" w:rsidP="002E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44" w:rsidRDefault="002E6144" w:rsidP="00214D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6144" w:rsidRDefault="002E6144" w:rsidP="002E61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44" w:rsidRPr="002E6144" w:rsidRDefault="002E6144" w:rsidP="00214DC3">
    <w:pPr>
      <w:pStyle w:val="Altbilgi"/>
      <w:framePr w:wrap="around" w:vAnchor="text" w:hAnchor="margin" w:xAlign="right" w:y="1"/>
      <w:rPr>
        <w:rStyle w:val="SayfaNumaras"/>
        <w:rFonts w:ascii="Times New Roman" w:hAnsi="Times New Roman" w:cs="Times New Roman"/>
      </w:rPr>
    </w:pPr>
    <w:r w:rsidRPr="002E6144">
      <w:rPr>
        <w:rStyle w:val="SayfaNumaras"/>
        <w:rFonts w:ascii="Times New Roman" w:hAnsi="Times New Roman" w:cs="Times New Roman"/>
      </w:rPr>
      <w:fldChar w:fldCharType="begin"/>
    </w:r>
    <w:r w:rsidRPr="002E6144">
      <w:rPr>
        <w:rStyle w:val="SayfaNumaras"/>
        <w:rFonts w:ascii="Times New Roman" w:hAnsi="Times New Roman" w:cs="Times New Roman"/>
      </w:rPr>
      <w:instrText xml:space="preserve">PAGE  </w:instrText>
    </w:r>
    <w:r w:rsidRPr="002E614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E6144">
      <w:rPr>
        <w:rStyle w:val="SayfaNumaras"/>
        <w:rFonts w:ascii="Times New Roman" w:hAnsi="Times New Roman" w:cs="Times New Roman"/>
      </w:rPr>
      <w:fldChar w:fldCharType="end"/>
    </w:r>
  </w:p>
  <w:p w:rsidR="002E6144" w:rsidRPr="002E6144" w:rsidRDefault="002E6144" w:rsidP="002E61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44" w:rsidRDefault="002E61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CC" w:rsidRDefault="00A609CC" w:rsidP="002E6144">
      <w:pPr>
        <w:spacing w:after="0" w:line="240" w:lineRule="auto"/>
      </w:pPr>
      <w:r>
        <w:separator/>
      </w:r>
    </w:p>
  </w:footnote>
  <w:footnote w:type="continuationSeparator" w:id="0">
    <w:p w:rsidR="00A609CC" w:rsidRDefault="00A609CC" w:rsidP="002E6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44" w:rsidRDefault="002E61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44" w:rsidRDefault="002E614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/63</w:t>
    </w:r>
  </w:p>
  <w:p w:rsidR="002E6144" w:rsidRDefault="002E614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/2</w:t>
    </w:r>
  </w:p>
  <w:p w:rsidR="002E6144" w:rsidRPr="002E6144" w:rsidRDefault="002E61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44" w:rsidRDefault="002E61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F4"/>
    <w:rsid w:val="002E6144"/>
    <w:rsid w:val="009C29F4"/>
    <w:rsid w:val="00A609C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23957-F7D0-4C6D-973D-CDB89302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E6144"/>
    <w:rPr>
      <w:color w:val="0000FF"/>
      <w:u w:val="single"/>
    </w:rPr>
  </w:style>
  <w:style w:type="paragraph" w:styleId="NormalWeb">
    <w:name w:val="Normal (Web)"/>
    <w:basedOn w:val="Normal"/>
    <w:uiPriority w:val="99"/>
    <w:semiHidden/>
    <w:unhideWhenUsed/>
    <w:rsid w:val="002E61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61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144"/>
  </w:style>
  <w:style w:type="paragraph" w:styleId="Altbilgi">
    <w:name w:val="footer"/>
    <w:basedOn w:val="Normal"/>
    <w:link w:val="AltbilgiChar"/>
    <w:uiPriority w:val="99"/>
    <w:unhideWhenUsed/>
    <w:rsid w:val="002E61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144"/>
  </w:style>
  <w:style w:type="character" w:styleId="SayfaNumaras">
    <w:name w:val="page number"/>
    <w:basedOn w:val="VarsaylanParagrafYazTipi"/>
    <w:uiPriority w:val="99"/>
    <w:semiHidden/>
    <w:unhideWhenUsed/>
    <w:rsid w:val="002E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3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2672</Words>
  <Characters>15234</Characters>
  <Application>Microsoft Office Word</Application>
  <DocSecurity>0</DocSecurity>
  <Lines>126</Lines>
  <Paragraphs>35</Paragraphs>
  <ScaleCrop>false</ScaleCrop>
  <Company/>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2019-01-07T06:10:00Z</dcterms:created>
  <dcterms:modified xsi:type="dcterms:W3CDTF">2019-01-07T06:11:00Z</dcterms:modified>
</cp:coreProperties>
</file>