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E9" w:rsidRPr="00384BE9" w:rsidRDefault="00384BE9" w:rsidP="00384BE9">
      <w:pPr>
        <w:spacing w:before="100" w:after="100" w:line="240" w:lineRule="auto"/>
        <w:jc w:val="center"/>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b/>
          <w:bCs/>
          <w:color w:val="000000"/>
          <w:sz w:val="24"/>
          <w:szCs w:val="27"/>
          <w:lang w:eastAsia="tr-TR"/>
        </w:rPr>
        <w:t>ANAYASA MAHKEMESİ KARARI</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w:t>
      </w:r>
    </w:p>
    <w:p w:rsidR="00384BE9" w:rsidRPr="00384BE9" w:rsidRDefault="00384BE9" w:rsidP="00384BE9">
      <w:pPr>
        <w:spacing w:after="0" w:line="240" w:lineRule="auto"/>
        <w:jc w:val="both"/>
        <w:rPr>
          <w:rFonts w:ascii="Times New Roman" w:eastAsia="Times New Roman" w:hAnsi="Times New Roman" w:cs="Times New Roman"/>
          <w:b/>
          <w:color w:val="000000"/>
          <w:sz w:val="24"/>
          <w:szCs w:val="27"/>
          <w:lang w:eastAsia="tr-TR"/>
        </w:rPr>
      </w:pPr>
      <w:r w:rsidRPr="00384BE9">
        <w:rPr>
          <w:rFonts w:ascii="Times New Roman" w:eastAsia="Times New Roman" w:hAnsi="Times New Roman" w:cs="Times New Roman"/>
          <w:b/>
          <w:color w:val="000000"/>
          <w:sz w:val="24"/>
          <w:szCs w:val="27"/>
          <w:lang w:eastAsia="tr-TR"/>
        </w:rPr>
        <w:t xml:space="preserve">Esas </w:t>
      </w:r>
      <w:proofErr w:type="gramStart"/>
      <w:r w:rsidRPr="00384BE9">
        <w:rPr>
          <w:rFonts w:ascii="Times New Roman" w:eastAsia="Times New Roman" w:hAnsi="Times New Roman" w:cs="Times New Roman"/>
          <w:b/>
          <w:color w:val="000000"/>
          <w:sz w:val="24"/>
          <w:szCs w:val="27"/>
          <w:lang w:eastAsia="tr-TR"/>
        </w:rPr>
        <w:t>Sayısı : 1997</w:t>
      </w:r>
      <w:proofErr w:type="gramEnd"/>
      <w:r w:rsidRPr="00384BE9">
        <w:rPr>
          <w:rFonts w:ascii="Times New Roman" w:eastAsia="Times New Roman" w:hAnsi="Times New Roman" w:cs="Times New Roman"/>
          <w:b/>
          <w:color w:val="000000"/>
          <w:sz w:val="24"/>
          <w:szCs w:val="27"/>
          <w:lang w:eastAsia="tr-TR"/>
        </w:rPr>
        <w:t>/20</w:t>
      </w:r>
    </w:p>
    <w:p w:rsidR="00384BE9" w:rsidRPr="00384BE9" w:rsidRDefault="00384BE9" w:rsidP="00384BE9">
      <w:pPr>
        <w:spacing w:after="0" w:line="240" w:lineRule="auto"/>
        <w:jc w:val="both"/>
        <w:rPr>
          <w:rFonts w:ascii="Times New Roman" w:eastAsia="Times New Roman" w:hAnsi="Times New Roman" w:cs="Times New Roman"/>
          <w:b/>
          <w:color w:val="000000"/>
          <w:sz w:val="24"/>
          <w:szCs w:val="27"/>
          <w:lang w:eastAsia="tr-TR"/>
        </w:rPr>
      </w:pPr>
      <w:r w:rsidRPr="00384BE9">
        <w:rPr>
          <w:rFonts w:ascii="Times New Roman" w:eastAsia="Times New Roman" w:hAnsi="Times New Roman" w:cs="Times New Roman"/>
          <w:b/>
          <w:color w:val="000000"/>
          <w:sz w:val="24"/>
          <w:szCs w:val="27"/>
          <w:lang w:eastAsia="tr-TR"/>
        </w:rPr>
        <w:t xml:space="preserve">Karar </w:t>
      </w:r>
      <w:proofErr w:type="gramStart"/>
      <w:r w:rsidRPr="00384BE9">
        <w:rPr>
          <w:rFonts w:ascii="Times New Roman" w:eastAsia="Times New Roman" w:hAnsi="Times New Roman" w:cs="Times New Roman"/>
          <w:b/>
          <w:color w:val="000000"/>
          <w:sz w:val="24"/>
          <w:szCs w:val="27"/>
          <w:lang w:eastAsia="tr-TR"/>
        </w:rPr>
        <w:t>Sayısı : 1997</w:t>
      </w:r>
      <w:proofErr w:type="gramEnd"/>
      <w:r w:rsidRPr="00384BE9">
        <w:rPr>
          <w:rFonts w:ascii="Times New Roman" w:eastAsia="Times New Roman" w:hAnsi="Times New Roman" w:cs="Times New Roman"/>
          <w:b/>
          <w:color w:val="000000"/>
          <w:sz w:val="24"/>
          <w:szCs w:val="27"/>
          <w:lang w:eastAsia="tr-TR"/>
        </w:rPr>
        <w:t>/32</w:t>
      </w:r>
    </w:p>
    <w:p w:rsidR="00384BE9" w:rsidRPr="00384BE9" w:rsidRDefault="00384BE9" w:rsidP="00384BE9">
      <w:pPr>
        <w:spacing w:after="0" w:line="240" w:lineRule="auto"/>
        <w:jc w:val="both"/>
        <w:rPr>
          <w:rFonts w:ascii="Times New Roman" w:eastAsia="Times New Roman" w:hAnsi="Times New Roman" w:cs="Times New Roman"/>
          <w:b/>
          <w:color w:val="000000"/>
          <w:sz w:val="24"/>
          <w:szCs w:val="27"/>
          <w:lang w:eastAsia="tr-TR"/>
        </w:rPr>
      </w:pPr>
      <w:r w:rsidRPr="00384BE9">
        <w:rPr>
          <w:rFonts w:ascii="Times New Roman" w:eastAsia="Times New Roman" w:hAnsi="Times New Roman" w:cs="Times New Roman"/>
          <w:b/>
          <w:color w:val="000000"/>
          <w:sz w:val="24"/>
          <w:szCs w:val="27"/>
          <w:lang w:eastAsia="tr-TR"/>
        </w:rPr>
        <w:t xml:space="preserve">Karar </w:t>
      </w:r>
      <w:proofErr w:type="gramStart"/>
      <w:r w:rsidRPr="00384BE9">
        <w:rPr>
          <w:rFonts w:ascii="Times New Roman" w:eastAsia="Times New Roman" w:hAnsi="Times New Roman" w:cs="Times New Roman"/>
          <w:b/>
          <w:color w:val="000000"/>
          <w:sz w:val="24"/>
          <w:szCs w:val="27"/>
          <w:lang w:eastAsia="tr-TR"/>
        </w:rPr>
        <w:t>Günü : 14</w:t>
      </w:r>
      <w:proofErr w:type="gramEnd"/>
      <w:r w:rsidRPr="00384BE9">
        <w:rPr>
          <w:rFonts w:ascii="Times New Roman" w:eastAsia="Times New Roman" w:hAnsi="Times New Roman" w:cs="Times New Roman"/>
          <w:b/>
          <w:color w:val="000000"/>
          <w:sz w:val="24"/>
          <w:szCs w:val="27"/>
          <w:lang w:eastAsia="tr-TR"/>
        </w:rPr>
        <w:t>.2.1997</w:t>
      </w:r>
    </w:p>
    <w:p w:rsidR="00384BE9" w:rsidRPr="00384BE9" w:rsidRDefault="00384BE9" w:rsidP="00384BE9">
      <w:pPr>
        <w:spacing w:after="0" w:line="240" w:lineRule="auto"/>
        <w:jc w:val="both"/>
        <w:rPr>
          <w:rFonts w:ascii="Times New Roman" w:eastAsia="Times New Roman" w:hAnsi="Times New Roman" w:cs="Times New Roman"/>
          <w:b/>
          <w:color w:val="000000"/>
          <w:sz w:val="24"/>
          <w:szCs w:val="27"/>
          <w:lang w:eastAsia="tr-TR"/>
        </w:rPr>
      </w:pPr>
      <w:r w:rsidRPr="00384BE9">
        <w:rPr>
          <w:rFonts w:ascii="Times New Roman" w:eastAsia="Times New Roman" w:hAnsi="Times New Roman" w:cs="Times New Roman"/>
          <w:b/>
          <w:bCs/>
          <w:color w:val="000000"/>
          <w:sz w:val="24"/>
          <w:szCs w:val="26"/>
          <w:lang w:eastAsia="tr-TR"/>
        </w:rPr>
        <w:t>R.G. Tarih-</w:t>
      </w:r>
      <w:proofErr w:type="gramStart"/>
      <w:r w:rsidRPr="00384BE9">
        <w:rPr>
          <w:rFonts w:ascii="Times New Roman" w:eastAsia="Times New Roman" w:hAnsi="Times New Roman" w:cs="Times New Roman"/>
          <w:b/>
          <w:bCs/>
          <w:color w:val="000000"/>
          <w:sz w:val="24"/>
          <w:szCs w:val="26"/>
          <w:lang w:eastAsia="tr-TR"/>
        </w:rPr>
        <w:t>Sayı :15</w:t>
      </w:r>
      <w:proofErr w:type="gramEnd"/>
      <w:r w:rsidRPr="00384BE9">
        <w:rPr>
          <w:rFonts w:ascii="Times New Roman" w:eastAsia="Times New Roman" w:hAnsi="Times New Roman" w:cs="Times New Roman"/>
          <w:b/>
          <w:bCs/>
          <w:color w:val="000000"/>
          <w:sz w:val="24"/>
          <w:szCs w:val="26"/>
          <w:lang w:eastAsia="tr-TR"/>
        </w:rPr>
        <w:t>.10.1997-23141</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İTİRAZ YOLUNA </w:t>
      </w:r>
      <w:proofErr w:type="gramStart"/>
      <w:r w:rsidRPr="00384BE9">
        <w:rPr>
          <w:rFonts w:ascii="Times New Roman" w:eastAsia="Times New Roman" w:hAnsi="Times New Roman" w:cs="Times New Roman"/>
          <w:color w:val="000000"/>
          <w:sz w:val="24"/>
          <w:szCs w:val="27"/>
          <w:lang w:eastAsia="tr-TR"/>
        </w:rPr>
        <w:t>BAŞVURAN : İstanbul</w:t>
      </w:r>
      <w:proofErr w:type="gramEnd"/>
      <w:r w:rsidRPr="00384BE9">
        <w:rPr>
          <w:rFonts w:ascii="Times New Roman" w:eastAsia="Times New Roman" w:hAnsi="Times New Roman" w:cs="Times New Roman"/>
          <w:color w:val="000000"/>
          <w:sz w:val="24"/>
          <w:szCs w:val="27"/>
          <w:lang w:eastAsia="tr-TR"/>
        </w:rPr>
        <w:t xml:space="preserve"> 4. İdare Mahkemesi</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İTİRAZIN KONUSU : 18.5.1994 günlü, 527 sayılı "Memurlar ve Diğer Kamu Görevlileri ile İlgili Bazı Kanun ve Kanun Hükmünde Kararnamelerde Değişiklik Yapılmasına Dair Kanun Hükmünde </w:t>
      </w:r>
      <w:proofErr w:type="spellStart"/>
      <w:r w:rsidRPr="00384BE9">
        <w:rPr>
          <w:rFonts w:ascii="Times New Roman" w:eastAsia="Times New Roman" w:hAnsi="Times New Roman" w:cs="Times New Roman"/>
          <w:color w:val="000000"/>
          <w:sz w:val="24"/>
          <w:szCs w:val="27"/>
          <w:lang w:eastAsia="tr-TR"/>
        </w:rPr>
        <w:t>Kararname"nin</w:t>
      </w:r>
      <w:proofErr w:type="spellEnd"/>
      <w:r w:rsidRPr="00384BE9">
        <w:rPr>
          <w:rFonts w:ascii="Times New Roman" w:eastAsia="Times New Roman" w:hAnsi="Times New Roman" w:cs="Times New Roman"/>
          <w:color w:val="000000"/>
          <w:sz w:val="24"/>
          <w:szCs w:val="27"/>
          <w:lang w:eastAsia="tr-TR"/>
        </w:rPr>
        <w:t xml:space="preserve"> 8. maddesiyle yeniden düzenlenen 657 sayılı Devlet Memurları Yasası'nın 178. maddesinin Anayasa'nın Başlangıç'ı ile 2</w:t>
      </w:r>
      <w:proofErr w:type="gramStart"/>
      <w:r w:rsidRPr="00384BE9">
        <w:rPr>
          <w:rFonts w:ascii="Times New Roman" w:eastAsia="Times New Roman" w:hAnsi="Times New Roman" w:cs="Times New Roman"/>
          <w:color w:val="000000"/>
          <w:sz w:val="24"/>
          <w:szCs w:val="27"/>
          <w:lang w:eastAsia="tr-TR"/>
        </w:rPr>
        <w:t>.,</w:t>
      </w:r>
      <w:proofErr w:type="gramEnd"/>
      <w:r w:rsidRPr="00384BE9">
        <w:rPr>
          <w:rFonts w:ascii="Times New Roman" w:eastAsia="Times New Roman" w:hAnsi="Times New Roman" w:cs="Times New Roman"/>
          <w:color w:val="000000"/>
          <w:sz w:val="24"/>
          <w:szCs w:val="27"/>
          <w:lang w:eastAsia="tr-TR"/>
        </w:rPr>
        <w:t xml:space="preserve"> 6. ve 91. maddelerine aykırılığı savıyla iptali istemidir.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I- OLAY</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Devlet Hava Meydanları İşletmesi Genel Müdürlüğü'nde sözleşmeli hemşire olarak çalışan davacının, fazla çalışma ücreti ödenmesi ya da izin verilmesi konusunda yaptığı başvurunun reddine ilişkin işlemin iptali istemiyle açtığı davada mahkeme, 527 sayılı KHK'nin 8. maddesiyle yeniden düzenlenen 657 sayılı Devlet Memurları Kanunu'nun 178. maddesinin iptali istemiyle başvuruda bulunmuştur.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III- YASA METİNLERİ</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A- İptali İstenen Yasa Kuralı</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657 sayılı Devlet Memurları Yasası'nın 18.5.1994 günlü, 527 sayılı KHK'nin 8. maddesiyle yeniden düzenlenen 178. maddesi </w:t>
      </w:r>
      <w:proofErr w:type="gramStart"/>
      <w:r w:rsidRPr="00384BE9">
        <w:rPr>
          <w:rFonts w:ascii="Times New Roman" w:eastAsia="Times New Roman" w:hAnsi="Times New Roman" w:cs="Times New Roman"/>
          <w:color w:val="000000"/>
          <w:sz w:val="24"/>
          <w:szCs w:val="27"/>
          <w:lang w:eastAsia="tr-TR"/>
        </w:rPr>
        <w:t>şöyledir :</w:t>
      </w:r>
      <w:proofErr w:type="gramEnd"/>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"MADDE 178- A</w:t>
      </w:r>
      <w:proofErr w:type="gramStart"/>
      <w:r w:rsidRPr="00384BE9">
        <w:rPr>
          <w:rFonts w:ascii="Times New Roman" w:eastAsia="Times New Roman" w:hAnsi="Times New Roman" w:cs="Times New Roman"/>
          <w:color w:val="000000"/>
          <w:sz w:val="24"/>
          <w:szCs w:val="27"/>
          <w:lang w:eastAsia="tr-TR"/>
        </w:rPr>
        <w:t>)</w:t>
      </w:r>
      <w:proofErr w:type="gramEnd"/>
      <w:r w:rsidRPr="00384BE9">
        <w:rPr>
          <w:rFonts w:ascii="Times New Roman" w:eastAsia="Times New Roman" w:hAnsi="Times New Roman" w:cs="Times New Roman"/>
          <w:color w:val="000000"/>
          <w:sz w:val="24"/>
          <w:szCs w:val="27"/>
          <w:lang w:eastAsia="tr-TR"/>
        </w:rPr>
        <w:t xml:space="preserve"> 99 ve 100 üncü maddeler hükümleri uyarınca </w:t>
      </w:r>
      <w:proofErr w:type="spellStart"/>
      <w:r w:rsidRPr="00384BE9">
        <w:rPr>
          <w:rFonts w:ascii="Times New Roman" w:eastAsia="Times New Roman" w:hAnsi="Times New Roman" w:cs="Times New Roman"/>
          <w:color w:val="000000"/>
          <w:sz w:val="24"/>
          <w:szCs w:val="27"/>
          <w:lang w:eastAsia="tr-TR"/>
        </w:rPr>
        <w:t>tesbit</w:t>
      </w:r>
      <w:proofErr w:type="spellEnd"/>
      <w:r w:rsidRPr="00384BE9">
        <w:rPr>
          <w:rFonts w:ascii="Times New Roman" w:eastAsia="Times New Roman" w:hAnsi="Times New Roman" w:cs="Times New Roman"/>
          <w:color w:val="000000"/>
          <w:sz w:val="24"/>
          <w:szCs w:val="27"/>
          <w:lang w:eastAsia="tr-TR"/>
        </w:rPr>
        <w:t xml:space="preserve"> olunan günlük çalışma saatleri dışında;</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a</w:t>
      </w:r>
      <w:proofErr w:type="gramEnd"/>
      <w:r w:rsidRPr="00384BE9">
        <w:rPr>
          <w:rFonts w:ascii="Times New Roman" w:eastAsia="Times New Roman" w:hAnsi="Times New Roman" w:cs="Times New Roman"/>
          <w:color w:val="000000"/>
          <w:sz w:val="24"/>
          <w:szCs w:val="27"/>
          <w:lang w:eastAsia="tr-TR"/>
        </w:rPr>
        <w:t xml:space="preserve">. Salgın hastalık ve tabii afetler gibi olağanüstü hallerin olması (Bu hallerin devamı </w:t>
      </w:r>
      <w:proofErr w:type="gramStart"/>
      <w:r w:rsidRPr="00384BE9">
        <w:rPr>
          <w:rFonts w:ascii="Times New Roman" w:eastAsia="Times New Roman" w:hAnsi="Times New Roman" w:cs="Times New Roman"/>
          <w:color w:val="000000"/>
          <w:sz w:val="24"/>
          <w:szCs w:val="27"/>
          <w:lang w:eastAsia="tr-TR"/>
        </w:rPr>
        <w:t>süresince</w:t>
      </w:r>
      <w:proofErr w:type="gramEnd"/>
      <w:r w:rsidRPr="00384BE9">
        <w:rPr>
          <w:rFonts w:ascii="Times New Roman" w:eastAsia="Times New Roman" w:hAnsi="Times New Roman" w:cs="Times New Roman"/>
          <w:color w:val="000000"/>
          <w:sz w:val="24"/>
          <w:szCs w:val="27"/>
          <w:lang w:eastAsia="tr-TR"/>
        </w:rPr>
        <w:t>),</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b</w:t>
      </w:r>
      <w:proofErr w:type="gramEnd"/>
      <w:r w:rsidRPr="00384BE9">
        <w:rPr>
          <w:rFonts w:ascii="Times New Roman" w:eastAsia="Times New Roman" w:hAnsi="Times New Roman" w:cs="Times New Roman"/>
          <w:color w:val="000000"/>
          <w:sz w:val="24"/>
          <w:szCs w:val="27"/>
          <w:lang w:eastAsia="tr-TR"/>
        </w:rPr>
        <w:t xml:space="preserve">. Fabrika, </w:t>
      </w:r>
      <w:proofErr w:type="spellStart"/>
      <w:r w:rsidRPr="00384BE9">
        <w:rPr>
          <w:rFonts w:ascii="Times New Roman" w:eastAsia="Times New Roman" w:hAnsi="Times New Roman" w:cs="Times New Roman"/>
          <w:color w:val="000000"/>
          <w:sz w:val="24"/>
          <w:szCs w:val="27"/>
          <w:lang w:eastAsia="tr-TR"/>
        </w:rPr>
        <w:t>atelye</w:t>
      </w:r>
      <w:proofErr w:type="spellEnd"/>
      <w:r w:rsidRPr="00384BE9">
        <w:rPr>
          <w:rFonts w:ascii="Times New Roman" w:eastAsia="Times New Roman" w:hAnsi="Times New Roman" w:cs="Times New Roman"/>
          <w:color w:val="000000"/>
          <w:sz w:val="24"/>
          <w:szCs w:val="27"/>
          <w:lang w:eastAsia="tr-TR"/>
        </w:rPr>
        <w:t>, şantiye, işletme gibi yerlerde İş Kanununa tabi olarak işçi çalıştıran kurumlarca hizmetin gereği olarak işçi ile birlikte çalışma saatleri ve günü dışında çalışmanın zorunlu bulunması,</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hallerine</w:t>
      </w:r>
      <w:proofErr w:type="gramEnd"/>
      <w:r w:rsidRPr="00384BE9">
        <w:rPr>
          <w:rFonts w:ascii="Times New Roman" w:eastAsia="Times New Roman" w:hAnsi="Times New Roman" w:cs="Times New Roman"/>
          <w:color w:val="000000"/>
          <w:sz w:val="24"/>
          <w:szCs w:val="27"/>
          <w:lang w:eastAsia="tr-TR"/>
        </w:rPr>
        <w:t xml:space="preserve"> münhasır olmak üzere, yapılan fazla çalışmalar ücretle karşılanır.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Yukarıda sayılan hallerde yaptırılacak fazla çalışmanın süresi ve saat başına ödenecek ücret Bakanlar Kurulu kararıyla belirlenir.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B) Kurumlar gerektiği takdirde personelini günlük çalışma saatleri dışında fazla çalışma ücreti verilmeksizin çalıştırabilirler. Bu durumda personele yaptırılacak fazla çalışmanın her </w:t>
      </w:r>
      <w:r w:rsidRPr="00384BE9">
        <w:rPr>
          <w:rFonts w:ascii="Times New Roman" w:eastAsia="Times New Roman" w:hAnsi="Times New Roman" w:cs="Times New Roman"/>
          <w:color w:val="000000"/>
          <w:sz w:val="24"/>
          <w:szCs w:val="27"/>
          <w:lang w:eastAsia="tr-TR"/>
        </w:rPr>
        <w:lastRenderedPageBreak/>
        <w:t>sekiz saati için 1 gün hesabıyla izin verilir. Ancak, bu suretle verilecek iznin en çok on günlük kısmı yıllık izinle birleştirilerek yılı içinde kullandırılabilir.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Fazla çalışmanın uygulama esas ve usulleri Devlet Personel Başkanlığı ile Maliye Bakanlığınca müştereken belirlenir.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Milli İstihbarat Teşkilatı mensuplarına ödenecek fazla çalışma ücretleri ve diğer hususlar Başbakan tarafından onaylanacak bir talimatla </w:t>
      </w:r>
      <w:proofErr w:type="spellStart"/>
      <w:r w:rsidRPr="00384BE9">
        <w:rPr>
          <w:rFonts w:ascii="Times New Roman" w:eastAsia="Times New Roman" w:hAnsi="Times New Roman" w:cs="Times New Roman"/>
          <w:color w:val="000000"/>
          <w:sz w:val="24"/>
          <w:szCs w:val="27"/>
          <w:lang w:eastAsia="tr-TR"/>
        </w:rPr>
        <w:t>tesbit</w:t>
      </w:r>
      <w:proofErr w:type="spellEnd"/>
      <w:r w:rsidRPr="00384BE9">
        <w:rPr>
          <w:rFonts w:ascii="Times New Roman" w:eastAsia="Times New Roman" w:hAnsi="Times New Roman" w:cs="Times New Roman"/>
          <w:color w:val="000000"/>
          <w:sz w:val="24"/>
          <w:szCs w:val="27"/>
          <w:lang w:eastAsia="tr-TR"/>
        </w:rPr>
        <w:t xml:space="preserve"> edilir."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B- Dayanılan Anayasa Kuralları</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İptal isteminin gerekçesinde dayanılan Anayasa kuralları </w:t>
      </w:r>
      <w:proofErr w:type="gramStart"/>
      <w:r w:rsidRPr="00384BE9">
        <w:rPr>
          <w:rFonts w:ascii="Times New Roman" w:eastAsia="Times New Roman" w:hAnsi="Times New Roman" w:cs="Times New Roman"/>
          <w:color w:val="000000"/>
          <w:sz w:val="24"/>
          <w:szCs w:val="27"/>
          <w:lang w:eastAsia="tr-TR"/>
        </w:rPr>
        <w:t>şunlardır :</w:t>
      </w:r>
      <w:proofErr w:type="gramEnd"/>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1- "Başlangıç</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Türk Vatanı ve Milletinin ebedî varlığını ve Yüce Türk Devletinin bölünmez bütünlüğünü belirleyen bu Anayasa, Türkiye Cumhuriyetinin kurucusu, ölümsüz önder ve eşsiz kahraman Atatürk'ün belirlediği milliyetçilik anlayışı ve O'nun inkılap ve ilkeleri doğrultusunda;</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Dünya milletleri ailesinin eşit haklara sahip şerefli bir üyesi olarak, Türkiye Cumhuriyetinin ebedî varlığı, refahı, maddî ve manevî mutluluğu ile çağdaş medeniyet düzeyine ulaşma azmi yönünde;</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lastRenderedPageBreak/>
        <w:t>FİKİR, İNANÇ VE KARARIYLA anlaşılmak, sözüne ve ruhuna bu yönde saygı ve mutlak sadakatle yorumlanıp uygulanmak üzere,</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3- "MADDE 6.- Egemenlik, kayıtsız şartsız Milletindir. Türk Milleti, egemenliğini, Anayasanın koyduğu esaslara göre, yetkili organları eliyle kullanır.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lastRenderedPageBreak/>
        <w:t>IV- İLK İNCELEME</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 xml:space="preserve">Anayasa Mahkemesi </w:t>
      </w:r>
      <w:proofErr w:type="spellStart"/>
      <w:r w:rsidRPr="00384BE9">
        <w:rPr>
          <w:rFonts w:ascii="Times New Roman" w:eastAsia="Times New Roman" w:hAnsi="Times New Roman" w:cs="Times New Roman"/>
          <w:color w:val="000000"/>
          <w:sz w:val="24"/>
          <w:szCs w:val="27"/>
          <w:lang w:eastAsia="tr-TR"/>
        </w:rPr>
        <w:t>İçtüzüğü'nün</w:t>
      </w:r>
      <w:proofErr w:type="spellEnd"/>
      <w:r w:rsidRPr="00384BE9">
        <w:rPr>
          <w:rFonts w:ascii="Times New Roman" w:eastAsia="Times New Roman" w:hAnsi="Times New Roman" w:cs="Times New Roman"/>
          <w:color w:val="000000"/>
          <w:sz w:val="24"/>
          <w:szCs w:val="27"/>
          <w:lang w:eastAsia="tr-TR"/>
        </w:rPr>
        <w:t xml:space="preserve"> 8. maddesi gereğince, Yekta Güngör ÖZDEN, Selçuk TÜZÜN, Ahmet N. SEZER, </w:t>
      </w:r>
      <w:proofErr w:type="spellStart"/>
      <w:r w:rsidRPr="00384BE9">
        <w:rPr>
          <w:rFonts w:ascii="Times New Roman" w:eastAsia="Times New Roman" w:hAnsi="Times New Roman" w:cs="Times New Roman"/>
          <w:color w:val="000000"/>
          <w:sz w:val="24"/>
          <w:szCs w:val="27"/>
          <w:lang w:eastAsia="tr-TR"/>
        </w:rPr>
        <w:t>Samia</w:t>
      </w:r>
      <w:proofErr w:type="spellEnd"/>
      <w:r w:rsidRPr="00384BE9">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384BE9">
        <w:rPr>
          <w:rFonts w:ascii="Times New Roman" w:eastAsia="Times New Roman" w:hAnsi="Times New Roman" w:cs="Times New Roman"/>
          <w:color w:val="000000"/>
          <w:sz w:val="24"/>
          <w:szCs w:val="27"/>
          <w:lang w:eastAsia="tr-TR"/>
        </w:rPr>
        <w:t>Sacit</w:t>
      </w:r>
      <w:proofErr w:type="spellEnd"/>
      <w:r w:rsidRPr="00384BE9">
        <w:rPr>
          <w:rFonts w:ascii="Times New Roman" w:eastAsia="Times New Roman" w:hAnsi="Times New Roman" w:cs="Times New Roman"/>
          <w:color w:val="000000"/>
          <w:sz w:val="24"/>
          <w:szCs w:val="27"/>
          <w:lang w:eastAsia="tr-TR"/>
        </w:rPr>
        <w:t xml:space="preserve"> ADALI, Ali HÜNER, Lütfi F. TUNCEL ve Fulya </w:t>
      </w:r>
      <w:proofErr w:type="spellStart"/>
      <w:r w:rsidRPr="00384BE9">
        <w:rPr>
          <w:rFonts w:ascii="Times New Roman" w:eastAsia="Times New Roman" w:hAnsi="Times New Roman" w:cs="Times New Roman"/>
          <w:color w:val="000000"/>
          <w:sz w:val="24"/>
          <w:szCs w:val="27"/>
          <w:lang w:eastAsia="tr-TR"/>
        </w:rPr>
        <w:t>KANTARCIOĞLU'nun</w:t>
      </w:r>
      <w:proofErr w:type="spellEnd"/>
      <w:r w:rsidRPr="00384BE9">
        <w:rPr>
          <w:rFonts w:ascii="Times New Roman" w:eastAsia="Times New Roman" w:hAnsi="Times New Roman" w:cs="Times New Roman"/>
          <w:color w:val="000000"/>
          <w:sz w:val="24"/>
          <w:szCs w:val="27"/>
          <w:lang w:eastAsia="tr-TR"/>
        </w:rPr>
        <w:t xml:space="preserve"> katılmalarıyla 14.2.1997 gününde yapılan ilk inceleme toplantısında, dosyada eksiklik bulunmadığından işin esasının incelenmesine oybirliğiyle karar verilmiştir.</w:t>
      </w:r>
      <w:proofErr w:type="gramEnd"/>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V- ESASIN İNCELENMESİ</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Davanın esasının incelenmesine ilişkin rapor, dava dilekçesi ve ekleri, iptali istenilen Kanun Hükmünde Kararname kuralları, dayanılan Anayasa kuralları ile bunların gerekçeleri ve öteki yasama belgeleri okunup incelendikten sonra gereği görüşülüp düşünüldü:</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A- Davada Uygulanacak Kural Sorunu</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Anayasa'nın 152. ve 2949 sayılı Anayasa Mahkemesinin Kuruluşu ve Yargılama Usulleri Hakkında Yasa'nın 28. maddelerine göre, Anayasa Mahkemesi'ne itiraz yoluyla yapılacak başvurular, itiraz yoluna başvuran mahkemenin bakmakta olduğu davada uygulayacağı yasa kuralları ile sınırlıdır.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Uygulanacak yasa kuralından amaç, davanın değişik evrelerinde ortaya çıkan sorunların çözümünde veya davayı sonuçlandırmada olumlu ya da olumsuz yönde etki yapacak nitelikte bulunan kurallardır.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Taraflar arasındaki uyuşmazlık, 527 sayılı KHK'nin 8. maddesiyle yeniden düzenlenen 657 sayılı Yasa'nın 178. maddesi (B) bendinin birinci fıkrası gereğince verilecek fazla çalışma karşılığı izine ilişkindir. Bu nedenle, itiraz konusu 178. maddenin (A) bendiyle (B) bendinin ikinci ve üçüncü paragrafları Mahkeme'nin bakmakta olduğu davada uygulanacak kurallar olmadığından, bunlara yönelik iptal isteminin başvuran Mahkeme'nin yetkisizliği nedeniyle reddine, Fulya </w:t>
      </w:r>
      <w:proofErr w:type="spellStart"/>
      <w:r w:rsidRPr="00384BE9">
        <w:rPr>
          <w:rFonts w:ascii="Times New Roman" w:eastAsia="Times New Roman" w:hAnsi="Times New Roman" w:cs="Times New Roman"/>
          <w:color w:val="000000"/>
          <w:sz w:val="24"/>
          <w:szCs w:val="27"/>
          <w:lang w:eastAsia="tr-TR"/>
        </w:rPr>
        <w:t>KANTARCIOĞLU'nun</w:t>
      </w:r>
      <w:proofErr w:type="spellEnd"/>
      <w:r w:rsidRPr="00384BE9">
        <w:rPr>
          <w:rFonts w:ascii="Times New Roman" w:eastAsia="Times New Roman" w:hAnsi="Times New Roman" w:cs="Times New Roman"/>
          <w:color w:val="000000"/>
          <w:sz w:val="24"/>
          <w:szCs w:val="27"/>
          <w:lang w:eastAsia="tr-TR"/>
        </w:rPr>
        <w:t xml:space="preserve"> "Maddenin A/b </w:t>
      </w:r>
      <w:proofErr w:type="spellStart"/>
      <w:r w:rsidRPr="00384BE9">
        <w:rPr>
          <w:rFonts w:ascii="Times New Roman" w:eastAsia="Times New Roman" w:hAnsi="Times New Roman" w:cs="Times New Roman"/>
          <w:color w:val="000000"/>
          <w:sz w:val="24"/>
          <w:szCs w:val="27"/>
          <w:lang w:eastAsia="tr-TR"/>
        </w:rPr>
        <w:t>altbendininde</w:t>
      </w:r>
      <w:proofErr w:type="spellEnd"/>
      <w:r w:rsidRPr="00384BE9">
        <w:rPr>
          <w:rFonts w:ascii="Times New Roman" w:eastAsia="Times New Roman" w:hAnsi="Times New Roman" w:cs="Times New Roman"/>
          <w:color w:val="000000"/>
          <w:sz w:val="24"/>
          <w:szCs w:val="27"/>
          <w:lang w:eastAsia="tr-TR"/>
        </w:rPr>
        <w:t xml:space="preserve"> uygulanacak kural olduğu" yolundaki </w:t>
      </w:r>
      <w:proofErr w:type="spellStart"/>
      <w:r w:rsidRPr="00384BE9">
        <w:rPr>
          <w:rFonts w:ascii="Times New Roman" w:eastAsia="Times New Roman" w:hAnsi="Times New Roman" w:cs="Times New Roman"/>
          <w:color w:val="000000"/>
          <w:sz w:val="24"/>
          <w:szCs w:val="27"/>
          <w:lang w:eastAsia="tr-TR"/>
        </w:rPr>
        <w:t>karşıoyu</w:t>
      </w:r>
      <w:proofErr w:type="spellEnd"/>
      <w:r w:rsidRPr="00384BE9">
        <w:rPr>
          <w:rFonts w:ascii="Times New Roman" w:eastAsia="Times New Roman" w:hAnsi="Times New Roman" w:cs="Times New Roman"/>
          <w:color w:val="000000"/>
          <w:sz w:val="24"/>
          <w:szCs w:val="27"/>
          <w:lang w:eastAsia="tr-TR"/>
        </w:rPr>
        <w:t xml:space="preserve"> ve oyçokluğuyla karar verilmiştir.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B- Anayasa'ya Aykırılık Sorunu</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1- Kanun Hükmünde Kararname Hakkında Genel Açıklama</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384BE9">
        <w:rPr>
          <w:rFonts w:ascii="Times New Roman" w:eastAsia="Times New Roman" w:hAnsi="Times New Roman" w:cs="Times New Roman"/>
          <w:color w:val="000000"/>
          <w:sz w:val="24"/>
          <w:szCs w:val="27"/>
          <w:lang w:eastAsia="tr-TR"/>
        </w:rPr>
        <w:t>tesbit</w:t>
      </w:r>
      <w:proofErr w:type="spellEnd"/>
      <w:r w:rsidRPr="00384BE9">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384BE9">
        <w:rPr>
          <w:rFonts w:ascii="Times New Roman" w:eastAsia="Times New Roman" w:hAnsi="Times New Roman" w:cs="Times New Roman"/>
          <w:color w:val="000000"/>
          <w:sz w:val="24"/>
          <w:szCs w:val="27"/>
          <w:lang w:eastAsia="tr-TR"/>
        </w:rPr>
        <w:t>TBMMnin</w:t>
      </w:r>
      <w:proofErr w:type="spellEnd"/>
      <w:r w:rsidRPr="00384BE9">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lastRenderedPageBreak/>
        <w:t>KHK'ler, temelde 1961 Anayasası'ndan çok farklı olmamakla birlikte, 1982 Anayasası'nın 91. maddesinde kimi yeniliklerle ve fakat benzer gerekçelerle düzenlenmiştir. Böylece, hem yürütme organını güçlendirmek hem de değişen ekonomik ve sosyal durumların ortaya çıkaracağı sorunlara ivedi çözümler bulmak amacına ulaşılmak istenilmiştir.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Olağan durumlar için çıkarılan KHK'lerin mutlaka bir yetki yasasına dayanması zorunludur. Yetki yasasının içeriği ve öğeleri Anayasa'nın 91. maddesinde belirlenmiştir. 87. maddede ise Bakanlar Kurulu'na "belli konularda" KHK çıkarma yetkisi vermek TBMM'nin görev ve yetkileri arasında sayılmıştır. 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kaldırabileceği, değiştirebileceği gibi yeni kurallar da getirilebilir.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 Ancak, Türkiye Büyük Millet Meclisi, verdiği KHK çıkarma yetkisini yasa ile her zaman geri alabileceği gibi kendisine sunulan KHK'leri aynen kabul etmek ya da reddetmek zorunda da olmayıp, dilediğinde değiştirerek de kabul edebilir. Bakanlar Kurulu'na KHK çıkarma yetkisinin verilmesi, yasayla düzenlenmesi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384BE9">
        <w:rPr>
          <w:rFonts w:ascii="Times New Roman" w:eastAsia="Times New Roman" w:hAnsi="Times New Roman" w:cs="Times New Roman"/>
          <w:color w:val="000000"/>
          <w:sz w:val="24"/>
          <w:szCs w:val="27"/>
          <w:lang w:eastAsia="tr-TR"/>
        </w:rPr>
        <w:t>devredilmezliği</w:t>
      </w:r>
      <w:proofErr w:type="spellEnd"/>
      <w:r w:rsidRPr="00384BE9">
        <w:rPr>
          <w:rFonts w:ascii="Times New Roman" w:eastAsia="Times New Roman" w:hAnsi="Times New Roman" w:cs="Times New Roman"/>
          <w:color w:val="000000"/>
          <w:sz w:val="24"/>
          <w:szCs w:val="27"/>
          <w:lang w:eastAsia="tr-TR"/>
        </w:rPr>
        <w:t>" ilkesini ortadan kaldırmaz.</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Bakanlar Kurulu'na KHK çıkarılabilme yetkisi veren yasada yer alması zorunlu öğeler, Anayasa'nın bu konuya ilişkin 91. maddesinin ikinci fıkrasında gösterilmiştir. Buna göre, "Yetki kanunu,</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çıkarılacak</w:t>
      </w:r>
      <w:proofErr w:type="gramEnd"/>
      <w:r w:rsidRPr="00384BE9">
        <w:rPr>
          <w:rFonts w:ascii="Times New Roman" w:eastAsia="Times New Roman" w:hAnsi="Times New Roman" w:cs="Times New Roman"/>
          <w:color w:val="000000"/>
          <w:sz w:val="24"/>
          <w:szCs w:val="27"/>
          <w:lang w:eastAsia="tr-TR"/>
        </w:rPr>
        <w:t xml:space="preserve"> kanun hükmünde kararnamenin amacını, kapsamını, ilkelerini, kullanma süresini ve süresi içinde birden fazla kararname çıkarılıp çıkarılamayacağını gösterir". Bundan anlaşılacağı gibi yetki yasasında, yürürlüğe konulacak KHK'nin amacının, kapsamının, ilkelerinin, kullanma süresinin ve bu süre içinde birden çok kararname yürürlüğe konulup konulamayacağının belirtilmesi gerekir. Bakanlar Kurulu'na verilen yetki, yasada öngörülen amaç, ilke, kapsam ve süre ile sınırlı ve türevsel bir yetkidir. Yetki yasasında, Anayasa'da belirlenen öğelerin belli bir içeriğe kavuşturularak somutlaştırılması gerekir.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belirtilmesine karşın, 1982 Anayasası'nın yetki yasasında bulunması gereken öğeleri gösteren 91. maddesinde, bu koşula yer verilmemiştir.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384BE9">
        <w:rPr>
          <w:rFonts w:ascii="Times New Roman" w:eastAsia="Times New Roman" w:hAnsi="Times New Roman" w:cs="Times New Roman"/>
          <w:color w:val="000000"/>
          <w:sz w:val="24"/>
          <w:szCs w:val="27"/>
          <w:lang w:eastAsia="tr-TR"/>
        </w:rPr>
        <w:t>Çünkü,</w:t>
      </w:r>
      <w:proofErr w:type="gramEnd"/>
      <w:r w:rsidRPr="00384BE9">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KHK çıkarma yetkisi verebilir; her konuyu kapsayacak biçimde yetki veremez. KHK'nin konusunun yetki yasasında belirlenmesi zorunludur. Yetki, somutlaştırılmış belirli bir konuda verilmeli, sınırları belirsiz </w:t>
      </w:r>
      <w:r w:rsidRPr="00384BE9">
        <w:rPr>
          <w:rFonts w:ascii="Times New Roman" w:eastAsia="Times New Roman" w:hAnsi="Times New Roman" w:cs="Times New Roman"/>
          <w:color w:val="000000"/>
          <w:sz w:val="24"/>
          <w:szCs w:val="27"/>
          <w:lang w:eastAsia="tr-TR"/>
        </w:rPr>
        <w:lastRenderedPageBreak/>
        <w:t>olmamalıdır. KHK'nin konusu da yetki yasasında belirlenen çerçevenin dışına çıkamaz. KHK'nin yetki yasasında belirtilen amaç, kapsam ve ilkelere de uygun olması zorunludur. Verilen yetkinin konusunun yasada gösterilmesi zorunluluğunun bu yasaya dayanılarak yürürlüğe konulan KHK'lerin yetki yasası kapsamı içinde kalıp kalmadıklarının hem yargısal, hem de siyasal denetimlerinde büyük bir önemi vardır. Yetki Yasası'nın kapsamı dışında yürürlüğe konulan veya yasada öngörülmeyen bir konuda düzenleme yapılan bir KHK'nin Anayasa'ya aykırı olacağı kuşkusuzdur.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 Buna göre, Anayasa'da KHK'lerle düzenlenemeyeceği belirlenen konularda TBMM tarafından Bakanlar Kurulu'na yetki verilmesi olanaksızdır. Verilen yetkinin konusunun belli olmasının, Anayasa'nın 91. maddesindeki "yetki verilemeyecek </w:t>
      </w:r>
      <w:proofErr w:type="spellStart"/>
      <w:r w:rsidRPr="00384BE9">
        <w:rPr>
          <w:rFonts w:ascii="Times New Roman" w:eastAsia="Times New Roman" w:hAnsi="Times New Roman" w:cs="Times New Roman"/>
          <w:color w:val="000000"/>
          <w:sz w:val="24"/>
          <w:szCs w:val="27"/>
          <w:lang w:eastAsia="tr-TR"/>
        </w:rPr>
        <w:t>konular"ı</w:t>
      </w:r>
      <w:proofErr w:type="spellEnd"/>
      <w:r w:rsidRPr="00384BE9">
        <w:rPr>
          <w:rFonts w:ascii="Times New Roman" w:eastAsia="Times New Roman" w:hAnsi="Times New Roman" w:cs="Times New Roman"/>
          <w:color w:val="000000"/>
          <w:sz w:val="24"/>
          <w:szCs w:val="27"/>
          <w:lang w:eastAsia="tr-TR"/>
        </w:rPr>
        <w:t xml:space="preserve"> da kapsayıp kapsamadığının belirlenebilmesi yönünden de önemi büyüktür.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384BE9">
        <w:rPr>
          <w:rFonts w:ascii="Times New Roman" w:eastAsia="Times New Roman" w:hAnsi="Times New Roman" w:cs="Times New Roman"/>
          <w:color w:val="000000"/>
          <w:sz w:val="24"/>
          <w:szCs w:val="27"/>
          <w:lang w:eastAsia="tr-TR"/>
        </w:rPr>
        <w:t>ilkeleri"nin</w:t>
      </w:r>
      <w:proofErr w:type="spellEnd"/>
      <w:r w:rsidRPr="00384BE9">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amacın dışında yürürlüğe konulmuş, yetkinin kapsamını aşıyor veya ilkelere uygun değilse bunlar KHK'yi yetki yasasına ve dolayısıyla Anayasa'ya aykırı düşürür.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 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2- KHK'nin Yargısal Denetimi</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Anayasa'nın 91. maddesinde, "Kararnameler, Resmî </w:t>
      </w:r>
      <w:proofErr w:type="spellStart"/>
      <w:r w:rsidRPr="00384BE9">
        <w:rPr>
          <w:rFonts w:ascii="Times New Roman" w:eastAsia="Times New Roman" w:hAnsi="Times New Roman" w:cs="Times New Roman"/>
          <w:color w:val="000000"/>
          <w:sz w:val="24"/>
          <w:szCs w:val="27"/>
          <w:lang w:eastAsia="tr-TR"/>
        </w:rPr>
        <w:t>Gazete'de</w:t>
      </w:r>
      <w:proofErr w:type="spellEnd"/>
      <w:r w:rsidRPr="00384BE9">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w:t>
      </w:r>
      <w:r w:rsidRPr="00384BE9">
        <w:rPr>
          <w:rFonts w:ascii="Times New Roman" w:eastAsia="Times New Roman" w:hAnsi="Times New Roman" w:cs="Times New Roman"/>
          <w:color w:val="000000"/>
          <w:sz w:val="24"/>
          <w:szCs w:val="27"/>
          <w:lang w:eastAsia="tr-TR"/>
        </w:rPr>
        <w:lastRenderedPageBreak/>
        <w:t xml:space="preserve">yargısal denetimlerinin yapılması görev ve yetkisi de Anayasa Mahkemesi'ne verilmiştir. Yargısal denetimde KHK'nin, öncelikle, yetki yasasına sonra da Anayasa'ya uygunluğu sorunlarının çözümlenmesi gerekir. </w:t>
      </w:r>
      <w:proofErr w:type="spellStart"/>
      <w:r w:rsidRPr="00384BE9">
        <w:rPr>
          <w:rFonts w:ascii="Times New Roman" w:eastAsia="Times New Roman" w:hAnsi="Times New Roman" w:cs="Times New Roman"/>
          <w:color w:val="000000"/>
          <w:sz w:val="24"/>
          <w:szCs w:val="27"/>
          <w:lang w:eastAsia="tr-TR"/>
        </w:rPr>
        <w:t>Hernekadar</w:t>
      </w:r>
      <w:proofErr w:type="spellEnd"/>
      <w:r w:rsidRPr="00384BE9">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384BE9">
        <w:rPr>
          <w:rFonts w:ascii="Times New Roman" w:eastAsia="Times New Roman" w:hAnsi="Times New Roman" w:cs="Times New Roman"/>
          <w:color w:val="000000"/>
          <w:sz w:val="24"/>
          <w:szCs w:val="27"/>
          <w:lang w:eastAsia="tr-TR"/>
        </w:rPr>
        <w:t>Çünkü,</w:t>
      </w:r>
      <w:proofErr w:type="gramEnd"/>
      <w:r w:rsidRPr="00384BE9">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iptal edilen bir KHK'nin kuralları, içerikleri yönünden Anayasa'ya aykırılık oluşturmasalar bile, Anayasa'ya uygunluğundan söz edilemez.</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384BE9">
        <w:rPr>
          <w:rFonts w:ascii="Times New Roman" w:eastAsia="Times New Roman" w:hAnsi="Times New Roman" w:cs="Times New Roman"/>
          <w:color w:val="000000"/>
          <w:sz w:val="24"/>
          <w:szCs w:val="27"/>
          <w:lang w:eastAsia="tr-TR"/>
        </w:rPr>
        <w:t>Çünkü,</w:t>
      </w:r>
      <w:proofErr w:type="gramEnd"/>
      <w:r w:rsidRPr="00384BE9">
        <w:rPr>
          <w:rFonts w:ascii="Times New Roman" w:eastAsia="Times New Roman" w:hAnsi="Times New Roman" w:cs="Times New Roman"/>
          <w:color w:val="000000"/>
          <w:sz w:val="24"/>
          <w:szCs w:val="27"/>
          <w:lang w:eastAsia="tr-TR"/>
        </w:rPr>
        <w:t xml:space="preserve"> Anayasa'ya uygunluk denetiminde dayanak, Anayasa'dır. Yasa, yasayla değil, Anayasa'yla karşılaştırılarak denetlenir. Ayrıca, Anayasa'ya aykırı bir yetki yasasına dayanılarak çıkartılan KHK'lerin Anayasa'ya uygun görülmesi olanaksızdır.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konumları birbirinden farksızdır. Böyle durumlarda, KHK'ler anayasal dayanaktan yoksun bulunduklarından içerikleri Anayasa'ya aykırı bulunmasa bile dava açıldığında iptalleri gerekir.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lastRenderedPageBreak/>
        <w:t>Bu nedenlerle,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3- 527 sayılı KHK'nin İtiraz Konusu Kuralının Anayasa'ya Aykırılığı Sorunu</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Dava konusu 527 sayılı Kanun Hükmünde Kararname, 18.5.1994 günlü, 3990 sayılı Yetki Yasası'na dayanılarak çıkartılmıştır. KHK'nin dayandığı 3990 sayılı Yetki Yasası Anayasa Mahkemesi'nin 5.7.1994 günlü, Esas 1994/50, Karar 1994/44-2 sayılı kararıyla iptal edilmiştir. Böylece, 527 sayılı KHK anayasal dayanaktan yoksun kalmıştır.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 xml:space="preserve">KHK'lerin yargısal denetimi bölümünde açıklanan nedenlerle Anayasa'ya aykırı görülerek iptal edilen 3990 sayılı Yetki Yasası'na dayanılarak çıkarılmış bulunan 527 sayılı KHK, Anayasa'nın </w:t>
      </w:r>
      <w:proofErr w:type="spellStart"/>
      <w:r w:rsidRPr="00384BE9">
        <w:rPr>
          <w:rFonts w:ascii="Times New Roman" w:eastAsia="Times New Roman" w:hAnsi="Times New Roman" w:cs="Times New Roman"/>
          <w:color w:val="000000"/>
          <w:sz w:val="24"/>
          <w:szCs w:val="27"/>
          <w:lang w:eastAsia="tr-TR"/>
        </w:rPr>
        <w:t>Başlangıc'ındaki</w:t>
      </w:r>
      <w:proofErr w:type="spellEnd"/>
      <w:r w:rsidRPr="00384BE9">
        <w:rPr>
          <w:rFonts w:ascii="Times New Roman" w:eastAsia="Times New Roman" w:hAnsi="Times New Roman" w:cs="Times New Roman"/>
          <w:color w:val="000000"/>
          <w:sz w:val="24"/>
          <w:szCs w:val="27"/>
          <w:lang w:eastAsia="tr-TR"/>
        </w:rPr>
        <w:t xml:space="preserve"> egemenliği "Millet adına kullanmağa yetkili kılınan hiçbir kişi ve kuruluşun, bu Anayasada gösterilen hürriyetçi demokrasi ve bunun icaplarıyla belirlenmiş hukuk düzeni dışına </w:t>
      </w:r>
      <w:proofErr w:type="spellStart"/>
      <w:r w:rsidRPr="00384BE9">
        <w:rPr>
          <w:rFonts w:ascii="Times New Roman" w:eastAsia="Times New Roman" w:hAnsi="Times New Roman" w:cs="Times New Roman"/>
          <w:color w:val="000000"/>
          <w:sz w:val="24"/>
          <w:szCs w:val="27"/>
          <w:lang w:eastAsia="tr-TR"/>
        </w:rPr>
        <w:t>çıkamıyacağı</w:t>
      </w:r>
      <w:proofErr w:type="spellEnd"/>
      <w:r w:rsidRPr="00384BE9">
        <w:rPr>
          <w:rFonts w:ascii="Times New Roman" w:eastAsia="Times New Roman" w:hAnsi="Times New Roman" w:cs="Times New Roman"/>
          <w:color w:val="000000"/>
          <w:sz w:val="24"/>
          <w:szCs w:val="27"/>
          <w:lang w:eastAsia="tr-TR"/>
        </w:rPr>
        <w:t xml:space="preserve">", 2. maddesindeki "hukuk devleti", 6. maddesindeki "hiçbir kimse veya organ kaynağını Anayasadan almayan bir devlet yetkisi kullanamaz" ilkeleriyle, KHK çıkarma yetkisine ilişkin 91. maddesine aykırıdır. </w:t>
      </w:r>
      <w:proofErr w:type="gramEnd"/>
      <w:r w:rsidRPr="00384BE9">
        <w:rPr>
          <w:rFonts w:ascii="Times New Roman" w:eastAsia="Times New Roman" w:hAnsi="Times New Roman" w:cs="Times New Roman"/>
          <w:color w:val="000000"/>
          <w:sz w:val="24"/>
          <w:szCs w:val="27"/>
          <w:lang w:eastAsia="tr-TR"/>
        </w:rPr>
        <w:t>Bu nedenlerle, 527 sayılı KHK'nin 8. maddesiyle yeniden düzenlenen 657 sayılı Devlet Memurları Yasası'nın 178. maddesinin (B) bendinin birinci paragrafının iptali gerekir.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C- İptal Hükmünün Yürürlüğe Gireceği Gün Sorunu</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Anayasa'nın 153. maddesiyle 2949 sayılı Anayasa Mahkemesinin Kuruluşu ve Yargılama Usulleri Hakkında Yasa'nın 53. maddesi uyarınca, yasa, kanun hükmünde kararname veya Türkiye Büyük Millet</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Meclisi İçtüzüğü ya da bunların belirli madde veya hükümleri iptal kararının Resmî </w:t>
      </w:r>
      <w:proofErr w:type="spellStart"/>
      <w:r w:rsidRPr="00384BE9">
        <w:rPr>
          <w:rFonts w:ascii="Times New Roman" w:eastAsia="Times New Roman" w:hAnsi="Times New Roman" w:cs="Times New Roman"/>
          <w:color w:val="000000"/>
          <w:sz w:val="24"/>
          <w:szCs w:val="27"/>
          <w:lang w:eastAsia="tr-TR"/>
        </w:rPr>
        <w:t>Gazete'de</w:t>
      </w:r>
      <w:proofErr w:type="spellEnd"/>
      <w:r w:rsidRPr="00384BE9">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ya da kamu yararını ihlal edici nitelikte görürse, boşluğun doldurulması için iptal kararının yürürlüğe gireceği günü ayrıca kararlaştırabilir.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Dava konusu 527 sayılı KHK'nin 8. maddesiyle yeniden düzenlenen 657 sayılı Yasa'nın 178. maddesinin (B) bendinin iptal edilen birinci paragrafının doğuracağı hukuksal boşluk, kamu yararını ihlâl</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BE9">
        <w:rPr>
          <w:rFonts w:ascii="Times New Roman" w:eastAsia="Times New Roman" w:hAnsi="Times New Roman" w:cs="Times New Roman"/>
          <w:color w:val="000000"/>
          <w:sz w:val="24"/>
          <w:szCs w:val="27"/>
          <w:lang w:eastAsia="tr-TR"/>
        </w:rPr>
        <w:t>edici</w:t>
      </w:r>
      <w:proofErr w:type="gramEnd"/>
      <w:r w:rsidRPr="00384BE9">
        <w:rPr>
          <w:rFonts w:ascii="Times New Roman" w:eastAsia="Times New Roman" w:hAnsi="Times New Roman" w:cs="Times New Roman"/>
          <w:color w:val="000000"/>
          <w:sz w:val="24"/>
          <w:szCs w:val="27"/>
          <w:lang w:eastAsia="tr-TR"/>
        </w:rPr>
        <w:t xml:space="preserve"> nitelikte görüldüğünden, gerekli düzenlemelerin yapılabilmesi için iptal kararının, Resmî </w:t>
      </w:r>
      <w:proofErr w:type="spellStart"/>
      <w:r w:rsidRPr="00384BE9">
        <w:rPr>
          <w:rFonts w:ascii="Times New Roman" w:eastAsia="Times New Roman" w:hAnsi="Times New Roman" w:cs="Times New Roman"/>
          <w:color w:val="000000"/>
          <w:sz w:val="24"/>
          <w:szCs w:val="27"/>
          <w:lang w:eastAsia="tr-TR"/>
        </w:rPr>
        <w:t>Gazete'de</w:t>
      </w:r>
      <w:proofErr w:type="spellEnd"/>
      <w:r w:rsidRPr="00384BE9">
        <w:rPr>
          <w:rFonts w:ascii="Times New Roman" w:eastAsia="Times New Roman" w:hAnsi="Times New Roman" w:cs="Times New Roman"/>
          <w:color w:val="000000"/>
          <w:sz w:val="24"/>
          <w:szCs w:val="27"/>
          <w:lang w:eastAsia="tr-TR"/>
        </w:rPr>
        <w:t xml:space="preserve"> yayımlanmasından başlayarak dokuz ay sonra yürürlüğe girmesi uygun görülmüştür.</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VI- SONUÇ</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xml:space="preserve">A- 18.5.1994 günlü, 527 sayılı "Memurlar ve Diğer Kamu Görevlileri ile İlgili Bazı Kanun ve Kanun Hükmünde Kararnamelerde Değişiklik Yapılmasına Dair Kanun Hükmünde </w:t>
      </w:r>
      <w:proofErr w:type="spellStart"/>
      <w:r w:rsidRPr="00384BE9">
        <w:rPr>
          <w:rFonts w:ascii="Times New Roman" w:eastAsia="Times New Roman" w:hAnsi="Times New Roman" w:cs="Times New Roman"/>
          <w:color w:val="000000"/>
          <w:sz w:val="24"/>
          <w:szCs w:val="27"/>
          <w:lang w:eastAsia="tr-TR"/>
        </w:rPr>
        <w:t>Kararname"nin</w:t>
      </w:r>
      <w:proofErr w:type="spellEnd"/>
      <w:r w:rsidRPr="00384BE9">
        <w:rPr>
          <w:rFonts w:ascii="Times New Roman" w:eastAsia="Times New Roman" w:hAnsi="Times New Roman" w:cs="Times New Roman"/>
          <w:color w:val="000000"/>
          <w:sz w:val="24"/>
          <w:szCs w:val="27"/>
          <w:lang w:eastAsia="tr-TR"/>
        </w:rPr>
        <w:t xml:space="preserve"> 8. maddesiyle yeniden düzenlenen 657 sayılı Devlet Memurları Kanunu'nun 178. maddesinin (B) bendinin birinci paragrafının Anayasa'ya aykırı olduğuna ve İPTALİNE,</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lastRenderedPageBreak/>
        <w:t>B- Paragrafın iptalinin doğuracağı hukuksal boşluk kamu yararını ihlâl edici nitelikte görüldüğünden, Anayasa'nın 153. maddesinin üçüncü fıkrasıyla, 2949 sayılı Yasa'nın 53 üncü maddesinin dördüncü ve beşinci fıkraları gereğince İPTAL KARARININ, RESMİ GAZETE'DE YAYIMLANMASINDAN BAŞLAYARAK DOKUZ AY SONRA YÜRÜRLÜĞE GİRMESİNE,</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14.2.1997 gününde OYBİRLİĞİYLE karar verildi.</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84BE9" w:rsidRPr="00384BE9" w:rsidTr="00384BE9">
        <w:trPr>
          <w:tblCellSpacing w:w="0" w:type="dxa"/>
          <w:jc w:val="center"/>
        </w:trPr>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Başkan</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Yekta Güngör ÖZDEN</w:t>
            </w:r>
          </w:p>
        </w:tc>
        <w:tc>
          <w:tcPr>
            <w:tcW w:w="1667"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Selçuk TÜZÜN</w:t>
            </w:r>
          </w:p>
        </w:tc>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Ahmet N. SEZER</w:t>
            </w:r>
          </w:p>
        </w:tc>
      </w:tr>
      <w:tr w:rsidR="00384BE9" w:rsidRPr="00384BE9" w:rsidTr="00384BE9">
        <w:trPr>
          <w:tblCellSpacing w:w="0" w:type="dxa"/>
          <w:jc w:val="center"/>
        </w:trPr>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c>
          <w:tcPr>
            <w:tcW w:w="1667"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r>
      <w:tr w:rsidR="00384BE9" w:rsidRPr="00384BE9" w:rsidTr="00384BE9">
        <w:trPr>
          <w:tblCellSpacing w:w="0" w:type="dxa"/>
          <w:jc w:val="center"/>
        </w:trPr>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4BE9">
              <w:rPr>
                <w:rFonts w:ascii="Times New Roman" w:eastAsia="Times New Roman" w:hAnsi="Times New Roman" w:cs="Times New Roman"/>
                <w:sz w:val="24"/>
                <w:szCs w:val="27"/>
                <w:lang w:eastAsia="tr-TR"/>
              </w:rPr>
              <w:t>Samia</w:t>
            </w:r>
            <w:proofErr w:type="spellEnd"/>
            <w:r w:rsidRPr="00384BE9">
              <w:rPr>
                <w:rFonts w:ascii="Times New Roman" w:eastAsia="Times New Roman" w:hAnsi="Times New Roman" w:cs="Times New Roman"/>
                <w:sz w:val="24"/>
                <w:szCs w:val="27"/>
                <w:lang w:eastAsia="tr-TR"/>
              </w:rPr>
              <w:t xml:space="preserve"> AKBULUT</w:t>
            </w:r>
          </w:p>
        </w:tc>
        <w:tc>
          <w:tcPr>
            <w:tcW w:w="1667"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Haşim KILIÇ</w:t>
            </w:r>
          </w:p>
        </w:tc>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Yalçın ACARGÜN</w:t>
            </w:r>
          </w:p>
        </w:tc>
      </w:tr>
      <w:tr w:rsidR="00384BE9" w:rsidRPr="00384BE9" w:rsidTr="00384BE9">
        <w:trPr>
          <w:tblCellSpacing w:w="0" w:type="dxa"/>
          <w:jc w:val="center"/>
        </w:trPr>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c>
          <w:tcPr>
            <w:tcW w:w="1667"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r>
      <w:tr w:rsidR="00384BE9" w:rsidRPr="00384BE9" w:rsidTr="00384BE9">
        <w:trPr>
          <w:tblCellSpacing w:w="0" w:type="dxa"/>
          <w:jc w:val="center"/>
        </w:trPr>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Mustafa BUMİN</w:t>
            </w:r>
          </w:p>
        </w:tc>
        <w:tc>
          <w:tcPr>
            <w:tcW w:w="1667"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4BE9">
              <w:rPr>
                <w:rFonts w:ascii="Times New Roman" w:eastAsia="Times New Roman" w:hAnsi="Times New Roman" w:cs="Times New Roman"/>
                <w:sz w:val="24"/>
                <w:szCs w:val="27"/>
                <w:lang w:eastAsia="tr-TR"/>
              </w:rPr>
              <w:t>Sacit</w:t>
            </w:r>
            <w:proofErr w:type="spellEnd"/>
            <w:r w:rsidRPr="00384BE9">
              <w:rPr>
                <w:rFonts w:ascii="Times New Roman" w:eastAsia="Times New Roman" w:hAnsi="Times New Roman" w:cs="Times New Roman"/>
                <w:sz w:val="24"/>
                <w:szCs w:val="27"/>
                <w:lang w:eastAsia="tr-TR"/>
              </w:rPr>
              <w:t xml:space="preserve"> ADALI</w:t>
            </w:r>
          </w:p>
        </w:tc>
        <w:tc>
          <w:tcPr>
            <w:tcW w:w="1667" w:type="pct"/>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Ali HÜNER</w:t>
            </w:r>
          </w:p>
        </w:tc>
      </w:tr>
      <w:tr w:rsidR="00384BE9" w:rsidRPr="00384BE9" w:rsidTr="00384BE9">
        <w:trPr>
          <w:tblCellSpacing w:w="0" w:type="dxa"/>
          <w:jc w:val="center"/>
        </w:trPr>
        <w:tc>
          <w:tcPr>
            <w:tcW w:w="2500"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c>
          <w:tcPr>
            <w:tcW w:w="2500"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 </w:t>
            </w:r>
          </w:p>
        </w:tc>
      </w:tr>
      <w:tr w:rsidR="00384BE9" w:rsidRPr="00384BE9" w:rsidTr="00384BE9">
        <w:trPr>
          <w:tblCellSpacing w:w="0" w:type="dxa"/>
          <w:jc w:val="center"/>
        </w:trPr>
        <w:tc>
          <w:tcPr>
            <w:tcW w:w="2500"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Lütfi F. TUNCEL</w:t>
            </w:r>
          </w:p>
        </w:tc>
        <w:tc>
          <w:tcPr>
            <w:tcW w:w="2500" w:type="pct"/>
            <w:gridSpan w:val="2"/>
            <w:hideMark/>
          </w:tcPr>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Üye</w:t>
            </w:r>
          </w:p>
          <w:p w:rsidR="00384BE9" w:rsidRPr="00384BE9" w:rsidRDefault="00384BE9" w:rsidP="00384B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4BE9">
              <w:rPr>
                <w:rFonts w:ascii="Times New Roman" w:eastAsia="Times New Roman" w:hAnsi="Times New Roman" w:cs="Times New Roman"/>
                <w:sz w:val="24"/>
                <w:szCs w:val="27"/>
                <w:lang w:eastAsia="tr-TR"/>
              </w:rPr>
              <w:t>Fulya KANTARCIOĞLU</w:t>
            </w:r>
          </w:p>
        </w:tc>
      </w:tr>
    </w:tbl>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w:t>
      </w:r>
    </w:p>
    <w:p w:rsidR="00384BE9" w:rsidRPr="00384BE9" w:rsidRDefault="00384BE9" w:rsidP="00384B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BE9">
        <w:rPr>
          <w:rFonts w:ascii="Times New Roman" w:eastAsia="Times New Roman" w:hAnsi="Times New Roman" w:cs="Times New Roman"/>
          <w:color w:val="000000"/>
          <w:sz w:val="24"/>
          <w:szCs w:val="27"/>
          <w:lang w:eastAsia="tr-TR"/>
        </w:rPr>
        <w:t> </w:t>
      </w:r>
    </w:p>
    <w:p w:rsidR="00CE1FB9" w:rsidRPr="00384BE9" w:rsidRDefault="00CE1FB9" w:rsidP="00384BE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84BE9" w:rsidSect="00384B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2A" w:rsidRDefault="00C92A2A" w:rsidP="00384BE9">
      <w:pPr>
        <w:spacing w:after="0" w:line="240" w:lineRule="auto"/>
      </w:pPr>
      <w:r>
        <w:separator/>
      </w:r>
    </w:p>
  </w:endnote>
  <w:endnote w:type="continuationSeparator" w:id="0">
    <w:p w:rsidR="00C92A2A" w:rsidRDefault="00C92A2A" w:rsidP="0038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9" w:rsidRDefault="00384BE9" w:rsidP="00B867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4BE9" w:rsidRDefault="00384BE9" w:rsidP="00384B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9" w:rsidRPr="00384BE9" w:rsidRDefault="00384BE9" w:rsidP="00B8675D">
    <w:pPr>
      <w:pStyle w:val="Altbilgi"/>
      <w:framePr w:wrap="around" w:vAnchor="text" w:hAnchor="margin" w:xAlign="right" w:y="1"/>
      <w:rPr>
        <w:rStyle w:val="SayfaNumaras"/>
        <w:rFonts w:ascii="Times New Roman" w:hAnsi="Times New Roman" w:cs="Times New Roman"/>
      </w:rPr>
    </w:pPr>
    <w:r w:rsidRPr="00384BE9">
      <w:rPr>
        <w:rStyle w:val="SayfaNumaras"/>
        <w:rFonts w:ascii="Times New Roman" w:hAnsi="Times New Roman" w:cs="Times New Roman"/>
      </w:rPr>
      <w:fldChar w:fldCharType="begin"/>
    </w:r>
    <w:r w:rsidRPr="00384BE9">
      <w:rPr>
        <w:rStyle w:val="SayfaNumaras"/>
        <w:rFonts w:ascii="Times New Roman" w:hAnsi="Times New Roman" w:cs="Times New Roman"/>
      </w:rPr>
      <w:instrText xml:space="preserve">PAGE  </w:instrText>
    </w:r>
    <w:r w:rsidRPr="00384BE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84BE9">
      <w:rPr>
        <w:rStyle w:val="SayfaNumaras"/>
        <w:rFonts w:ascii="Times New Roman" w:hAnsi="Times New Roman" w:cs="Times New Roman"/>
      </w:rPr>
      <w:fldChar w:fldCharType="end"/>
    </w:r>
  </w:p>
  <w:p w:rsidR="00384BE9" w:rsidRPr="00384BE9" w:rsidRDefault="00384BE9" w:rsidP="00384BE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9" w:rsidRDefault="00384B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2A" w:rsidRDefault="00C92A2A" w:rsidP="00384BE9">
      <w:pPr>
        <w:spacing w:after="0" w:line="240" w:lineRule="auto"/>
      </w:pPr>
      <w:r>
        <w:separator/>
      </w:r>
    </w:p>
  </w:footnote>
  <w:footnote w:type="continuationSeparator" w:id="0">
    <w:p w:rsidR="00C92A2A" w:rsidRDefault="00C92A2A" w:rsidP="00384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9" w:rsidRDefault="00384B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9" w:rsidRDefault="00384BE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/20</w:t>
    </w:r>
  </w:p>
  <w:p w:rsidR="00384BE9" w:rsidRPr="00384BE9" w:rsidRDefault="00384BE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9" w:rsidRDefault="00384B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9B"/>
    <w:rsid w:val="00384BE9"/>
    <w:rsid w:val="00C92A2A"/>
    <w:rsid w:val="00CE1FB9"/>
    <w:rsid w:val="00E20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6E3CB-93D9-4D07-9B53-F13EBB85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4BE9"/>
    <w:rPr>
      <w:color w:val="0000FF"/>
      <w:u w:val="single"/>
    </w:rPr>
  </w:style>
  <w:style w:type="paragraph" w:styleId="NormalWeb">
    <w:name w:val="Normal (Web)"/>
    <w:basedOn w:val="Normal"/>
    <w:uiPriority w:val="99"/>
    <w:semiHidden/>
    <w:unhideWhenUsed/>
    <w:rsid w:val="00384B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4B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4BE9"/>
  </w:style>
  <w:style w:type="paragraph" w:styleId="Altbilgi">
    <w:name w:val="footer"/>
    <w:basedOn w:val="Normal"/>
    <w:link w:val="AltbilgiChar"/>
    <w:uiPriority w:val="99"/>
    <w:unhideWhenUsed/>
    <w:rsid w:val="00384B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4BE9"/>
  </w:style>
  <w:style w:type="character" w:styleId="SayfaNumaras">
    <w:name w:val="page number"/>
    <w:basedOn w:val="VarsaylanParagrafYazTipi"/>
    <w:uiPriority w:val="99"/>
    <w:semiHidden/>
    <w:unhideWhenUsed/>
    <w:rsid w:val="0038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3615</Words>
  <Characters>20612</Characters>
  <Application>Microsoft Office Word</Application>
  <DocSecurity>0</DocSecurity>
  <Lines>171</Lines>
  <Paragraphs>48</Paragraphs>
  <ScaleCrop>false</ScaleCrop>
  <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2019-01-03T06:12:00Z</dcterms:created>
  <dcterms:modified xsi:type="dcterms:W3CDTF">2019-01-03T06:12:00Z</dcterms:modified>
</cp:coreProperties>
</file>