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8B" w:rsidRDefault="00374D8B" w:rsidP="00374D8B">
      <w:pPr>
        <w:spacing w:before="100" w:after="100" w:line="240" w:lineRule="auto"/>
        <w:jc w:val="center"/>
        <w:rPr>
          <w:rFonts w:ascii="Times New Roman" w:eastAsia="Times New Roman" w:hAnsi="Times New Roman" w:cs="Times New Roman"/>
          <w:b/>
          <w:color w:val="000000"/>
          <w:sz w:val="24"/>
          <w:szCs w:val="27"/>
          <w:lang w:eastAsia="tr-TR"/>
        </w:rPr>
      </w:pPr>
      <w:r w:rsidRPr="00374D8B">
        <w:rPr>
          <w:rFonts w:ascii="Times New Roman" w:eastAsia="Times New Roman" w:hAnsi="Times New Roman" w:cs="Times New Roman"/>
          <w:color w:val="000000"/>
          <w:sz w:val="24"/>
          <w:szCs w:val="27"/>
          <w:lang w:eastAsia="tr-TR"/>
        </w:rPr>
        <w:t> </w:t>
      </w:r>
      <w:r w:rsidRPr="00374D8B">
        <w:rPr>
          <w:rFonts w:ascii="Times New Roman" w:eastAsia="Times New Roman" w:hAnsi="Times New Roman" w:cs="Times New Roman"/>
          <w:b/>
          <w:color w:val="000000"/>
          <w:sz w:val="24"/>
          <w:szCs w:val="27"/>
          <w:lang w:eastAsia="tr-TR"/>
        </w:rPr>
        <w:t>ANAYASA MAHKEMESİ KARARI</w:t>
      </w:r>
    </w:p>
    <w:p w:rsidR="00374D8B" w:rsidRDefault="00374D8B" w:rsidP="00374D8B">
      <w:pPr>
        <w:spacing w:before="100" w:after="100" w:line="240" w:lineRule="auto"/>
        <w:jc w:val="center"/>
        <w:rPr>
          <w:rFonts w:ascii="Times New Roman" w:eastAsia="Times New Roman" w:hAnsi="Times New Roman" w:cs="Times New Roman"/>
          <w:b/>
          <w:color w:val="000000"/>
          <w:sz w:val="24"/>
          <w:szCs w:val="27"/>
          <w:lang w:eastAsia="tr-TR"/>
        </w:rPr>
      </w:pPr>
    </w:p>
    <w:p w:rsidR="00374D8B" w:rsidRPr="00374D8B" w:rsidRDefault="00374D8B" w:rsidP="00374D8B">
      <w:pPr>
        <w:spacing w:before="100" w:after="100" w:line="240" w:lineRule="auto"/>
        <w:jc w:val="center"/>
        <w:rPr>
          <w:rFonts w:ascii="Times New Roman" w:eastAsia="Times New Roman" w:hAnsi="Times New Roman" w:cs="Times New Roman"/>
          <w:b/>
          <w:color w:val="000000"/>
          <w:sz w:val="24"/>
          <w:szCs w:val="27"/>
          <w:lang w:eastAsia="tr-TR"/>
        </w:rPr>
      </w:pPr>
    </w:p>
    <w:p w:rsidR="00374D8B" w:rsidRPr="00374D8B" w:rsidRDefault="00374D8B" w:rsidP="00374D8B">
      <w:pPr>
        <w:spacing w:after="0" w:line="240" w:lineRule="auto"/>
        <w:jc w:val="both"/>
        <w:rPr>
          <w:rFonts w:ascii="Times New Roman" w:eastAsia="Times New Roman" w:hAnsi="Times New Roman" w:cs="Times New Roman"/>
          <w:b/>
          <w:color w:val="000000"/>
          <w:sz w:val="24"/>
          <w:szCs w:val="27"/>
          <w:lang w:eastAsia="tr-TR"/>
        </w:rPr>
      </w:pPr>
      <w:r w:rsidRPr="00374D8B">
        <w:rPr>
          <w:rFonts w:ascii="Times New Roman" w:eastAsia="Times New Roman" w:hAnsi="Times New Roman" w:cs="Times New Roman"/>
          <w:b/>
          <w:color w:val="000000"/>
          <w:sz w:val="24"/>
          <w:szCs w:val="27"/>
          <w:lang w:eastAsia="tr-TR"/>
        </w:rPr>
        <w:t xml:space="preserve">Esas </w:t>
      </w:r>
      <w:proofErr w:type="gramStart"/>
      <w:r w:rsidRPr="00374D8B">
        <w:rPr>
          <w:rFonts w:ascii="Times New Roman" w:eastAsia="Times New Roman" w:hAnsi="Times New Roman" w:cs="Times New Roman"/>
          <w:b/>
          <w:color w:val="000000"/>
          <w:sz w:val="24"/>
          <w:szCs w:val="27"/>
          <w:lang w:eastAsia="tr-TR"/>
        </w:rPr>
        <w:t>Sayısı : 1996</w:t>
      </w:r>
      <w:proofErr w:type="gramEnd"/>
      <w:r w:rsidRPr="00374D8B">
        <w:rPr>
          <w:rFonts w:ascii="Times New Roman" w:eastAsia="Times New Roman" w:hAnsi="Times New Roman" w:cs="Times New Roman"/>
          <w:b/>
          <w:color w:val="000000"/>
          <w:sz w:val="24"/>
          <w:szCs w:val="27"/>
          <w:lang w:eastAsia="tr-TR"/>
        </w:rPr>
        <w:t>/3</w:t>
      </w:r>
    </w:p>
    <w:p w:rsidR="00374D8B" w:rsidRPr="00374D8B" w:rsidRDefault="00374D8B" w:rsidP="00374D8B">
      <w:pPr>
        <w:spacing w:after="0" w:line="240" w:lineRule="auto"/>
        <w:jc w:val="both"/>
        <w:rPr>
          <w:rFonts w:ascii="Times New Roman" w:eastAsia="Times New Roman" w:hAnsi="Times New Roman" w:cs="Times New Roman"/>
          <w:b/>
          <w:color w:val="000000"/>
          <w:sz w:val="24"/>
          <w:szCs w:val="27"/>
          <w:lang w:eastAsia="tr-TR"/>
        </w:rPr>
      </w:pPr>
      <w:r w:rsidRPr="00374D8B">
        <w:rPr>
          <w:rFonts w:ascii="Times New Roman" w:eastAsia="Times New Roman" w:hAnsi="Times New Roman" w:cs="Times New Roman"/>
          <w:b/>
          <w:color w:val="000000"/>
          <w:sz w:val="24"/>
          <w:szCs w:val="27"/>
          <w:lang w:eastAsia="tr-TR"/>
        </w:rPr>
        <w:t>Karar Sayısı: 1996/3</w:t>
      </w:r>
    </w:p>
    <w:p w:rsidR="00374D8B" w:rsidRPr="00374D8B" w:rsidRDefault="00374D8B" w:rsidP="00374D8B">
      <w:pPr>
        <w:spacing w:after="0" w:line="240" w:lineRule="auto"/>
        <w:jc w:val="both"/>
        <w:rPr>
          <w:rFonts w:ascii="Times New Roman" w:eastAsia="Times New Roman" w:hAnsi="Times New Roman" w:cs="Times New Roman"/>
          <w:b/>
          <w:color w:val="000000"/>
          <w:sz w:val="24"/>
          <w:szCs w:val="27"/>
          <w:lang w:eastAsia="tr-TR"/>
        </w:rPr>
      </w:pPr>
      <w:r w:rsidRPr="00374D8B">
        <w:rPr>
          <w:rFonts w:ascii="Times New Roman" w:eastAsia="Times New Roman" w:hAnsi="Times New Roman" w:cs="Times New Roman"/>
          <w:b/>
          <w:color w:val="000000"/>
          <w:sz w:val="24"/>
          <w:szCs w:val="27"/>
          <w:lang w:eastAsia="tr-TR"/>
        </w:rPr>
        <w:t xml:space="preserve">Karar </w:t>
      </w:r>
      <w:proofErr w:type="gramStart"/>
      <w:r w:rsidRPr="00374D8B">
        <w:rPr>
          <w:rFonts w:ascii="Times New Roman" w:eastAsia="Times New Roman" w:hAnsi="Times New Roman" w:cs="Times New Roman"/>
          <w:b/>
          <w:color w:val="000000"/>
          <w:sz w:val="24"/>
          <w:szCs w:val="27"/>
          <w:lang w:eastAsia="tr-TR"/>
        </w:rPr>
        <w:t>Günü : 1</w:t>
      </w:r>
      <w:proofErr w:type="gramEnd"/>
      <w:r w:rsidRPr="00374D8B">
        <w:rPr>
          <w:rFonts w:ascii="Times New Roman" w:eastAsia="Times New Roman" w:hAnsi="Times New Roman" w:cs="Times New Roman"/>
          <w:b/>
          <w:color w:val="000000"/>
          <w:sz w:val="24"/>
          <w:szCs w:val="27"/>
          <w:lang w:eastAsia="tr-TR"/>
        </w:rPr>
        <w:t>.2.1996</w:t>
      </w:r>
    </w:p>
    <w:p w:rsidR="00374D8B" w:rsidRDefault="00374D8B" w:rsidP="00374D8B">
      <w:pPr>
        <w:spacing w:after="0" w:line="240" w:lineRule="auto"/>
        <w:jc w:val="both"/>
        <w:rPr>
          <w:rFonts w:ascii="Times New Roman" w:eastAsia="Times New Roman" w:hAnsi="Times New Roman" w:cs="Times New Roman"/>
          <w:b/>
          <w:bCs/>
          <w:color w:val="000000"/>
          <w:sz w:val="24"/>
          <w:szCs w:val="26"/>
          <w:lang w:eastAsia="tr-TR"/>
        </w:rPr>
      </w:pPr>
      <w:r w:rsidRPr="00374D8B">
        <w:rPr>
          <w:rFonts w:ascii="Times New Roman" w:eastAsia="Times New Roman" w:hAnsi="Times New Roman" w:cs="Times New Roman"/>
          <w:b/>
          <w:bCs/>
          <w:color w:val="000000"/>
          <w:sz w:val="24"/>
          <w:szCs w:val="26"/>
          <w:lang w:eastAsia="tr-TR"/>
        </w:rPr>
        <w:t>R.G. Tarih-</w:t>
      </w:r>
      <w:proofErr w:type="gramStart"/>
      <w:r w:rsidRPr="00374D8B">
        <w:rPr>
          <w:rFonts w:ascii="Times New Roman" w:eastAsia="Times New Roman" w:hAnsi="Times New Roman" w:cs="Times New Roman"/>
          <w:b/>
          <w:bCs/>
          <w:color w:val="000000"/>
          <w:sz w:val="24"/>
          <w:szCs w:val="26"/>
          <w:lang w:eastAsia="tr-TR"/>
        </w:rPr>
        <w:t>Sayı :</w:t>
      </w:r>
      <w:proofErr w:type="spellStart"/>
      <w:r w:rsidRPr="00374D8B">
        <w:rPr>
          <w:rFonts w:ascii="Times New Roman" w:eastAsia="Times New Roman" w:hAnsi="Times New Roman" w:cs="Times New Roman"/>
          <w:b/>
          <w:bCs/>
          <w:color w:val="000000"/>
          <w:sz w:val="24"/>
          <w:szCs w:val="26"/>
          <w:lang w:eastAsia="tr-TR"/>
        </w:rPr>
        <w:t>R</w:t>
      </w:r>
      <w:proofErr w:type="gramEnd"/>
      <w:r w:rsidRPr="00374D8B">
        <w:rPr>
          <w:rFonts w:ascii="Times New Roman" w:eastAsia="Times New Roman" w:hAnsi="Times New Roman" w:cs="Times New Roman"/>
          <w:b/>
          <w:bCs/>
          <w:color w:val="000000"/>
          <w:sz w:val="24"/>
          <w:szCs w:val="26"/>
          <w:lang w:eastAsia="tr-TR"/>
        </w:rPr>
        <w:t>.G.'de</w:t>
      </w:r>
      <w:proofErr w:type="spellEnd"/>
      <w:r w:rsidRPr="00374D8B">
        <w:rPr>
          <w:rFonts w:ascii="Times New Roman" w:eastAsia="Times New Roman" w:hAnsi="Times New Roman" w:cs="Times New Roman"/>
          <w:b/>
          <w:bCs/>
          <w:color w:val="000000"/>
          <w:sz w:val="24"/>
          <w:szCs w:val="26"/>
          <w:lang w:eastAsia="tr-TR"/>
        </w:rPr>
        <w:t xml:space="preserve"> yayımlanmamıştır. (İade)</w:t>
      </w:r>
    </w:p>
    <w:p w:rsidR="00374D8B" w:rsidRPr="00374D8B" w:rsidRDefault="00374D8B" w:rsidP="00374D8B">
      <w:pPr>
        <w:spacing w:after="0" w:line="240" w:lineRule="auto"/>
        <w:jc w:val="both"/>
        <w:rPr>
          <w:rFonts w:ascii="Times New Roman" w:eastAsia="Times New Roman" w:hAnsi="Times New Roman" w:cs="Times New Roman"/>
          <w:b/>
          <w:color w:val="000000"/>
          <w:sz w:val="24"/>
          <w:szCs w:val="24"/>
          <w:lang w:eastAsia="tr-TR"/>
        </w:rPr>
      </w:pPr>
    </w:p>
    <w:p w:rsidR="00374D8B" w:rsidRPr="00374D8B" w:rsidRDefault="00374D8B" w:rsidP="00374D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8B">
        <w:rPr>
          <w:rFonts w:ascii="Times New Roman" w:eastAsia="Times New Roman" w:hAnsi="Times New Roman" w:cs="Times New Roman"/>
          <w:color w:val="000000"/>
          <w:sz w:val="24"/>
          <w:szCs w:val="27"/>
          <w:lang w:eastAsia="tr-TR"/>
        </w:rPr>
        <w:t>İLK İNCELEME KARARI </w:t>
      </w:r>
    </w:p>
    <w:p w:rsidR="00374D8B" w:rsidRPr="00374D8B" w:rsidRDefault="00374D8B" w:rsidP="00374D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8B">
        <w:rPr>
          <w:rFonts w:ascii="Times New Roman" w:eastAsia="Times New Roman" w:hAnsi="Times New Roman" w:cs="Times New Roman"/>
          <w:color w:val="000000"/>
          <w:sz w:val="24"/>
          <w:szCs w:val="27"/>
          <w:lang w:eastAsia="tr-TR"/>
        </w:rPr>
        <w:t xml:space="preserve">Bir davaya bakmakta olan Mahkemenin, uygulanacak bir yasa ya da kanun hükmünde kararnamenin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 </w:t>
      </w:r>
      <w:proofErr w:type="spellStart"/>
      <w:r w:rsidRPr="00374D8B">
        <w:rPr>
          <w:rFonts w:ascii="Times New Roman" w:eastAsia="Times New Roman" w:hAnsi="Times New Roman" w:cs="Times New Roman"/>
          <w:color w:val="000000"/>
          <w:sz w:val="24"/>
          <w:szCs w:val="27"/>
          <w:lang w:eastAsia="tr-TR"/>
        </w:rPr>
        <w:t>onanlı</w:t>
      </w:r>
      <w:proofErr w:type="spellEnd"/>
      <w:r w:rsidRPr="00374D8B">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374D8B" w:rsidRPr="00374D8B" w:rsidRDefault="00374D8B" w:rsidP="00374D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8B">
        <w:rPr>
          <w:rFonts w:ascii="Times New Roman" w:eastAsia="Times New Roman" w:hAnsi="Times New Roman" w:cs="Times New Roman"/>
          <w:color w:val="000000"/>
          <w:sz w:val="24"/>
          <w:szCs w:val="27"/>
          <w:lang w:eastAsia="tr-TR"/>
        </w:rPr>
        <w:t>Başvuru kararının aslı yerine onanmış örneğinin, davalı idarenin ikinci savunma dilekçesinin onanmış örneği yerine ise aslının gönderildiği; dosya içeriğinden konuyla ilgili görülen tutanakların özellikle Anayasa'ya aykırılık savına karşı davalı idarenin savunması yönünden karşılık dilekçelerinin ve dava konusu işlem belgesiyle bu işleme dayanak alınan ilçe yönetim kurulu karar örneklerinin gönderilmediği saptanmıştır.</w:t>
      </w:r>
      <w:proofErr w:type="gramEnd"/>
    </w:p>
    <w:p w:rsidR="00374D8B" w:rsidRPr="00374D8B" w:rsidRDefault="00374D8B" w:rsidP="00374D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8B">
        <w:rPr>
          <w:rFonts w:ascii="Times New Roman" w:eastAsia="Times New Roman" w:hAnsi="Times New Roman" w:cs="Times New Roman"/>
          <w:color w:val="000000"/>
          <w:sz w:val="24"/>
          <w:szCs w:val="27"/>
          <w:lang w:eastAsia="tr-TR"/>
        </w:rPr>
        <w:t>Belirtilen eksikliklerin tamamlanması için İŞİN GERİ ÇEVRİLMESİNE,</w:t>
      </w:r>
    </w:p>
    <w:p w:rsidR="00374D8B" w:rsidRPr="00374D8B" w:rsidRDefault="00374D8B" w:rsidP="00374D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8B">
        <w:rPr>
          <w:rFonts w:ascii="Times New Roman" w:eastAsia="Times New Roman" w:hAnsi="Times New Roman" w:cs="Times New Roman"/>
          <w:color w:val="000000"/>
          <w:sz w:val="24"/>
          <w:szCs w:val="27"/>
          <w:lang w:eastAsia="tr-TR"/>
        </w:rPr>
        <w:t>1.2.1996 gününde OYBİRLİĞİYLE karar verildi.</w:t>
      </w:r>
    </w:p>
    <w:tbl>
      <w:tblPr>
        <w:tblW w:w="5207" w:type="pct"/>
        <w:jc w:val="center"/>
        <w:tblCellSpacing w:w="0" w:type="dxa"/>
        <w:tblCellMar>
          <w:top w:w="60" w:type="dxa"/>
          <w:left w:w="60" w:type="dxa"/>
          <w:bottom w:w="60" w:type="dxa"/>
          <w:right w:w="60" w:type="dxa"/>
        </w:tblCellMar>
        <w:tblLook w:val="04A0" w:firstRow="1" w:lastRow="0" w:firstColumn="1" w:lastColumn="0" w:noHBand="0" w:noVBand="1"/>
      </w:tblPr>
      <w:tblGrid>
        <w:gridCol w:w="3149"/>
        <w:gridCol w:w="1574"/>
        <w:gridCol w:w="1575"/>
        <w:gridCol w:w="3147"/>
      </w:tblGrid>
      <w:tr w:rsidR="00374D8B" w:rsidRPr="00374D8B" w:rsidTr="00374D8B">
        <w:trPr>
          <w:trHeight w:val="256"/>
          <w:tblCellSpacing w:w="0" w:type="dxa"/>
          <w:jc w:val="center"/>
        </w:trPr>
        <w:tc>
          <w:tcPr>
            <w:tcW w:w="1667"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c>
          <w:tcPr>
            <w:tcW w:w="1667"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c>
          <w:tcPr>
            <w:tcW w:w="1666"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r>
      <w:tr w:rsidR="00374D8B" w:rsidRPr="00374D8B" w:rsidTr="00374D8B">
        <w:trPr>
          <w:trHeight w:val="797"/>
          <w:tblCellSpacing w:w="0" w:type="dxa"/>
          <w:jc w:val="center"/>
        </w:trPr>
        <w:tc>
          <w:tcPr>
            <w:tcW w:w="1667"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Başkan</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Yekta Güngör ÖZDEN</w:t>
            </w:r>
          </w:p>
        </w:tc>
        <w:tc>
          <w:tcPr>
            <w:tcW w:w="1667"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Başkanvekili</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Güven DİNÇER</w:t>
            </w:r>
          </w:p>
        </w:tc>
        <w:tc>
          <w:tcPr>
            <w:tcW w:w="1666"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Selçuk TÜZÜN</w:t>
            </w:r>
          </w:p>
        </w:tc>
      </w:tr>
      <w:tr w:rsidR="00374D8B" w:rsidRPr="00374D8B" w:rsidTr="00374D8B">
        <w:trPr>
          <w:trHeight w:val="256"/>
          <w:tblCellSpacing w:w="0" w:type="dxa"/>
          <w:jc w:val="center"/>
        </w:trPr>
        <w:tc>
          <w:tcPr>
            <w:tcW w:w="1667"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c>
          <w:tcPr>
            <w:tcW w:w="1667"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c>
          <w:tcPr>
            <w:tcW w:w="1666"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r>
      <w:tr w:rsidR="00374D8B" w:rsidRPr="00374D8B" w:rsidTr="00374D8B">
        <w:trPr>
          <w:trHeight w:val="797"/>
          <w:tblCellSpacing w:w="0" w:type="dxa"/>
          <w:jc w:val="center"/>
        </w:trPr>
        <w:tc>
          <w:tcPr>
            <w:tcW w:w="1667"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Ahmet N. SEZER</w:t>
            </w:r>
          </w:p>
        </w:tc>
        <w:tc>
          <w:tcPr>
            <w:tcW w:w="1667"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Haşim KILIÇ</w:t>
            </w:r>
          </w:p>
        </w:tc>
        <w:tc>
          <w:tcPr>
            <w:tcW w:w="1666"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Yalçın ACARGÜN</w:t>
            </w:r>
          </w:p>
        </w:tc>
      </w:tr>
      <w:tr w:rsidR="00374D8B" w:rsidRPr="00374D8B" w:rsidTr="00374D8B">
        <w:trPr>
          <w:trHeight w:val="256"/>
          <w:tblCellSpacing w:w="0" w:type="dxa"/>
          <w:jc w:val="center"/>
        </w:trPr>
        <w:tc>
          <w:tcPr>
            <w:tcW w:w="1667"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c>
          <w:tcPr>
            <w:tcW w:w="1667"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c>
          <w:tcPr>
            <w:tcW w:w="1666"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r>
      <w:tr w:rsidR="00374D8B" w:rsidRPr="00374D8B" w:rsidTr="00374D8B">
        <w:trPr>
          <w:trHeight w:val="797"/>
          <w:tblCellSpacing w:w="0" w:type="dxa"/>
          <w:jc w:val="center"/>
        </w:trPr>
        <w:tc>
          <w:tcPr>
            <w:tcW w:w="1667"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Mustafa BUMİN</w:t>
            </w:r>
          </w:p>
        </w:tc>
        <w:tc>
          <w:tcPr>
            <w:tcW w:w="1667"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4D8B">
              <w:rPr>
                <w:rFonts w:ascii="Times New Roman" w:eastAsia="Times New Roman" w:hAnsi="Times New Roman" w:cs="Times New Roman"/>
                <w:sz w:val="24"/>
                <w:szCs w:val="27"/>
                <w:lang w:eastAsia="tr-TR"/>
              </w:rPr>
              <w:t>Sacit</w:t>
            </w:r>
            <w:proofErr w:type="spellEnd"/>
            <w:r w:rsidRPr="00374D8B">
              <w:rPr>
                <w:rFonts w:ascii="Times New Roman" w:eastAsia="Times New Roman" w:hAnsi="Times New Roman" w:cs="Times New Roman"/>
                <w:sz w:val="24"/>
                <w:szCs w:val="27"/>
                <w:lang w:eastAsia="tr-TR"/>
              </w:rPr>
              <w:t xml:space="preserve"> ADALI</w:t>
            </w:r>
          </w:p>
        </w:tc>
        <w:tc>
          <w:tcPr>
            <w:tcW w:w="1666" w:type="pct"/>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Lütfi F. TUNCEL</w:t>
            </w:r>
          </w:p>
        </w:tc>
      </w:tr>
      <w:tr w:rsidR="00374D8B" w:rsidRPr="00374D8B" w:rsidTr="00374D8B">
        <w:trPr>
          <w:trHeight w:val="256"/>
          <w:tblCellSpacing w:w="0" w:type="dxa"/>
          <w:jc w:val="center"/>
        </w:trPr>
        <w:tc>
          <w:tcPr>
            <w:tcW w:w="2500"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c>
          <w:tcPr>
            <w:tcW w:w="2500"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 </w:t>
            </w:r>
          </w:p>
        </w:tc>
      </w:tr>
      <w:tr w:rsidR="00374D8B" w:rsidRPr="00374D8B" w:rsidTr="00374D8B">
        <w:trPr>
          <w:trHeight w:val="783"/>
          <w:tblCellSpacing w:w="0" w:type="dxa"/>
          <w:jc w:val="center"/>
        </w:trPr>
        <w:tc>
          <w:tcPr>
            <w:tcW w:w="2500"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Fulya KANTARCIOĞLU</w:t>
            </w:r>
          </w:p>
        </w:tc>
        <w:tc>
          <w:tcPr>
            <w:tcW w:w="2500" w:type="pct"/>
            <w:gridSpan w:val="2"/>
            <w:hideMark/>
          </w:tcPr>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74D8B">
              <w:rPr>
                <w:rFonts w:ascii="Times New Roman" w:eastAsia="Times New Roman" w:hAnsi="Times New Roman" w:cs="Times New Roman"/>
                <w:sz w:val="24"/>
                <w:szCs w:val="27"/>
                <w:lang w:eastAsia="tr-TR"/>
              </w:rPr>
              <w:t>Üye</w:t>
            </w:r>
          </w:p>
          <w:p w:rsidR="00374D8B" w:rsidRPr="00374D8B" w:rsidRDefault="00374D8B" w:rsidP="00374D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8B">
              <w:rPr>
                <w:rFonts w:ascii="Times New Roman" w:eastAsia="Times New Roman" w:hAnsi="Times New Roman" w:cs="Times New Roman"/>
                <w:sz w:val="24"/>
                <w:szCs w:val="27"/>
                <w:lang w:eastAsia="tr-TR"/>
              </w:rPr>
              <w:t>Aysel PEKİNER</w:t>
            </w:r>
          </w:p>
        </w:tc>
      </w:tr>
    </w:tbl>
    <w:p w:rsidR="00CE1FB9" w:rsidRPr="00374D8B" w:rsidRDefault="00CE1FB9" w:rsidP="00374D8B">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374D8B" w:rsidSect="00374D8B">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54" w:rsidRDefault="00936754" w:rsidP="00374D8B">
      <w:pPr>
        <w:spacing w:after="0" w:line="240" w:lineRule="auto"/>
      </w:pPr>
      <w:r>
        <w:separator/>
      </w:r>
    </w:p>
  </w:endnote>
  <w:endnote w:type="continuationSeparator" w:id="0">
    <w:p w:rsidR="00936754" w:rsidRDefault="00936754" w:rsidP="0037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8B" w:rsidRDefault="00374D8B" w:rsidP="008906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4D8B" w:rsidRDefault="00374D8B" w:rsidP="00374D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8B" w:rsidRPr="00374D8B" w:rsidRDefault="00374D8B" w:rsidP="00890607">
    <w:pPr>
      <w:pStyle w:val="Altbilgi"/>
      <w:framePr w:wrap="around" w:vAnchor="text" w:hAnchor="margin" w:xAlign="right" w:y="1"/>
      <w:rPr>
        <w:rStyle w:val="SayfaNumaras"/>
        <w:rFonts w:ascii="Times New Roman" w:hAnsi="Times New Roman" w:cs="Times New Roman"/>
      </w:rPr>
    </w:pPr>
    <w:r w:rsidRPr="00374D8B">
      <w:rPr>
        <w:rStyle w:val="SayfaNumaras"/>
        <w:rFonts w:ascii="Times New Roman" w:hAnsi="Times New Roman" w:cs="Times New Roman"/>
      </w:rPr>
      <w:fldChar w:fldCharType="begin"/>
    </w:r>
    <w:r w:rsidRPr="00374D8B">
      <w:rPr>
        <w:rStyle w:val="SayfaNumaras"/>
        <w:rFonts w:ascii="Times New Roman" w:hAnsi="Times New Roman" w:cs="Times New Roman"/>
      </w:rPr>
      <w:instrText xml:space="preserve">PAGE  </w:instrText>
    </w:r>
    <w:r w:rsidRPr="00374D8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74D8B">
      <w:rPr>
        <w:rStyle w:val="SayfaNumaras"/>
        <w:rFonts w:ascii="Times New Roman" w:hAnsi="Times New Roman" w:cs="Times New Roman"/>
      </w:rPr>
      <w:fldChar w:fldCharType="end"/>
    </w:r>
  </w:p>
  <w:p w:rsidR="00374D8B" w:rsidRPr="00374D8B" w:rsidRDefault="00374D8B" w:rsidP="00374D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8B" w:rsidRDefault="00374D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54" w:rsidRDefault="00936754" w:rsidP="00374D8B">
      <w:pPr>
        <w:spacing w:after="0" w:line="240" w:lineRule="auto"/>
      </w:pPr>
      <w:r>
        <w:separator/>
      </w:r>
    </w:p>
  </w:footnote>
  <w:footnote w:type="continuationSeparator" w:id="0">
    <w:p w:rsidR="00936754" w:rsidRDefault="00936754" w:rsidP="00374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8B" w:rsidRDefault="00374D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8B" w:rsidRPr="00374D8B" w:rsidRDefault="00374D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8B" w:rsidRDefault="00374D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53"/>
    <w:rsid w:val="00050A53"/>
    <w:rsid w:val="00374D8B"/>
    <w:rsid w:val="009367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53C0F-3F3B-4210-B500-34966EB7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4D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4D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4D8B"/>
  </w:style>
  <w:style w:type="paragraph" w:styleId="Altbilgi">
    <w:name w:val="footer"/>
    <w:basedOn w:val="Normal"/>
    <w:link w:val="AltbilgiChar"/>
    <w:uiPriority w:val="99"/>
    <w:unhideWhenUsed/>
    <w:rsid w:val="00374D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4D8B"/>
  </w:style>
  <w:style w:type="character" w:styleId="SayfaNumaras">
    <w:name w:val="page number"/>
    <w:basedOn w:val="VarsaylanParagrafYazTipi"/>
    <w:uiPriority w:val="99"/>
    <w:semiHidden/>
    <w:unhideWhenUsed/>
    <w:rsid w:val="0037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4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2019-01-02T07:30:00Z</dcterms:created>
  <dcterms:modified xsi:type="dcterms:W3CDTF">2019-01-02T07:31:00Z</dcterms:modified>
</cp:coreProperties>
</file>