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66" w:rsidRPr="00062A66" w:rsidRDefault="00062A66" w:rsidP="00062A66">
      <w:pPr>
        <w:spacing w:before="100" w:after="100" w:line="240" w:lineRule="auto"/>
        <w:jc w:val="center"/>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b/>
          <w:bCs/>
          <w:color w:val="000000"/>
          <w:sz w:val="24"/>
          <w:szCs w:val="27"/>
          <w:lang w:val="tr-TR" w:eastAsia="tr-TR"/>
        </w:rPr>
        <w:t>ANAYASA MAHKEMESİ KARARI</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w:t>
      </w:r>
    </w:p>
    <w:p w:rsidR="00062A66" w:rsidRPr="00062A66" w:rsidRDefault="00062A66" w:rsidP="00062A66">
      <w:pPr>
        <w:spacing w:after="0" w:line="240" w:lineRule="auto"/>
        <w:jc w:val="both"/>
        <w:rPr>
          <w:rFonts w:ascii="Times New Roman" w:eastAsia="Times New Roman" w:hAnsi="Times New Roman" w:cs="Times New Roman"/>
          <w:b/>
          <w:color w:val="000000"/>
          <w:sz w:val="24"/>
          <w:szCs w:val="27"/>
          <w:lang w:val="tr-TR" w:eastAsia="tr-TR"/>
        </w:rPr>
      </w:pPr>
      <w:r w:rsidRPr="00062A66">
        <w:rPr>
          <w:rFonts w:ascii="Times New Roman" w:eastAsia="Times New Roman" w:hAnsi="Times New Roman" w:cs="Times New Roman"/>
          <w:b/>
          <w:color w:val="000000"/>
          <w:sz w:val="24"/>
          <w:szCs w:val="27"/>
          <w:lang w:val="tr-TR" w:eastAsia="tr-TR"/>
        </w:rPr>
        <w:t xml:space="preserve">Esas </w:t>
      </w:r>
      <w:proofErr w:type="gramStart"/>
      <w:r w:rsidRPr="00062A66">
        <w:rPr>
          <w:rFonts w:ascii="Times New Roman" w:eastAsia="Times New Roman" w:hAnsi="Times New Roman" w:cs="Times New Roman"/>
          <w:b/>
          <w:color w:val="000000"/>
          <w:sz w:val="24"/>
          <w:szCs w:val="27"/>
          <w:lang w:val="tr-TR" w:eastAsia="tr-TR"/>
        </w:rPr>
        <w:t>Sayısı : 1993</w:t>
      </w:r>
      <w:proofErr w:type="gramEnd"/>
      <w:r w:rsidRPr="00062A66">
        <w:rPr>
          <w:rFonts w:ascii="Times New Roman" w:eastAsia="Times New Roman" w:hAnsi="Times New Roman" w:cs="Times New Roman"/>
          <w:b/>
          <w:color w:val="000000"/>
          <w:sz w:val="24"/>
          <w:szCs w:val="27"/>
          <w:lang w:val="tr-TR" w:eastAsia="tr-TR"/>
        </w:rPr>
        <w:t>/43</w:t>
      </w:r>
    </w:p>
    <w:p w:rsidR="00062A66" w:rsidRPr="00062A66" w:rsidRDefault="00062A66" w:rsidP="00062A66">
      <w:pPr>
        <w:spacing w:after="0" w:line="240" w:lineRule="auto"/>
        <w:jc w:val="both"/>
        <w:rPr>
          <w:rFonts w:ascii="Times New Roman" w:eastAsia="Times New Roman" w:hAnsi="Times New Roman" w:cs="Times New Roman"/>
          <w:b/>
          <w:color w:val="000000"/>
          <w:sz w:val="24"/>
          <w:szCs w:val="27"/>
          <w:lang w:val="tr-TR" w:eastAsia="tr-TR"/>
        </w:rPr>
      </w:pPr>
      <w:r w:rsidRPr="00062A66">
        <w:rPr>
          <w:rFonts w:ascii="Times New Roman" w:eastAsia="Times New Roman" w:hAnsi="Times New Roman" w:cs="Times New Roman"/>
          <w:b/>
          <w:color w:val="000000"/>
          <w:sz w:val="24"/>
          <w:szCs w:val="27"/>
          <w:lang w:val="tr-TR" w:eastAsia="tr-TR"/>
        </w:rPr>
        <w:t xml:space="preserve">Karar </w:t>
      </w:r>
      <w:proofErr w:type="gramStart"/>
      <w:r w:rsidRPr="00062A66">
        <w:rPr>
          <w:rFonts w:ascii="Times New Roman" w:eastAsia="Times New Roman" w:hAnsi="Times New Roman" w:cs="Times New Roman"/>
          <w:b/>
          <w:color w:val="000000"/>
          <w:sz w:val="24"/>
          <w:szCs w:val="27"/>
          <w:lang w:val="tr-TR" w:eastAsia="tr-TR"/>
        </w:rPr>
        <w:t>Sayısı : 1993</w:t>
      </w:r>
      <w:proofErr w:type="gramEnd"/>
      <w:r w:rsidRPr="00062A66">
        <w:rPr>
          <w:rFonts w:ascii="Times New Roman" w:eastAsia="Times New Roman" w:hAnsi="Times New Roman" w:cs="Times New Roman"/>
          <w:b/>
          <w:color w:val="000000"/>
          <w:sz w:val="24"/>
          <w:szCs w:val="27"/>
          <w:lang w:val="tr-TR" w:eastAsia="tr-TR"/>
        </w:rPr>
        <w:t>/46</w:t>
      </w:r>
    </w:p>
    <w:p w:rsidR="00062A66" w:rsidRPr="00062A66" w:rsidRDefault="00062A66" w:rsidP="00062A66">
      <w:pPr>
        <w:spacing w:after="0" w:line="240" w:lineRule="auto"/>
        <w:jc w:val="both"/>
        <w:rPr>
          <w:rFonts w:ascii="Times New Roman" w:eastAsia="Times New Roman" w:hAnsi="Times New Roman" w:cs="Times New Roman"/>
          <w:b/>
          <w:color w:val="000000"/>
          <w:sz w:val="24"/>
          <w:szCs w:val="27"/>
          <w:lang w:val="tr-TR" w:eastAsia="tr-TR"/>
        </w:rPr>
      </w:pPr>
      <w:r w:rsidRPr="00062A66">
        <w:rPr>
          <w:rFonts w:ascii="Times New Roman" w:eastAsia="Times New Roman" w:hAnsi="Times New Roman" w:cs="Times New Roman"/>
          <w:b/>
          <w:color w:val="000000"/>
          <w:sz w:val="24"/>
          <w:szCs w:val="27"/>
          <w:lang w:val="tr-TR" w:eastAsia="tr-TR"/>
        </w:rPr>
        <w:t xml:space="preserve">Karar </w:t>
      </w:r>
      <w:proofErr w:type="gramStart"/>
      <w:r w:rsidRPr="00062A66">
        <w:rPr>
          <w:rFonts w:ascii="Times New Roman" w:eastAsia="Times New Roman" w:hAnsi="Times New Roman" w:cs="Times New Roman"/>
          <w:b/>
          <w:color w:val="000000"/>
          <w:sz w:val="24"/>
          <w:szCs w:val="27"/>
          <w:lang w:val="tr-TR" w:eastAsia="tr-TR"/>
        </w:rPr>
        <w:t>Günü : 25</w:t>
      </w:r>
      <w:proofErr w:type="gramEnd"/>
      <w:r w:rsidRPr="00062A66">
        <w:rPr>
          <w:rFonts w:ascii="Times New Roman" w:eastAsia="Times New Roman" w:hAnsi="Times New Roman" w:cs="Times New Roman"/>
          <w:b/>
          <w:color w:val="000000"/>
          <w:sz w:val="24"/>
          <w:szCs w:val="27"/>
          <w:lang w:val="tr-TR" w:eastAsia="tr-TR"/>
        </w:rPr>
        <w:t>.11.1993</w:t>
      </w:r>
    </w:p>
    <w:p w:rsidR="00062A66" w:rsidRPr="00062A66" w:rsidRDefault="00062A66" w:rsidP="00062A66">
      <w:pPr>
        <w:spacing w:after="0" w:line="240" w:lineRule="auto"/>
        <w:jc w:val="both"/>
        <w:rPr>
          <w:rFonts w:ascii="Times New Roman" w:eastAsia="Times New Roman" w:hAnsi="Times New Roman" w:cs="Times New Roman"/>
          <w:b/>
          <w:color w:val="000000"/>
          <w:sz w:val="24"/>
          <w:szCs w:val="27"/>
          <w:lang w:val="tr-TR" w:eastAsia="tr-TR"/>
        </w:rPr>
      </w:pPr>
      <w:r w:rsidRPr="00062A66">
        <w:rPr>
          <w:rFonts w:ascii="Times New Roman" w:eastAsia="Times New Roman" w:hAnsi="Times New Roman" w:cs="Times New Roman"/>
          <w:b/>
          <w:bCs/>
          <w:color w:val="000000"/>
          <w:sz w:val="24"/>
          <w:szCs w:val="26"/>
          <w:lang w:val="tr-TR" w:eastAsia="tr-TR"/>
        </w:rPr>
        <w:t>R.G. Tarih-</w:t>
      </w:r>
      <w:proofErr w:type="gramStart"/>
      <w:r w:rsidRPr="00062A66">
        <w:rPr>
          <w:rFonts w:ascii="Times New Roman" w:eastAsia="Times New Roman" w:hAnsi="Times New Roman" w:cs="Times New Roman"/>
          <w:b/>
          <w:bCs/>
          <w:color w:val="000000"/>
          <w:sz w:val="24"/>
          <w:szCs w:val="26"/>
          <w:lang w:val="tr-TR" w:eastAsia="tr-TR"/>
        </w:rPr>
        <w:t>Sayı :14</w:t>
      </w:r>
      <w:proofErr w:type="gramEnd"/>
      <w:r w:rsidRPr="00062A66">
        <w:rPr>
          <w:rFonts w:ascii="Times New Roman" w:eastAsia="Times New Roman" w:hAnsi="Times New Roman" w:cs="Times New Roman"/>
          <w:b/>
          <w:bCs/>
          <w:color w:val="000000"/>
          <w:sz w:val="24"/>
          <w:szCs w:val="26"/>
          <w:lang w:val="tr-TR" w:eastAsia="tr-TR"/>
        </w:rPr>
        <w:t>.12.1993-21788</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İPTAL DAVASINI </w:t>
      </w:r>
      <w:proofErr w:type="gramStart"/>
      <w:r w:rsidRPr="00062A66">
        <w:rPr>
          <w:rFonts w:ascii="Times New Roman" w:eastAsia="Times New Roman" w:hAnsi="Times New Roman" w:cs="Times New Roman"/>
          <w:color w:val="000000"/>
          <w:sz w:val="24"/>
          <w:szCs w:val="27"/>
          <w:lang w:val="tr-TR" w:eastAsia="tr-TR"/>
        </w:rPr>
        <w:t xml:space="preserve">AÇAN : </w:t>
      </w:r>
      <w:proofErr w:type="spellStart"/>
      <w:r w:rsidRPr="00062A66">
        <w:rPr>
          <w:rFonts w:ascii="Times New Roman" w:eastAsia="Times New Roman" w:hAnsi="Times New Roman" w:cs="Times New Roman"/>
          <w:color w:val="000000"/>
          <w:sz w:val="24"/>
          <w:szCs w:val="27"/>
          <w:lang w:val="tr-TR" w:eastAsia="tr-TR"/>
        </w:rPr>
        <w:t>Anamuhalefet</w:t>
      </w:r>
      <w:proofErr w:type="spellEnd"/>
      <w:proofErr w:type="gramEnd"/>
      <w:r w:rsidRPr="00062A66">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İPTAL DAVASININ KONUSU : 4.9.1993 günlü, Resmî </w:t>
      </w:r>
      <w:proofErr w:type="spellStart"/>
      <w:r w:rsidRPr="00062A66">
        <w:rPr>
          <w:rFonts w:ascii="Times New Roman" w:eastAsia="Times New Roman" w:hAnsi="Times New Roman" w:cs="Times New Roman"/>
          <w:color w:val="000000"/>
          <w:sz w:val="24"/>
          <w:szCs w:val="27"/>
          <w:lang w:val="tr-TR" w:eastAsia="tr-TR"/>
        </w:rPr>
        <w:t>Gazete'de</w:t>
      </w:r>
      <w:proofErr w:type="spellEnd"/>
      <w:r w:rsidRPr="00062A66">
        <w:rPr>
          <w:rFonts w:ascii="Times New Roman" w:eastAsia="Times New Roman" w:hAnsi="Times New Roman" w:cs="Times New Roman"/>
          <w:color w:val="000000"/>
          <w:sz w:val="24"/>
          <w:szCs w:val="27"/>
          <w:lang w:val="tr-TR" w:eastAsia="tr-TR"/>
        </w:rPr>
        <w:t xml:space="preserve"> yayımlanan 515 sayılı "Yükseköğretim Kurumları Teşkilatı Hakkında 41 Sayılı Kanun Hükmünde Kararnamenin Değiştirilerek Kabulüne Dair 2809 Sayılı Kanunda Değişiklik Yapılması Hakkında Kanun Hükmünde </w:t>
      </w:r>
      <w:proofErr w:type="spellStart"/>
      <w:r w:rsidRPr="00062A66">
        <w:rPr>
          <w:rFonts w:ascii="Times New Roman" w:eastAsia="Times New Roman" w:hAnsi="Times New Roman" w:cs="Times New Roman"/>
          <w:color w:val="000000"/>
          <w:sz w:val="24"/>
          <w:szCs w:val="27"/>
          <w:lang w:val="tr-TR" w:eastAsia="tr-TR"/>
        </w:rPr>
        <w:t>Kararname"nin</w:t>
      </w:r>
      <w:proofErr w:type="spellEnd"/>
      <w:r w:rsidRPr="00062A66">
        <w:rPr>
          <w:rFonts w:ascii="Times New Roman" w:eastAsia="Times New Roman" w:hAnsi="Times New Roman" w:cs="Times New Roman"/>
          <w:color w:val="000000"/>
          <w:sz w:val="24"/>
          <w:szCs w:val="27"/>
          <w:lang w:val="tr-TR" w:eastAsia="tr-TR"/>
        </w:rPr>
        <w:t xml:space="preserve"> Anayasa'nın 2</w:t>
      </w:r>
      <w:proofErr w:type="gramStart"/>
      <w:r w:rsidRPr="00062A66">
        <w:rPr>
          <w:rFonts w:ascii="Times New Roman" w:eastAsia="Times New Roman" w:hAnsi="Times New Roman" w:cs="Times New Roman"/>
          <w:color w:val="000000"/>
          <w:sz w:val="24"/>
          <w:szCs w:val="27"/>
          <w:lang w:val="tr-TR" w:eastAsia="tr-TR"/>
        </w:rPr>
        <w:t>.,</w:t>
      </w:r>
      <w:proofErr w:type="gramEnd"/>
      <w:r w:rsidRPr="00062A66">
        <w:rPr>
          <w:rFonts w:ascii="Times New Roman" w:eastAsia="Times New Roman" w:hAnsi="Times New Roman" w:cs="Times New Roman"/>
          <w:color w:val="000000"/>
          <w:sz w:val="24"/>
          <w:szCs w:val="27"/>
          <w:lang w:val="tr-TR" w:eastAsia="tr-TR"/>
        </w:rPr>
        <w:t> 7., 87., 91. ve 153. maddelerine aykırılığı savıyla iptali istemidir.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II- YASA </w:t>
      </w:r>
      <w:proofErr w:type="gramStart"/>
      <w:r w:rsidRPr="00062A66">
        <w:rPr>
          <w:rFonts w:ascii="Times New Roman" w:eastAsia="Times New Roman" w:hAnsi="Times New Roman" w:cs="Times New Roman"/>
          <w:color w:val="000000"/>
          <w:sz w:val="24"/>
          <w:szCs w:val="27"/>
          <w:lang w:val="tr-TR" w:eastAsia="tr-TR"/>
        </w:rPr>
        <w:t>METİNLERİ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A. İptali İstenilen </w:t>
      </w:r>
      <w:proofErr w:type="gramStart"/>
      <w:r w:rsidRPr="00062A66">
        <w:rPr>
          <w:rFonts w:ascii="Times New Roman" w:eastAsia="Times New Roman" w:hAnsi="Times New Roman" w:cs="Times New Roman"/>
          <w:color w:val="000000"/>
          <w:sz w:val="24"/>
          <w:szCs w:val="27"/>
          <w:lang w:val="tr-TR" w:eastAsia="tr-TR"/>
        </w:rPr>
        <w:t>Kurallar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İptali istenilen 515 Sayılı "Yükseköğretim Kurumları Teşkilatı Hakkında 41 Sayılı Kanun Hükmünde Kararnamenin Değiştirilerek Kabulüne Dair 2809 sayılı Kanunda Değişiklik Yapılması Hakkında Kanun Hükmünde Kararname" şöyledir: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"Yükseköğretim Kurumları Teşkilatı Hakkında 41 sayılı Kanun Hükmünde Kararnamenin Değiştirilerek Kabulüne Dair 2809 sayılı Kanunda değişiklik yapılması; </w:t>
      </w:r>
      <w:proofErr w:type="gramStart"/>
      <w:r w:rsidRPr="00062A66">
        <w:rPr>
          <w:rFonts w:ascii="Times New Roman" w:eastAsia="Times New Roman" w:hAnsi="Times New Roman" w:cs="Times New Roman"/>
          <w:color w:val="000000"/>
          <w:sz w:val="24"/>
          <w:szCs w:val="27"/>
          <w:lang w:val="tr-TR" w:eastAsia="tr-TR"/>
        </w:rPr>
        <w:t>24/6/1993</w:t>
      </w:r>
      <w:proofErr w:type="gramEnd"/>
      <w:r w:rsidRPr="00062A66">
        <w:rPr>
          <w:rFonts w:ascii="Times New Roman" w:eastAsia="Times New Roman" w:hAnsi="Times New Roman" w:cs="Times New Roman"/>
          <w:color w:val="000000"/>
          <w:sz w:val="24"/>
          <w:szCs w:val="27"/>
          <w:lang w:val="tr-TR" w:eastAsia="tr-TR"/>
        </w:rPr>
        <w:t xml:space="preserve"> tarihli 3911 sayılı Kanunun verdiği yetkiye dayanılarak, Bakanlar Kurulu'nca 23/8/1993 tarihinde kararlaştırılmıştır.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Madde 1- </w:t>
      </w:r>
      <w:proofErr w:type="gramStart"/>
      <w:r w:rsidRPr="00062A66">
        <w:rPr>
          <w:rFonts w:ascii="Times New Roman" w:eastAsia="Times New Roman" w:hAnsi="Times New Roman" w:cs="Times New Roman"/>
          <w:color w:val="000000"/>
          <w:sz w:val="24"/>
          <w:szCs w:val="27"/>
          <w:lang w:val="tr-TR" w:eastAsia="tr-TR"/>
        </w:rPr>
        <w:t>28/3/1983</w:t>
      </w:r>
      <w:proofErr w:type="gramEnd"/>
      <w:r w:rsidRPr="00062A66">
        <w:rPr>
          <w:rFonts w:ascii="Times New Roman" w:eastAsia="Times New Roman" w:hAnsi="Times New Roman" w:cs="Times New Roman"/>
          <w:color w:val="000000"/>
          <w:sz w:val="24"/>
          <w:szCs w:val="27"/>
          <w:lang w:val="tr-TR" w:eastAsia="tr-TR"/>
        </w:rPr>
        <w:t xml:space="preserve"> tarihli ve 2809 sayılı Kanuna aşağıdaki ek madde eklenmiştir.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"Ek Madde 33- Ankara'da Türkiye Organ Nakli ve Yanık Tedavi Vakfı ile Haberal Eğitim Vakfı tarafından 2547 sayılı Yükseköğretim Kanununun vakıf yükseköğretim </w:t>
      </w:r>
      <w:proofErr w:type="gramStart"/>
      <w:r w:rsidRPr="00062A66">
        <w:rPr>
          <w:rFonts w:ascii="Times New Roman" w:eastAsia="Times New Roman" w:hAnsi="Times New Roman" w:cs="Times New Roman"/>
          <w:color w:val="000000"/>
          <w:sz w:val="24"/>
          <w:szCs w:val="27"/>
          <w:lang w:val="tr-TR" w:eastAsia="tr-TR"/>
        </w:rPr>
        <w:t>kurumlarına</w:t>
      </w:r>
      <w:proofErr w:type="gramEnd"/>
      <w:r w:rsidRPr="00062A66">
        <w:rPr>
          <w:rFonts w:ascii="Times New Roman" w:eastAsia="Times New Roman" w:hAnsi="Times New Roman" w:cs="Times New Roman"/>
          <w:color w:val="000000"/>
          <w:sz w:val="24"/>
          <w:szCs w:val="27"/>
          <w:lang w:val="tr-TR" w:eastAsia="tr-TR"/>
        </w:rPr>
        <w:t xml:space="preserve"> ilişkin hükümlerine tabi olmak üzere, kamu tüzelkişiliğine sahip Başkent Üniversitesi adıyla yeni bir vakıf üniversitesi kurulmuştur.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Bu üniversite;</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a) Fen-Edebiyat Fakültesinden,</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b) Sağlık Bilimleri Fakültesinden,</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c) Rektörlüğe bağlı Sağlık Bilimleri Enstitüsü, Fen Bilimleri Enstitüsü ve Sosyal Bilimler Enstitüsü ile Hemşirelik Yüksekokulundan oluşur.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Madde 2- Bu kanun Hükmünde Kararname yayımı tarihinde yürürlüğe girer.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Madde 3- Bu Kanun Hükmünde Kararname hükümlerini Bakanlar Kurulu yürütür."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lastRenderedPageBreak/>
        <w:t xml:space="preserve">B. Dayanılan Anayasa </w:t>
      </w:r>
      <w:proofErr w:type="gramStart"/>
      <w:r w:rsidRPr="00062A66">
        <w:rPr>
          <w:rFonts w:ascii="Times New Roman" w:eastAsia="Times New Roman" w:hAnsi="Times New Roman" w:cs="Times New Roman"/>
          <w:color w:val="000000"/>
          <w:sz w:val="24"/>
          <w:szCs w:val="27"/>
          <w:lang w:val="tr-TR" w:eastAsia="tr-TR"/>
        </w:rPr>
        <w:t>Kuralları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062A66">
        <w:rPr>
          <w:rFonts w:ascii="Times New Roman" w:eastAsia="Times New Roman" w:hAnsi="Times New Roman" w:cs="Times New Roman"/>
          <w:color w:val="000000"/>
          <w:sz w:val="24"/>
          <w:szCs w:val="27"/>
          <w:lang w:val="tr-TR" w:eastAsia="tr-TR"/>
        </w:rPr>
        <w:t>şunlardır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62A66">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062A66">
        <w:rPr>
          <w:rFonts w:ascii="Times New Roman" w:eastAsia="Times New Roman" w:hAnsi="Times New Roman" w:cs="Times New Roman"/>
          <w:color w:val="000000"/>
          <w:sz w:val="24"/>
          <w:szCs w:val="27"/>
          <w:lang w:val="tr-TR" w:eastAsia="tr-TR"/>
        </w:rPr>
        <w:t>kesinhesap</w:t>
      </w:r>
      <w:proofErr w:type="spellEnd"/>
      <w:r w:rsidRPr="00062A66">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062A66">
        <w:rPr>
          <w:rFonts w:ascii="Times New Roman" w:eastAsia="Times New Roman" w:hAnsi="Times New Roman" w:cs="Times New Roman"/>
          <w:color w:val="000000"/>
          <w:sz w:val="24"/>
          <w:szCs w:val="27"/>
          <w:lang w:val="tr-TR" w:eastAsia="tr-TR"/>
        </w:rPr>
        <w:t>andlaşmaların</w:t>
      </w:r>
      <w:proofErr w:type="spellEnd"/>
      <w:r w:rsidRPr="00062A66">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lastRenderedPageBreak/>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İptal kararları geriye yürümez.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C. İlgili Yasa </w:t>
      </w:r>
      <w:proofErr w:type="gramStart"/>
      <w:r w:rsidRPr="00062A66">
        <w:rPr>
          <w:rFonts w:ascii="Times New Roman" w:eastAsia="Times New Roman" w:hAnsi="Times New Roman" w:cs="Times New Roman"/>
          <w:color w:val="000000"/>
          <w:sz w:val="24"/>
          <w:szCs w:val="27"/>
          <w:lang w:val="tr-TR" w:eastAsia="tr-TR"/>
        </w:rPr>
        <w:t>Kuralları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Dava konusu Kanun Hükmünde Kararname'nin dayanağını oluşturan 24.6.1993 günlü, 3911 sayılı "Memurlar ve Diğer Kamu Görevlileri Hakkındaki Bazı Kanunlar ile Teşkilat Kanunlarında Değişiklik Yapılmasına Dair Yetki Kanunu" </w:t>
      </w:r>
      <w:proofErr w:type="gramStart"/>
      <w:r w:rsidRPr="00062A66">
        <w:rPr>
          <w:rFonts w:ascii="Times New Roman" w:eastAsia="Times New Roman" w:hAnsi="Times New Roman" w:cs="Times New Roman"/>
          <w:color w:val="000000"/>
          <w:sz w:val="24"/>
          <w:szCs w:val="27"/>
          <w:lang w:val="tr-TR" w:eastAsia="tr-TR"/>
        </w:rPr>
        <w:t>şöyledir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"Amaç</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62A66">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062A66">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Kapsam</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MADDE 2.- Bu Kanuna göre çıkarılacak Kanun Hükmünde Kararnameler;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lastRenderedPageBreak/>
        <w:t>a) Kamu kurum ve kuruluşlarında çalışan memurlarla diğer kamu görevlilerinin malî, sosyal ve diğer haklarıyla ilgili olan kanun ve kanun hükmünde kararnamelerde,</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c) 28.5.1986 tarihli ve 3291 sayılı Kanunun Beşinci Bölümünde,</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Yapılacak değişiklik ve yeni düzenlemeleri kapsar.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İlkeler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062A66">
        <w:rPr>
          <w:rFonts w:ascii="Times New Roman" w:eastAsia="Times New Roman" w:hAnsi="Times New Roman" w:cs="Times New Roman"/>
          <w:color w:val="000000"/>
          <w:sz w:val="24"/>
          <w:szCs w:val="27"/>
          <w:lang w:val="tr-TR" w:eastAsia="tr-TR"/>
        </w:rPr>
        <w:t>Gözönünde</w:t>
      </w:r>
      <w:proofErr w:type="spellEnd"/>
      <w:r w:rsidRPr="00062A66">
        <w:rPr>
          <w:rFonts w:ascii="Times New Roman" w:eastAsia="Times New Roman" w:hAnsi="Times New Roman" w:cs="Times New Roman"/>
          <w:color w:val="000000"/>
          <w:sz w:val="24"/>
          <w:szCs w:val="27"/>
          <w:lang w:val="tr-TR" w:eastAsia="tr-TR"/>
        </w:rPr>
        <w:t xml:space="preserve"> bulundurur.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Yetki Süresi</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MADDE 5.- Bu Kanun yayımı tarihinde yürürlüğe girer.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MADDE 6.- Bu Kanun hükümlerini Bakanlar Kurulu yürütür."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III. İLK İNCELEME ve ESASIN </w:t>
      </w:r>
      <w:proofErr w:type="gramStart"/>
      <w:r w:rsidRPr="00062A66">
        <w:rPr>
          <w:rFonts w:ascii="Times New Roman" w:eastAsia="Times New Roman" w:hAnsi="Times New Roman" w:cs="Times New Roman"/>
          <w:color w:val="000000"/>
          <w:sz w:val="24"/>
          <w:szCs w:val="27"/>
          <w:lang w:val="tr-TR" w:eastAsia="tr-TR"/>
        </w:rPr>
        <w:t>İNCELENMESİ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62A66">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062A66">
        <w:rPr>
          <w:rFonts w:ascii="Times New Roman" w:eastAsia="Times New Roman" w:hAnsi="Times New Roman" w:cs="Times New Roman"/>
          <w:color w:val="000000"/>
          <w:sz w:val="24"/>
          <w:szCs w:val="27"/>
          <w:lang w:val="tr-TR" w:eastAsia="tr-TR"/>
        </w:rPr>
        <w:t>İçtüzüğü'nün</w:t>
      </w:r>
      <w:proofErr w:type="spellEnd"/>
      <w:r w:rsidRPr="00062A66">
        <w:rPr>
          <w:rFonts w:ascii="Times New Roman" w:eastAsia="Times New Roman" w:hAnsi="Times New Roman" w:cs="Times New Roman"/>
          <w:color w:val="000000"/>
          <w:sz w:val="24"/>
          <w:szCs w:val="27"/>
          <w:lang w:val="tr-TR" w:eastAsia="tr-TR"/>
        </w:rPr>
        <w:t xml:space="preserve"> 8. maddesi gereğince Yekta Güngör ÖZDEN, Mustafa GÖNÜL, İhsan PEKEL, Selçuk TÜZÜN, Ahmet N. SEZER, Haşim KILIÇ, Yalçın ACARGÜN, Mustafa BUMİN, </w:t>
      </w:r>
      <w:proofErr w:type="spellStart"/>
      <w:r w:rsidRPr="00062A66">
        <w:rPr>
          <w:rFonts w:ascii="Times New Roman" w:eastAsia="Times New Roman" w:hAnsi="Times New Roman" w:cs="Times New Roman"/>
          <w:color w:val="000000"/>
          <w:sz w:val="24"/>
          <w:szCs w:val="27"/>
          <w:lang w:val="tr-TR" w:eastAsia="tr-TR"/>
        </w:rPr>
        <w:t>Sacit</w:t>
      </w:r>
      <w:proofErr w:type="spellEnd"/>
      <w:r w:rsidRPr="00062A66">
        <w:rPr>
          <w:rFonts w:ascii="Times New Roman" w:eastAsia="Times New Roman" w:hAnsi="Times New Roman" w:cs="Times New Roman"/>
          <w:color w:val="000000"/>
          <w:sz w:val="24"/>
          <w:szCs w:val="27"/>
          <w:lang w:val="tr-TR" w:eastAsia="tr-TR"/>
        </w:rPr>
        <w:t xml:space="preserve"> ADALI, Ali HÜNER ve Lütfü F. </w:t>
      </w:r>
      <w:proofErr w:type="spellStart"/>
      <w:r w:rsidRPr="00062A66">
        <w:rPr>
          <w:rFonts w:ascii="Times New Roman" w:eastAsia="Times New Roman" w:hAnsi="Times New Roman" w:cs="Times New Roman"/>
          <w:color w:val="000000"/>
          <w:sz w:val="24"/>
          <w:szCs w:val="27"/>
          <w:lang w:val="tr-TR" w:eastAsia="tr-TR"/>
        </w:rPr>
        <w:t>TUNCEL'in</w:t>
      </w:r>
      <w:proofErr w:type="spellEnd"/>
      <w:r w:rsidRPr="00062A66">
        <w:rPr>
          <w:rFonts w:ascii="Times New Roman" w:eastAsia="Times New Roman" w:hAnsi="Times New Roman" w:cs="Times New Roman"/>
          <w:color w:val="000000"/>
          <w:sz w:val="24"/>
          <w:szCs w:val="27"/>
          <w:lang w:val="tr-TR" w:eastAsia="tr-TR"/>
        </w:rPr>
        <w:t xml:space="preserve"> katılmalarıyla 25.11.1993 günü yapılan ilk inceleme toplantısında, konunun özelliği nedeniyle başka hususlar üzerinde durulmaksızın işin esasına geçilerek incelemenin sürdürülmesine oybirliğiyle karar verilmiştir.</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062A66">
        <w:rPr>
          <w:rFonts w:ascii="Times New Roman" w:eastAsia="Times New Roman" w:hAnsi="Times New Roman" w:cs="Times New Roman"/>
          <w:color w:val="000000"/>
          <w:sz w:val="24"/>
          <w:szCs w:val="27"/>
          <w:lang w:val="tr-TR" w:eastAsia="tr-TR"/>
        </w:rPr>
        <w:t>düşünüldü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062A66">
        <w:rPr>
          <w:rFonts w:ascii="Times New Roman" w:eastAsia="Times New Roman" w:hAnsi="Times New Roman" w:cs="Times New Roman"/>
          <w:color w:val="000000"/>
          <w:sz w:val="24"/>
          <w:szCs w:val="27"/>
          <w:lang w:val="tr-TR" w:eastAsia="tr-TR"/>
        </w:rPr>
        <w:t>Açıklama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062A66">
        <w:rPr>
          <w:rFonts w:ascii="Times New Roman" w:eastAsia="Times New Roman" w:hAnsi="Times New Roman" w:cs="Times New Roman"/>
          <w:color w:val="000000"/>
          <w:sz w:val="24"/>
          <w:szCs w:val="27"/>
          <w:lang w:val="tr-TR" w:eastAsia="tr-TR"/>
        </w:rPr>
        <w:t>tesbit</w:t>
      </w:r>
      <w:proofErr w:type="spellEnd"/>
      <w:r w:rsidRPr="00062A66">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062A66">
        <w:rPr>
          <w:rFonts w:ascii="Times New Roman" w:eastAsia="Times New Roman" w:hAnsi="Times New Roman" w:cs="Times New Roman"/>
          <w:color w:val="000000"/>
          <w:sz w:val="24"/>
          <w:szCs w:val="27"/>
          <w:lang w:val="tr-TR" w:eastAsia="tr-TR"/>
        </w:rPr>
        <w:t>TB.MM.nin</w:t>
      </w:r>
      <w:proofErr w:type="spellEnd"/>
      <w:proofErr w:type="gramEnd"/>
      <w:r w:rsidRPr="00062A66">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w:t>
      </w:r>
      <w:r w:rsidRPr="00062A66">
        <w:rPr>
          <w:rFonts w:ascii="Times New Roman" w:eastAsia="Times New Roman" w:hAnsi="Times New Roman" w:cs="Times New Roman"/>
          <w:color w:val="000000"/>
          <w:sz w:val="24"/>
          <w:szCs w:val="27"/>
          <w:lang w:val="tr-TR" w:eastAsia="tr-TR"/>
        </w:rPr>
        <w:lastRenderedPageBreak/>
        <w:t xml:space="preserve">Anayasa'nın 7. maddesinde öngörülen "Yasama yetkisinin </w:t>
      </w:r>
      <w:proofErr w:type="spellStart"/>
      <w:r w:rsidRPr="00062A66">
        <w:rPr>
          <w:rFonts w:ascii="Times New Roman" w:eastAsia="Times New Roman" w:hAnsi="Times New Roman" w:cs="Times New Roman"/>
          <w:color w:val="000000"/>
          <w:sz w:val="24"/>
          <w:szCs w:val="27"/>
          <w:lang w:val="tr-TR" w:eastAsia="tr-TR"/>
        </w:rPr>
        <w:t>devredilmezliği</w:t>
      </w:r>
      <w:proofErr w:type="spellEnd"/>
      <w:r w:rsidRPr="00062A66">
        <w:rPr>
          <w:rFonts w:ascii="Times New Roman" w:eastAsia="Times New Roman" w:hAnsi="Times New Roman" w:cs="Times New Roman"/>
          <w:color w:val="000000"/>
          <w:sz w:val="24"/>
          <w:szCs w:val="27"/>
          <w:lang w:val="tr-TR" w:eastAsia="tr-TR"/>
        </w:rPr>
        <w:t>" ilkesini ortadan kaldırmaz.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062A66">
        <w:rPr>
          <w:rFonts w:ascii="Times New Roman" w:eastAsia="Times New Roman" w:hAnsi="Times New Roman" w:cs="Times New Roman"/>
          <w:color w:val="000000"/>
          <w:sz w:val="24"/>
          <w:szCs w:val="27"/>
          <w:lang w:val="tr-TR" w:eastAsia="tr-TR"/>
        </w:rPr>
        <w:t>göre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062A66">
        <w:rPr>
          <w:rFonts w:ascii="Times New Roman" w:eastAsia="Times New Roman" w:hAnsi="Times New Roman" w:cs="Times New Roman"/>
          <w:color w:val="000000"/>
          <w:sz w:val="24"/>
          <w:szCs w:val="27"/>
          <w:lang w:val="tr-TR" w:eastAsia="tr-TR"/>
        </w:rPr>
        <w:t>Çünkü,</w:t>
      </w:r>
      <w:proofErr w:type="gramEnd"/>
      <w:r w:rsidRPr="00062A66">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062A66">
        <w:rPr>
          <w:rFonts w:ascii="Times New Roman" w:eastAsia="Times New Roman" w:hAnsi="Times New Roman" w:cs="Times New Roman"/>
          <w:color w:val="000000"/>
          <w:sz w:val="24"/>
          <w:szCs w:val="27"/>
          <w:lang w:val="tr-TR" w:eastAsia="tr-TR"/>
        </w:rPr>
        <w:t>konular"ı</w:t>
      </w:r>
      <w:proofErr w:type="spellEnd"/>
      <w:r w:rsidRPr="00062A66">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lastRenderedPageBreak/>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062A66">
        <w:rPr>
          <w:rFonts w:ascii="Times New Roman" w:eastAsia="Times New Roman" w:hAnsi="Times New Roman" w:cs="Times New Roman"/>
          <w:color w:val="000000"/>
          <w:sz w:val="24"/>
          <w:szCs w:val="27"/>
          <w:lang w:val="tr-TR" w:eastAsia="tr-TR"/>
        </w:rPr>
        <w:t>ilkeleri"nin</w:t>
      </w:r>
      <w:proofErr w:type="spellEnd"/>
      <w:r w:rsidRPr="00062A66">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B- KHK'nin Yargısal </w:t>
      </w:r>
      <w:proofErr w:type="gramStart"/>
      <w:r w:rsidRPr="00062A66">
        <w:rPr>
          <w:rFonts w:ascii="Times New Roman" w:eastAsia="Times New Roman" w:hAnsi="Times New Roman" w:cs="Times New Roman"/>
          <w:color w:val="000000"/>
          <w:sz w:val="24"/>
          <w:szCs w:val="27"/>
          <w:lang w:val="tr-TR" w:eastAsia="tr-TR"/>
        </w:rPr>
        <w:t>Denetimi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062A66">
        <w:rPr>
          <w:rFonts w:ascii="Times New Roman" w:eastAsia="Times New Roman" w:hAnsi="Times New Roman" w:cs="Times New Roman"/>
          <w:color w:val="000000"/>
          <w:sz w:val="24"/>
          <w:szCs w:val="27"/>
          <w:lang w:val="tr-TR" w:eastAsia="tr-TR"/>
        </w:rPr>
        <w:t>Gazete'de</w:t>
      </w:r>
      <w:proofErr w:type="spellEnd"/>
      <w:r w:rsidRPr="00062A66">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lastRenderedPageBreak/>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062A66">
        <w:rPr>
          <w:rFonts w:ascii="Times New Roman" w:eastAsia="Times New Roman" w:hAnsi="Times New Roman" w:cs="Times New Roman"/>
          <w:color w:val="000000"/>
          <w:sz w:val="24"/>
          <w:szCs w:val="27"/>
          <w:lang w:val="tr-TR" w:eastAsia="tr-TR"/>
        </w:rPr>
        <w:t>.,</w:t>
      </w:r>
      <w:proofErr w:type="gramEnd"/>
      <w:r w:rsidRPr="00062A66">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KHK'nin yargısal denetiminin </w:t>
      </w:r>
      <w:proofErr w:type="spellStart"/>
      <w:r w:rsidRPr="00062A66">
        <w:rPr>
          <w:rFonts w:ascii="Times New Roman" w:eastAsia="Times New Roman" w:hAnsi="Times New Roman" w:cs="Times New Roman"/>
          <w:color w:val="000000"/>
          <w:sz w:val="24"/>
          <w:szCs w:val="27"/>
          <w:lang w:val="tr-TR" w:eastAsia="tr-TR"/>
        </w:rPr>
        <w:t>sözkonusu</w:t>
      </w:r>
      <w:proofErr w:type="spellEnd"/>
      <w:r w:rsidRPr="00062A66">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w:t>
      </w:r>
      <w:proofErr w:type="spellStart"/>
      <w:r w:rsidRPr="00062A66">
        <w:rPr>
          <w:rFonts w:ascii="Times New Roman" w:eastAsia="Times New Roman" w:hAnsi="Times New Roman" w:cs="Times New Roman"/>
          <w:color w:val="000000"/>
          <w:sz w:val="24"/>
          <w:szCs w:val="27"/>
          <w:lang w:val="tr-TR" w:eastAsia="tr-TR"/>
        </w:rPr>
        <w:t>hemde</w:t>
      </w:r>
      <w:proofErr w:type="spellEnd"/>
      <w:r w:rsidRPr="00062A66">
        <w:rPr>
          <w:rFonts w:ascii="Times New Roman" w:eastAsia="Times New Roman" w:hAnsi="Times New Roman" w:cs="Times New Roman"/>
          <w:color w:val="000000"/>
          <w:sz w:val="24"/>
          <w:szCs w:val="27"/>
          <w:lang w:val="tr-TR" w:eastAsia="tr-TR"/>
        </w:rPr>
        <w:t xml:space="preserve"> Anayasa'ya uygunluğu sorunlarının çözümlenmesi gerekir. </w:t>
      </w:r>
      <w:proofErr w:type="spellStart"/>
      <w:r w:rsidRPr="00062A66">
        <w:rPr>
          <w:rFonts w:ascii="Times New Roman" w:eastAsia="Times New Roman" w:hAnsi="Times New Roman" w:cs="Times New Roman"/>
          <w:color w:val="000000"/>
          <w:sz w:val="24"/>
          <w:szCs w:val="27"/>
          <w:lang w:val="tr-TR" w:eastAsia="tr-TR"/>
        </w:rPr>
        <w:t>Hernekadar</w:t>
      </w:r>
      <w:proofErr w:type="spellEnd"/>
      <w:r w:rsidRPr="00062A66">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062A66">
        <w:rPr>
          <w:rFonts w:ascii="Times New Roman" w:eastAsia="Times New Roman" w:hAnsi="Times New Roman" w:cs="Times New Roman"/>
          <w:color w:val="000000"/>
          <w:sz w:val="24"/>
          <w:szCs w:val="27"/>
          <w:lang w:val="tr-TR" w:eastAsia="tr-TR"/>
        </w:rPr>
        <w:t>Çünkü,</w:t>
      </w:r>
      <w:proofErr w:type="gramEnd"/>
      <w:r w:rsidRPr="00062A66">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062A66">
        <w:rPr>
          <w:rFonts w:ascii="Times New Roman" w:eastAsia="Times New Roman" w:hAnsi="Times New Roman" w:cs="Times New Roman"/>
          <w:color w:val="000000"/>
          <w:sz w:val="24"/>
          <w:szCs w:val="27"/>
          <w:lang w:val="tr-TR" w:eastAsia="tr-TR"/>
        </w:rPr>
        <w:t>Nitekim,</w:t>
      </w:r>
      <w:proofErr w:type="gramEnd"/>
      <w:r w:rsidRPr="00062A66">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 1988/38, K. 1989/7 ve 16.5.1989 gün E. 1989/4, K. 1989/23 sayılı kararlarıyla iptal edilmiştir.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w:t>
      </w:r>
      <w:proofErr w:type="spellStart"/>
      <w:r w:rsidRPr="00062A66">
        <w:rPr>
          <w:rFonts w:ascii="Times New Roman" w:eastAsia="Times New Roman" w:hAnsi="Times New Roman" w:cs="Times New Roman"/>
          <w:color w:val="000000"/>
          <w:sz w:val="24"/>
          <w:szCs w:val="27"/>
          <w:lang w:val="tr-TR" w:eastAsia="tr-TR"/>
        </w:rPr>
        <w:t>gördüğüölçünün</w:t>
      </w:r>
      <w:proofErr w:type="spellEnd"/>
      <w:r w:rsidRPr="00062A66">
        <w:rPr>
          <w:rFonts w:ascii="Times New Roman" w:eastAsia="Times New Roman" w:hAnsi="Times New Roman" w:cs="Times New Roman"/>
          <w:color w:val="000000"/>
          <w:sz w:val="24"/>
          <w:szCs w:val="27"/>
          <w:lang w:val="tr-TR" w:eastAsia="tr-TR"/>
        </w:rPr>
        <w:t xml:space="preserve">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lastRenderedPageBreak/>
        <w:t>"Kanunlar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062A66">
        <w:rPr>
          <w:rFonts w:ascii="Times New Roman" w:eastAsia="Times New Roman" w:hAnsi="Times New Roman" w:cs="Times New Roman"/>
          <w:color w:val="000000"/>
          <w:sz w:val="24"/>
          <w:szCs w:val="27"/>
          <w:lang w:val="tr-TR" w:eastAsia="tr-TR"/>
        </w:rPr>
        <w:t>Çünkü,</w:t>
      </w:r>
      <w:proofErr w:type="gramEnd"/>
      <w:r w:rsidRPr="00062A66">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62A66">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C- 515 Sayılı Kanun Hükmünde Kararname'nin Anayasa'ya Aykırılığı </w:t>
      </w:r>
      <w:proofErr w:type="gramStart"/>
      <w:r w:rsidRPr="00062A66">
        <w:rPr>
          <w:rFonts w:ascii="Times New Roman" w:eastAsia="Times New Roman" w:hAnsi="Times New Roman" w:cs="Times New Roman"/>
          <w:color w:val="000000"/>
          <w:sz w:val="24"/>
          <w:szCs w:val="27"/>
          <w:lang w:val="tr-TR" w:eastAsia="tr-TR"/>
        </w:rPr>
        <w:t>Sorunu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Dava dilekçesinde 515 sayılı Kanun Hükmünde </w:t>
      </w:r>
      <w:proofErr w:type="spellStart"/>
      <w:r w:rsidRPr="00062A66">
        <w:rPr>
          <w:rFonts w:ascii="Times New Roman" w:eastAsia="Times New Roman" w:hAnsi="Times New Roman" w:cs="Times New Roman"/>
          <w:color w:val="000000"/>
          <w:sz w:val="24"/>
          <w:szCs w:val="27"/>
          <w:lang w:val="tr-TR" w:eastAsia="tr-TR"/>
        </w:rPr>
        <w:t>Kararname"nin</w:t>
      </w:r>
      <w:proofErr w:type="spellEnd"/>
      <w:r w:rsidRPr="00062A66">
        <w:rPr>
          <w:rFonts w:ascii="Times New Roman" w:eastAsia="Times New Roman" w:hAnsi="Times New Roman" w:cs="Times New Roman"/>
          <w:color w:val="000000"/>
          <w:sz w:val="24"/>
          <w:szCs w:val="27"/>
          <w:lang w:val="tr-TR" w:eastAsia="tr-TR"/>
        </w:rPr>
        <w:t xml:space="preserve"> Anayasa'nın 2</w:t>
      </w:r>
      <w:proofErr w:type="gramStart"/>
      <w:r w:rsidRPr="00062A66">
        <w:rPr>
          <w:rFonts w:ascii="Times New Roman" w:eastAsia="Times New Roman" w:hAnsi="Times New Roman" w:cs="Times New Roman"/>
          <w:color w:val="000000"/>
          <w:sz w:val="24"/>
          <w:szCs w:val="27"/>
          <w:lang w:val="tr-TR" w:eastAsia="tr-TR"/>
        </w:rPr>
        <w:t>.,</w:t>
      </w:r>
      <w:proofErr w:type="gramEnd"/>
      <w:r w:rsidRPr="00062A66">
        <w:rPr>
          <w:rFonts w:ascii="Times New Roman" w:eastAsia="Times New Roman" w:hAnsi="Times New Roman" w:cs="Times New Roman"/>
          <w:color w:val="000000"/>
          <w:sz w:val="24"/>
          <w:szCs w:val="27"/>
          <w:lang w:val="tr-TR" w:eastAsia="tr-TR"/>
        </w:rPr>
        <w:t xml:space="preserve"> 7.,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Dava konusu edilen 515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062A66">
        <w:rPr>
          <w:rFonts w:ascii="Times New Roman" w:eastAsia="Times New Roman" w:hAnsi="Times New Roman" w:cs="Times New Roman"/>
          <w:color w:val="000000"/>
          <w:sz w:val="24"/>
          <w:szCs w:val="27"/>
          <w:lang w:val="tr-TR" w:eastAsia="tr-TR"/>
        </w:rPr>
        <w:t>.,</w:t>
      </w:r>
      <w:proofErr w:type="gramEnd"/>
      <w:r w:rsidRPr="00062A66">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Böylece, 515 sayılı KHK anayasal dayanaktan yoksun kalmıştır.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62A66">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515 sayılı </w:t>
      </w:r>
      <w:r w:rsidRPr="00062A66">
        <w:rPr>
          <w:rFonts w:ascii="Times New Roman" w:eastAsia="Times New Roman" w:hAnsi="Times New Roman" w:cs="Times New Roman"/>
          <w:color w:val="000000"/>
          <w:sz w:val="24"/>
          <w:szCs w:val="27"/>
          <w:lang w:val="tr-TR" w:eastAsia="tr-TR"/>
        </w:rPr>
        <w:lastRenderedPageBreak/>
        <w:t xml:space="preserve">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062A66">
        <w:rPr>
          <w:rFonts w:ascii="Times New Roman" w:eastAsia="Times New Roman" w:hAnsi="Times New Roman" w:cs="Times New Roman"/>
          <w:color w:val="000000"/>
          <w:sz w:val="24"/>
          <w:szCs w:val="27"/>
          <w:lang w:val="tr-TR" w:eastAsia="tr-TR"/>
        </w:rPr>
        <w:t>Bu gerekçe karşısında dava dilekçesinde ileri sürülen diğer aykırılık nedenlerinin üzerinde durulmaksızın KHK'nin iptali gerekir.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Haşim KILIÇ ve </w:t>
      </w:r>
      <w:proofErr w:type="spellStart"/>
      <w:r w:rsidRPr="00062A66">
        <w:rPr>
          <w:rFonts w:ascii="Times New Roman" w:eastAsia="Times New Roman" w:hAnsi="Times New Roman" w:cs="Times New Roman"/>
          <w:color w:val="000000"/>
          <w:sz w:val="24"/>
          <w:szCs w:val="27"/>
          <w:lang w:val="tr-TR" w:eastAsia="tr-TR"/>
        </w:rPr>
        <w:t>Sacit</w:t>
      </w:r>
      <w:proofErr w:type="spellEnd"/>
      <w:r w:rsidRPr="00062A66">
        <w:rPr>
          <w:rFonts w:ascii="Times New Roman" w:eastAsia="Times New Roman" w:hAnsi="Times New Roman" w:cs="Times New Roman"/>
          <w:color w:val="000000"/>
          <w:sz w:val="24"/>
          <w:szCs w:val="27"/>
          <w:lang w:val="tr-TR" w:eastAsia="tr-TR"/>
        </w:rPr>
        <w:t xml:space="preserve"> ADALI bu görüşe katılmamışlardır.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D- İptal Hükmünün Yürürlüğe Gireceği Gün Sorunu:</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062A66">
        <w:rPr>
          <w:rFonts w:ascii="Times New Roman" w:eastAsia="Times New Roman" w:hAnsi="Times New Roman" w:cs="Times New Roman"/>
          <w:color w:val="000000"/>
          <w:sz w:val="24"/>
          <w:szCs w:val="27"/>
          <w:lang w:val="tr-TR" w:eastAsia="tr-TR"/>
        </w:rPr>
        <w:t>Gazete'de</w:t>
      </w:r>
      <w:proofErr w:type="spellEnd"/>
      <w:r w:rsidRPr="00062A66">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Dava konusu 515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062A66">
        <w:rPr>
          <w:rFonts w:ascii="Times New Roman" w:eastAsia="Times New Roman" w:hAnsi="Times New Roman" w:cs="Times New Roman"/>
          <w:color w:val="000000"/>
          <w:sz w:val="24"/>
          <w:szCs w:val="27"/>
          <w:lang w:val="tr-TR" w:eastAsia="tr-TR"/>
        </w:rPr>
        <w:t>Gazete'de</w:t>
      </w:r>
      <w:proofErr w:type="spellEnd"/>
      <w:r w:rsidRPr="00062A66">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IV- </w:t>
      </w:r>
      <w:proofErr w:type="gramStart"/>
      <w:r w:rsidRPr="00062A66">
        <w:rPr>
          <w:rFonts w:ascii="Times New Roman" w:eastAsia="Times New Roman" w:hAnsi="Times New Roman" w:cs="Times New Roman"/>
          <w:color w:val="000000"/>
          <w:sz w:val="24"/>
          <w:szCs w:val="27"/>
          <w:lang w:val="tr-TR" w:eastAsia="tr-TR"/>
        </w:rPr>
        <w:t>SONUÇ :</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62A66">
        <w:rPr>
          <w:rFonts w:ascii="Times New Roman" w:eastAsia="Times New Roman" w:hAnsi="Times New Roman" w:cs="Times New Roman"/>
          <w:color w:val="000000"/>
          <w:sz w:val="24"/>
          <w:szCs w:val="27"/>
          <w:lang w:val="tr-TR" w:eastAsia="tr-TR"/>
        </w:rPr>
        <w:t xml:space="preserve">A. 23.8.1993 günlü, 515 sayılı "Yükseköğretim Kurumları Teşkilatı Hakkında 41 sayılı Kanun Hükmünde Kararnamenin Değiştirilerek Kabulüne Dair 2809 Sayılı Kanunda Değişiklik Yapılması Hakkında Kanun Hükmünde </w:t>
      </w:r>
      <w:proofErr w:type="spellStart"/>
      <w:r w:rsidRPr="00062A66">
        <w:rPr>
          <w:rFonts w:ascii="Times New Roman" w:eastAsia="Times New Roman" w:hAnsi="Times New Roman" w:cs="Times New Roman"/>
          <w:color w:val="000000"/>
          <w:sz w:val="24"/>
          <w:szCs w:val="27"/>
          <w:lang w:val="tr-TR" w:eastAsia="tr-TR"/>
        </w:rPr>
        <w:t>Kararname"nin</w:t>
      </w:r>
      <w:proofErr w:type="spellEnd"/>
      <w:r w:rsidRPr="00062A66">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Haşim KILIÇ ile </w:t>
      </w:r>
      <w:proofErr w:type="spellStart"/>
      <w:r w:rsidRPr="00062A66">
        <w:rPr>
          <w:rFonts w:ascii="Times New Roman" w:eastAsia="Times New Roman" w:hAnsi="Times New Roman" w:cs="Times New Roman"/>
          <w:color w:val="000000"/>
          <w:sz w:val="24"/>
          <w:szCs w:val="27"/>
          <w:lang w:val="tr-TR" w:eastAsia="tr-TR"/>
        </w:rPr>
        <w:t>Sacit</w:t>
      </w:r>
      <w:proofErr w:type="spellEnd"/>
      <w:r w:rsidRPr="00062A66">
        <w:rPr>
          <w:rFonts w:ascii="Times New Roman" w:eastAsia="Times New Roman" w:hAnsi="Times New Roman" w:cs="Times New Roman"/>
          <w:color w:val="000000"/>
          <w:sz w:val="24"/>
          <w:szCs w:val="27"/>
          <w:lang w:val="tr-TR" w:eastAsia="tr-TR"/>
        </w:rPr>
        <w:t xml:space="preserve"> </w:t>
      </w:r>
      <w:proofErr w:type="spellStart"/>
      <w:r w:rsidRPr="00062A66">
        <w:rPr>
          <w:rFonts w:ascii="Times New Roman" w:eastAsia="Times New Roman" w:hAnsi="Times New Roman" w:cs="Times New Roman"/>
          <w:color w:val="000000"/>
          <w:sz w:val="24"/>
          <w:szCs w:val="27"/>
          <w:lang w:val="tr-TR" w:eastAsia="tr-TR"/>
        </w:rPr>
        <w:t>ADALI'nın</w:t>
      </w:r>
      <w:proofErr w:type="spellEnd"/>
      <w:r w:rsidRPr="00062A66">
        <w:rPr>
          <w:rFonts w:ascii="Times New Roman" w:eastAsia="Times New Roman" w:hAnsi="Times New Roman" w:cs="Times New Roman"/>
          <w:color w:val="000000"/>
          <w:sz w:val="24"/>
          <w:szCs w:val="27"/>
          <w:lang w:val="tr-TR" w:eastAsia="tr-TR"/>
        </w:rPr>
        <w:t xml:space="preserve"> </w:t>
      </w:r>
      <w:proofErr w:type="spellStart"/>
      <w:r w:rsidRPr="00062A66">
        <w:rPr>
          <w:rFonts w:ascii="Times New Roman" w:eastAsia="Times New Roman" w:hAnsi="Times New Roman" w:cs="Times New Roman"/>
          <w:color w:val="000000"/>
          <w:sz w:val="24"/>
          <w:szCs w:val="27"/>
          <w:lang w:val="tr-TR" w:eastAsia="tr-TR"/>
        </w:rPr>
        <w:t>karşıoyları</w:t>
      </w:r>
      <w:proofErr w:type="spellEnd"/>
      <w:r w:rsidRPr="00062A66">
        <w:rPr>
          <w:rFonts w:ascii="Times New Roman" w:eastAsia="Times New Roman" w:hAnsi="Times New Roman" w:cs="Times New Roman"/>
          <w:color w:val="000000"/>
          <w:sz w:val="24"/>
          <w:szCs w:val="27"/>
          <w:lang w:val="tr-TR" w:eastAsia="tr-TR"/>
        </w:rPr>
        <w:t xml:space="preserve"> ve OYÇOKLUĞUYLA,</w:t>
      </w:r>
      <w:proofErr w:type="gramEnd"/>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B. İptal nedeniyle oluşan hukuki boşluğun doldurulması için Anayasa'nın 153. ve 2949 sayılı Anayasa Mahkemesinin Kuruluşu ve Yargılama Usulleri Hakkında Yasa'nın 53. maddeleri gereğince iptal kararının Resmi </w:t>
      </w:r>
      <w:proofErr w:type="spellStart"/>
      <w:r w:rsidRPr="00062A66">
        <w:rPr>
          <w:rFonts w:ascii="Times New Roman" w:eastAsia="Times New Roman" w:hAnsi="Times New Roman" w:cs="Times New Roman"/>
          <w:color w:val="000000"/>
          <w:sz w:val="24"/>
          <w:szCs w:val="27"/>
          <w:lang w:val="tr-TR" w:eastAsia="tr-TR"/>
        </w:rPr>
        <w:t>Gazete'de</w:t>
      </w:r>
      <w:proofErr w:type="spellEnd"/>
      <w:r w:rsidRPr="00062A66">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25.11.1993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62A66" w:rsidRPr="00062A66" w:rsidTr="00062A66">
        <w:trPr>
          <w:tblCellSpacing w:w="0" w:type="dxa"/>
        </w:trPr>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Başkan</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Yekta Güngör ÖZDEN</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4"/>
                <w:lang w:val="tr-TR" w:eastAsia="tr-TR"/>
              </w:rPr>
              <w:t> </w:t>
            </w:r>
          </w:p>
        </w:tc>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Mustafa GÖNÜL</w:t>
            </w:r>
          </w:p>
        </w:tc>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İhsan PEKEL</w:t>
            </w:r>
          </w:p>
        </w:tc>
      </w:tr>
      <w:tr w:rsidR="00062A66" w:rsidRPr="00062A66" w:rsidTr="00062A66">
        <w:trPr>
          <w:tblCellSpacing w:w="0" w:type="dxa"/>
        </w:trPr>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lastRenderedPageBreak/>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Selçuk TÜZÜN</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4"/>
                <w:lang w:val="tr-TR" w:eastAsia="tr-TR"/>
              </w:rPr>
              <w:t> </w:t>
            </w:r>
          </w:p>
        </w:tc>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Ahmet N. SEZER</w:t>
            </w:r>
          </w:p>
        </w:tc>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Haşim KILIÇ</w:t>
            </w:r>
          </w:p>
        </w:tc>
      </w:tr>
      <w:tr w:rsidR="00062A66" w:rsidRPr="00062A66" w:rsidTr="00062A66">
        <w:trPr>
          <w:tblCellSpacing w:w="0" w:type="dxa"/>
        </w:trPr>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Yalçın ACARGÜN</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4"/>
                <w:lang w:val="tr-TR" w:eastAsia="tr-TR"/>
              </w:rPr>
              <w:t> </w:t>
            </w:r>
          </w:p>
        </w:tc>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Mustafa BUMİN</w:t>
            </w:r>
          </w:p>
        </w:tc>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062A66">
              <w:rPr>
                <w:rFonts w:ascii="Times New Roman" w:eastAsia="Times New Roman" w:hAnsi="Times New Roman" w:cs="Times New Roman"/>
                <w:sz w:val="24"/>
                <w:szCs w:val="27"/>
                <w:lang w:val="tr-TR" w:eastAsia="tr-TR"/>
              </w:rPr>
              <w:t>Sacit</w:t>
            </w:r>
            <w:proofErr w:type="spellEnd"/>
            <w:r w:rsidRPr="00062A66">
              <w:rPr>
                <w:rFonts w:ascii="Times New Roman" w:eastAsia="Times New Roman" w:hAnsi="Times New Roman" w:cs="Times New Roman"/>
                <w:sz w:val="24"/>
                <w:szCs w:val="27"/>
                <w:lang w:val="tr-TR" w:eastAsia="tr-TR"/>
              </w:rPr>
              <w:t xml:space="preserve"> ADALI</w:t>
            </w:r>
          </w:p>
        </w:tc>
      </w:tr>
      <w:tr w:rsidR="00062A66" w:rsidRPr="00062A66" w:rsidTr="00062A66">
        <w:trPr>
          <w:tblCellSpacing w:w="0" w:type="dxa"/>
        </w:trPr>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Ali HÜNER</w:t>
            </w:r>
          </w:p>
        </w:tc>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Lütfi F. TUNCEL</w:t>
            </w:r>
          </w:p>
        </w:tc>
        <w:tc>
          <w:tcPr>
            <w:tcW w:w="1667" w:type="pct"/>
            <w:hideMark/>
          </w:tcPr>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4"/>
                <w:lang w:val="tr-TR" w:eastAsia="tr-TR"/>
              </w:rPr>
              <w:t> </w:t>
            </w:r>
          </w:p>
        </w:tc>
      </w:tr>
    </w:tbl>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w:t>
      </w:r>
    </w:p>
    <w:p w:rsidR="00062A66" w:rsidRDefault="00062A66" w:rsidP="00062A66">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062A66" w:rsidRDefault="00062A66" w:rsidP="00062A66">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062A66" w:rsidRPr="00062A66" w:rsidRDefault="00062A66" w:rsidP="00062A6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KARŞIOY GEREKÇESİ</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Esas Sayısı: 1993/43</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Karar </w:t>
      </w:r>
      <w:proofErr w:type="gramStart"/>
      <w:r w:rsidRPr="00062A66">
        <w:rPr>
          <w:rFonts w:ascii="Times New Roman" w:eastAsia="Times New Roman" w:hAnsi="Times New Roman" w:cs="Times New Roman"/>
          <w:color w:val="000000"/>
          <w:sz w:val="24"/>
          <w:szCs w:val="27"/>
          <w:lang w:val="tr-TR" w:eastAsia="tr-TR"/>
        </w:rPr>
        <w:t>Sayısı : 1993</w:t>
      </w:r>
      <w:proofErr w:type="gramEnd"/>
      <w:r w:rsidRPr="00062A66">
        <w:rPr>
          <w:rFonts w:ascii="Times New Roman" w:eastAsia="Times New Roman" w:hAnsi="Times New Roman" w:cs="Times New Roman"/>
          <w:color w:val="000000"/>
          <w:sz w:val="24"/>
          <w:szCs w:val="27"/>
          <w:lang w:val="tr-TR" w:eastAsia="tr-TR"/>
        </w:rPr>
        <w:t>/46</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Çoğunluk gerekçesinde özetle; 3911 sayılı Yetki Yasası iptal edilmiş olduğundan buna dayanılarak çıkarılmış KHK'lerinde yasal dayanağı kalmayacağından esasın incelenmesine geçmeden iptali gerekir denilmektedir.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Dava konusu KHK'nin esasına geçilerek Anayasal denetimi yapılmalı idi. Salt "yasal dayanağı kalmadığı gerekçesinden" hareketle esasa geçmeden Anayasa'ya aykırı görüp iptal etmek mümkün değildir.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062A66">
        <w:rPr>
          <w:rFonts w:ascii="Times New Roman" w:eastAsia="Times New Roman" w:hAnsi="Times New Roman" w:cs="Times New Roman"/>
          <w:color w:val="000000"/>
          <w:sz w:val="24"/>
          <w:szCs w:val="27"/>
          <w:lang w:val="tr-TR" w:eastAsia="tr-TR"/>
        </w:rPr>
        <w:t>alemine</w:t>
      </w:r>
      <w:proofErr w:type="gramEnd"/>
      <w:r w:rsidRPr="00062A66">
        <w:rPr>
          <w:rFonts w:ascii="Times New Roman" w:eastAsia="Times New Roman" w:hAnsi="Times New Roman" w:cs="Times New Roman"/>
          <w:color w:val="000000"/>
          <w:sz w:val="24"/>
          <w:szCs w:val="27"/>
          <w:lang w:val="tr-TR" w:eastAsia="tr-TR"/>
        </w:rPr>
        <w:t xml:space="preserve"> çıktığı tarihte yetki yasası </w:t>
      </w:r>
      <w:proofErr w:type="spellStart"/>
      <w:r w:rsidRPr="00062A66">
        <w:rPr>
          <w:rFonts w:ascii="Times New Roman" w:eastAsia="Times New Roman" w:hAnsi="Times New Roman" w:cs="Times New Roman"/>
          <w:color w:val="000000"/>
          <w:sz w:val="24"/>
          <w:szCs w:val="27"/>
          <w:lang w:val="tr-TR" w:eastAsia="tr-TR"/>
        </w:rPr>
        <w:t>varmıdır</w:t>
      </w:r>
      <w:proofErr w:type="spellEnd"/>
      <w:r w:rsidRPr="00062A66">
        <w:rPr>
          <w:rFonts w:ascii="Times New Roman" w:eastAsia="Times New Roman" w:hAnsi="Times New Roman" w:cs="Times New Roman"/>
          <w:color w:val="000000"/>
          <w:sz w:val="24"/>
          <w:szCs w:val="27"/>
          <w:lang w:val="tr-TR" w:eastAsia="tr-TR"/>
        </w:rPr>
        <w:t xml:space="preserve"> </w:t>
      </w:r>
      <w:proofErr w:type="spellStart"/>
      <w:r w:rsidRPr="00062A66">
        <w:rPr>
          <w:rFonts w:ascii="Times New Roman" w:eastAsia="Times New Roman" w:hAnsi="Times New Roman" w:cs="Times New Roman"/>
          <w:color w:val="000000"/>
          <w:sz w:val="24"/>
          <w:szCs w:val="27"/>
          <w:lang w:val="tr-TR" w:eastAsia="tr-TR"/>
        </w:rPr>
        <w:t>yokmudur</w:t>
      </w:r>
      <w:proofErr w:type="spellEnd"/>
      <w:r w:rsidRPr="00062A66">
        <w:rPr>
          <w:rFonts w:ascii="Times New Roman" w:eastAsia="Times New Roman" w:hAnsi="Times New Roman" w:cs="Times New Roman"/>
          <w:color w:val="000000"/>
          <w:sz w:val="24"/>
          <w:szCs w:val="27"/>
          <w:lang w:val="tr-TR" w:eastAsia="tr-TR"/>
        </w:rPr>
        <w:t xml:space="preserve"> buna bakılmalıdır. Yetki Yasası, KHK'ye bu hayatiyeti verdikten sonra onun yürürlükten kaldırılması, süresinin sona ermesi KHK'nin yasal dayanaktan yoksun kaldığı anlamına gelemez.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Aynı durum Yetki Yasasının Anayasa Mahkemesi'nce iptal edilmesi halinde de devam eder. "Dayanak" yönünden, bir yasanın yürürlükten kaldırılması, süresinin sona ermesi ya da iptal edilmesi arasında hiç bir fark yoktur. Bu üç halde de sonuçta yasa </w:t>
      </w:r>
      <w:proofErr w:type="spellStart"/>
      <w:r w:rsidRPr="00062A66">
        <w:rPr>
          <w:rFonts w:ascii="Times New Roman" w:eastAsia="Times New Roman" w:hAnsi="Times New Roman" w:cs="Times New Roman"/>
          <w:color w:val="000000"/>
          <w:sz w:val="24"/>
          <w:szCs w:val="27"/>
          <w:lang w:val="tr-TR" w:eastAsia="tr-TR"/>
        </w:rPr>
        <w:t>varmışcasına</w:t>
      </w:r>
      <w:proofErr w:type="spellEnd"/>
      <w:r w:rsidRPr="00062A66">
        <w:rPr>
          <w:rFonts w:ascii="Times New Roman" w:eastAsia="Times New Roman" w:hAnsi="Times New Roman" w:cs="Times New Roman"/>
          <w:color w:val="000000"/>
          <w:sz w:val="24"/>
          <w:szCs w:val="27"/>
          <w:lang w:val="tr-TR" w:eastAsia="tr-TR"/>
        </w:rPr>
        <w:t xml:space="preserve"> hukukî tasarrufta bulunulamaz. Ama yasa sona ermeden evvel doğan hukukî neticeler hayattadır ve varlığını devam ettirirler.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lastRenderedPageBreak/>
        <w:t>Ancak bu yasalara dayanılarak yapılan tasarruflar hakkında hukuka aykırılık gerekçesi ile dava açılmışsa yasal dayanak yönünden değil, esastan inceleme yapılarak varsa aykırılık iptal edilir.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xml:space="preserve">Yetki Yasası esastan Anayasaya aykırı bulunarak iptal edilmiştir. Konusu, amacı, kapsamı ve ilkeleri yönünden </w:t>
      </w:r>
      <w:proofErr w:type="spellStart"/>
      <w:r w:rsidRPr="00062A66">
        <w:rPr>
          <w:rFonts w:ascii="Times New Roman" w:eastAsia="Times New Roman" w:hAnsi="Times New Roman" w:cs="Times New Roman"/>
          <w:color w:val="000000"/>
          <w:sz w:val="24"/>
          <w:szCs w:val="27"/>
          <w:lang w:val="tr-TR" w:eastAsia="tr-TR"/>
        </w:rPr>
        <w:t>tesbit</w:t>
      </w:r>
      <w:proofErr w:type="spellEnd"/>
      <w:r w:rsidRPr="00062A66">
        <w:rPr>
          <w:rFonts w:ascii="Times New Roman" w:eastAsia="Times New Roman" w:hAnsi="Times New Roman" w:cs="Times New Roman"/>
          <w:color w:val="000000"/>
          <w:sz w:val="24"/>
          <w:szCs w:val="27"/>
          <w:lang w:val="tr-TR" w:eastAsia="tr-TR"/>
        </w:rPr>
        <w:t xml:space="preserve"> edilen anayasal aykırılıklar ilgili KHK'leri de mutlaka etkiler. Yetki Yasasının belirtilen unsurlarındaki bu aykırılıklar KHK'lere intikal eder. Ama bu aykırılık "Yasal Dayanak" gibi şekli değil esasa ilişkin bir aykırılıktır. Bu da ancak KHK'nin esasına geçilerek yapılacak bir inceleme sonunda </w:t>
      </w:r>
      <w:proofErr w:type="spellStart"/>
      <w:r w:rsidRPr="00062A66">
        <w:rPr>
          <w:rFonts w:ascii="Times New Roman" w:eastAsia="Times New Roman" w:hAnsi="Times New Roman" w:cs="Times New Roman"/>
          <w:color w:val="000000"/>
          <w:sz w:val="24"/>
          <w:szCs w:val="27"/>
          <w:lang w:val="tr-TR" w:eastAsia="tr-TR"/>
        </w:rPr>
        <w:t>tesbit</w:t>
      </w:r>
      <w:proofErr w:type="spellEnd"/>
      <w:r w:rsidRPr="00062A66">
        <w:rPr>
          <w:rFonts w:ascii="Times New Roman" w:eastAsia="Times New Roman" w:hAnsi="Times New Roman" w:cs="Times New Roman"/>
          <w:color w:val="000000"/>
          <w:sz w:val="24"/>
          <w:szCs w:val="27"/>
          <w:lang w:val="tr-TR" w:eastAsia="tr-TR"/>
        </w:rPr>
        <w:t xml:space="preserve"> edilebilir.</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Bu nedenle KHK'nin esasının incelenmesine geçmeden sadece "Yasal Dayanaktan Yoksun Kalması" sebebine dayalı bir Anayasa'ya aykırılık gerekçesine katılmıyoruz.</w:t>
      </w:r>
    </w:p>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62A66" w:rsidRPr="00062A66" w:rsidTr="00062A66">
        <w:trPr>
          <w:tblCellSpacing w:w="0" w:type="dxa"/>
        </w:trPr>
        <w:tc>
          <w:tcPr>
            <w:tcW w:w="2500" w:type="pct"/>
            <w:hideMark/>
          </w:tcPr>
          <w:p w:rsidR="00062A66" w:rsidRPr="00062A66" w:rsidRDefault="00062A66" w:rsidP="00062A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Haşim KILIÇ</w:t>
            </w:r>
          </w:p>
          <w:p w:rsidR="00062A66" w:rsidRPr="00062A66" w:rsidRDefault="00062A66" w:rsidP="00062A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4"/>
                <w:lang w:val="tr-TR" w:eastAsia="tr-TR"/>
              </w:rPr>
              <w:t> </w:t>
            </w:r>
          </w:p>
        </w:tc>
        <w:tc>
          <w:tcPr>
            <w:tcW w:w="2500" w:type="pct"/>
            <w:hideMark/>
          </w:tcPr>
          <w:p w:rsidR="00062A66" w:rsidRPr="00062A66" w:rsidRDefault="00062A66" w:rsidP="00062A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7"/>
                <w:lang w:val="tr-TR" w:eastAsia="tr-TR"/>
              </w:rPr>
              <w:t>Üye</w:t>
            </w:r>
          </w:p>
          <w:p w:rsidR="00062A66" w:rsidRPr="00062A66" w:rsidRDefault="00062A66" w:rsidP="00062A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062A66">
              <w:rPr>
                <w:rFonts w:ascii="Times New Roman" w:eastAsia="Times New Roman" w:hAnsi="Times New Roman" w:cs="Times New Roman"/>
                <w:sz w:val="24"/>
                <w:szCs w:val="27"/>
                <w:lang w:val="tr-TR" w:eastAsia="tr-TR"/>
              </w:rPr>
              <w:t>Sacit</w:t>
            </w:r>
            <w:proofErr w:type="spellEnd"/>
            <w:r w:rsidRPr="00062A66">
              <w:rPr>
                <w:rFonts w:ascii="Times New Roman" w:eastAsia="Times New Roman" w:hAnsi="Times New Roman" w:cs="Times New Roman"/>
                <w:sz w:val="24"/>
                <w:szCs w:val="27"/>
                <w:lang w:val="tr-TR" w:eastAsia="tr-TR"/>
              </w:rPr>
              <w:t xml:space="preserve"> ADALI</w:t>
            </w:r>
          </w:p>
          <w:p w:rsidR="00062A66" w:rsidRPr="00062A66" w:rsidRDefault="00062A66" w:rsidP="00062A6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62A66">
              <w:rPr>
                <w:rFonts w:ascii="Times New Roman" w:eastAsia="Times New Roman" w:hAnsi="Times New Roman" w:cs="Times New Roman"/>
                <w:sz w:val="24"/>
                <w:szCs w:val="24"/>
                <w:lang w:val="tr-TR" w:eastAsia="tr-TR"/>
              </w:rPr>
              <w:t> </w:t>
            </w:r>
          </w:p>
        </w:tc>
      </w:tr>
    </w:tbl>
    <w:p w:rsidR="00062A66" w:rsidRPr="00062A66" w:rsidRDefault="00062A66" w:rsidP="00062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62A66">
        <w:rPr>
          <w:rFonts w:ascii="Times New Roman" w:eastAsia="Times New Roman" w:hAnsi="Times New Roman" w:cs="Times New Roman"/>
          <w:color w:val="000000"/>
          <w:sz w:val="24"/>
          <w:szCs w:val="27"/>
          <w:lang w:val="tr-TR" w:eastAsia="tr-TR"/>
        </w:rPr>
        <w:t> </w:t>
      </w:r>
    </w:p>
    <w:p w:rsidR="00F74073" w:rsidRPr="00062A66" w:rsidRDefault="00F74073" w:rsidP="00062A6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062A66" w:rsidSect="00062A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E6" w:rsidRDefault="00867EE6" w:rsidP="00062A66">
      <w:pPr>
        <w:spacing w:after="0" w:line="240" w:lineRule="auto"/>
      </w:pPr>
      <w:r>
        <w:separator/>
      </w:r>
    </w:p>
  </w:endnote>
  <w:endnote w:type="continuationSeparator" w:id="0">
    <w:p w:rsidR="00867EE6" w:rsidRDefault="00867EE6" w:rsidP="0006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66" w:rsidRDefault="00062A66" w:rsidP="00FB2C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2A66" w:rsidRDefault="00062A66" w:rsidP="00062A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66" w:rsidRPr="00062A66" w:rsidRDefault="00062A66" w:rsidP="00FB2CB7">
    <w:pPr>
      <w:pStyle w:val="Altbilgi"/>
      <w:framePr w:wrap="around" w:vAnchor="text" w:hAnchor="margin" w:xAlign="right" w:y="1"/>
      <w:rPr>
        <w:rStyle w:val="SayfaNumaras"/>
        <w:rFonts w:ascii="Times New Roman" w:hAnsi="Times New Roman" w:cs="Times New Roman"/>
      </w:rPr>
    </w:pPr>
    <w:r w:rsidRPr="00062A66">
      <w:rPr>
        <w:rStyle w:val="SayfaNumaras"/>
        <w:rFonts w:ascii="Times New Roman" w:hAnsi="Times New Roman" w:cs="Times New Roman"/>
      </w:rPr>
      <w:fldChar w:fldCharType="begin"/>
    </w:r>
    <w:r w:rsidRPr="00062A66">
      <w:rPr>
        <w:rStyle w:val="SayfaNumaras"/>
        <w:rFonts w:ascii="Times New Roman" w:hAnsi="Times New Roman" w:cs="Times New Roman"/>
      </w:rPr>
      <w:instrText xml:space="preserve">PAGE  </w:instrText>
    </w:r>
    <w:r w:rsidRPr="00062A66">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062A66">
      <w:rPr>
        <w:rStyle w:val="SayfaNumaras"/>
        <w:rFonts w:ascii="Times New Roman" w:hAnsi="Times New Roman" w:cs="Times New Roman"/>
      </w:rPr>
      <w:fldChar w:fldCharType="end"/>
    </w:r>
  </w:p>
  <w:p w:rsidR="00062A66" w:rsidRPr="00062A66" w:rsidRDefault="00062A66" w:rsidP="00062A6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66" w:rsidRDefault="00062A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E6" w:rsidRDefault="00867EE6" w:rsidP="00062A66">
      <w:pPr>
        <w:spacing w:after="0" w:line="240" w:lineRule="auto"/>
      </w:pPr>
      <w:r>
        <w:separator/>
      </w:r>
    </w:p>
  </w:footnote>
  <w:footnote w:type="continuationSeparator" w:id="0">
    <w:p w:rsidR="00867EE6" w:rsidRDefault="00867EE6" w:rsidP="00062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66" w:rsidRDefault="00062A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66" w:rsidRPr="00062A66" w:rsidRDefault="00062A6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66" w:rsidRDefault="00062A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88"/>
    <w:rsid w:val="00062A66"/>
    <w:rsid w:val="002E7988"/>
    <w:rsid w:val="007D70D8"/>
    <w:rsid w:val="00867EE6"/>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9BBFD-B28F-44C4-BF18-21863D71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62A66"/>
    <w:rPr>
      <w:color w:val="0000FF"/>
      <w:u w:val="single"/>
    </w:rPr>
  </w:style>
  <w:style w:type="paragraph" w:styleId="NormalWeb">
    <w:name w:val="Normal (Web)"/>
    <w:basedOn w:val="Normal"/>
    <w:uiPriority w:val="99"/>
    <w:semiHidden/>
    <w:unhideWhenUsed/>
    <w:rsid w:val="00062A6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62A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2A66"/>
    <w:rPr>
      <w:lang w:val="en-US"/>
    </w:rPr>
  </w:style>
  <w:style w:type="character" w:styleId="SayfaNumaras">
    <w:name w:val="page number"/>
    <w:basedOn w:val="VarsaylanParagrafYazTipi"/>
    <w:uiPriority w:val="99"/>
    <w:semiHidden/>
    <w:unhideWhenUsed/>
    <w:rsid w:val="0006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4669</Words>
  <Characters>26617</Characters>
  <Application>Microsoft Office Word</Application>
  <DocSecurity>0</DocSecurity>
  <Lines>221</Lines>
  <Paragraphs>62</Paragraphs>
  <ScaleCrop>false</ScaleCrop>
  <Company/>
  <LinksUpToDate>false</LinksUpToDate>
  <CharactersWithSpaces>31224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2018-12-18T06:42:00Z</dcterms:created>
  <dcterms:modified xsi:type="dcterms:W3CDTF">2018-12-18T06:46:00Z</dcterms:modified>
</cp:coreProperties>
</file>