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b/>
          <w:bCs/>
          <w:color w:val="000000"/>
          <w:sz w:val="24"/>
          <w:szCs w:val="27"/>
          <w:lang w:val="tr-TR" w:eastAsia="tr-TR"/>
        </w:rPr>
        <w:t>ANAYASA MAHKEMESİ KARARI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w:t>
      </w:r>
    </w:p>
    <w:p w:rsidR="00945DD0" w:rsidRPr="00945DD0" w:rsidRDefault="00945DD0" w:rsidP="00945DD0">
      <w:pPr>
        <w:spacing w:after="0" w:line="240" w:lineRule="auto"/>
        <w:jc w:val="both"/>
        <w:rPr>
          <w:rFonts w:ascii="Times New Roman" w:eastAsia="Times New Roman" w:hAnsi="Times New Roman" w:cs="Times New Roman"/>
          <w:b/>
          <w:color w:val="000000"/>
          <w:sz w:val="24"/>
          <w:szCs w:val="27"/>
          <w:lang w:val="tr-TR" w:eastAsia="tr-TR"/>
        </w:rPr>
      </w:pPr>
      <w:r w:rsidRPr="00945DD0">
        <w:rPr>
          <w:rFonts w:ascii="Times New Roman" w:eastAsia="Times New Roman" w:hAnsi="Times New Roman" w:cs="Times New Roman"/>
          <w:b/>
          <w:color w:val="000000"/>
          <w:sz w:val="24"/>
          <w:szCs w:val="27"/>
          <w:lang w:val="tr-TR" w:eastAsia="tr-TR"/>
        </w:rPr>
        <w:t>Esas Sayısı: 1993/34</w:t>
      </w:r>
    </w:p>
    <w:p w:rsidR="00945DD0" w:rsidRPr="00945DD0" w:rsidRDefault="00945DD0" w:rsidP="00945DD0">
      <w:pPr>
        <w:spacing w:after="0" w:line="240" w:lineRule="auto"/>
        <w:jc w:val="both"/>
        <w:rPr>
          <w:rFonts w:ascii="Times New Roman" w:eastAsia="Times New Roman" w:hAnsi="Times New Roman" w:cs="Times New Roman"/>
          <w:b/>
          <w:color w:val="000000"/>
          <w:sz w:val="24"/>
          <w:szCs w:val="27"/>
          <w:lang w:val="tr-TR" w:eastAsia="tr-TR"/>
        </w:rPr>
      </w:pPr>
      <w:r w:rsidRPr="00945DD0">
        <w:rPr>
          <w:rFonts w:ascii="Times New Roman" w:eastAsia="Times New Roman" w:hAnsi="Times New Roman" w:cs="Times New Roman"/>
          <w:b/>
          <w:color w:val="000000"/>
          <w:sz w:val="24"/>
          <w:szCs w:val="27"/>
          <w:lang w:val="tr-TR" w:eastAsia="tr-TR"/>
        </w:rPr>
        <w:t xml:space="preserve">Karar </w:t>
      </w:r>
      <w:proofErr w:type="gramStart"/>
      <w:r w:rsidRPr="00945DD0">
        <w:rPr>
          <w:rFonts w:ascii="Times New Roman" w:eastAsia="Times New Roman" w:hAnsi="Times New Roman" w:cs="Times New Roman"/>
          <w:b/>
          <w:color w:val="000000"/>
          <w:sz w:val="24"/>
          <w:szCs w:val="27"/>
          <w:lang w:val="tr-TR" w:eastAsia="tr-TR"/>
        </w:rPr>
        <w:t>Sayısı : 1993</w:t>
      </w:r>
      <w:proofErr w:type="gramEnd"/>
      <w:r w:rsidRPr="00945DD0">
        <w:rPr>
          <w:rFonts w:ascii="Times New Roman" w:eastAsia="Times New Roman" w:hAnsi="Times New Roman" w:cs="Times New Roman"/>
          <w:b/>
          <w:color w:val="000000"/>
          <w:sz w:val="24"/>
          <w:szCs w:val="27"/>
          <w:lang w:val="tr-TR" w:eastAsia="tr-TR"/>
        </w:rPr>
        <w:t>/33</w:t>
      </w:r>
    </w:p>
    <w:p w:rsidR="00945DD0" w:rsidRPr="00945DD0" w:rsidRDefault="00945DD0" w:rsidP="00945DD0">
      <w:pPr>
        <w:spacing w:after="0" w:line="240" w:lineRule="auto"/>
        <w:jc w:val="both"/>
        <w:rPr>
          <w:rFonts w:ascii="Times New Roman" w:eastAsia="Times New Roman" w:hAnsi="Times New Roman" w:cs="Times New Roman"/>
          <w:b/>
          <w:color w:val="000000"/>
          <w:sz w:val="24"/>
          <w:szCs w:val="27"/>
          <w:lang w:val="tr-TR" w:eastAsia="tr-TR"/>
        </w:rPr>
      </w:pPr>
      <w:r w:rsidRPr="00945DD0">
        <w:rPr>
          <w:rFonts w:ascii="Times New Roman" w:eastAsia="Times New Roman" w:hAnsi="Times New Roman" w:cs="Times New Roman"/>
          <w:b/>
          <w:color w:val="000000"/>
          <w:sz w:val="24"/>
          <w:szCs w:val="27"/>
          <w:lang w:val="tr-TR" w:eastAsia="tr-TR"/>
        </w:rPr>
        <w:t xml:space="preserve">Karar </w:t>
      </w:r>
      <w:proofErr w:type="gramStart"/>
      <w:r w:rsidRPr="00945DD0">
        <w:rPr>
          <w:rFonts w:ascii="Times New Roman" w:eastAsia="Times New Roman" w:hAnsi="Times New Roman" w:cs="Times New Roman"/>
          <w:b/>
          <w:color w:val="000000"/>
          <w:sz w:val="24"/>
          <w:szCs w:val="27"/>
          <w:lang w:val="tr-TR" w:eastAsia="tr-TR"/>
        </w:rPr>
        <w:t>Günü : 6</w:t>
      </w:r>
      <w:proofErr w:type="gramEnd"/>
      <w:r w:rsidRPr="00945DD0">
        <w:rPr>
          <w:rFonts w:ascii="Times New Roman" w:eastAsia="Times New Roman" w:hAnsi="Times New Roman" w:cs="Times New Roman"/>
          <w:b/>
          <w:color w:val="000000"/>
          <w:sz w:val="24"/>
          <w:szCs w:val="27"/>
          <w:lang w:val="tr-TR" w:eastAsia="tr-TR"/>
        </w:rPr>
        <w:t>.10.1993</w:t>
      </w:r>
    </w:p>
    <w:p w:rsidR="00945DD0" w:rsidRPr="00945DD0" w:rsidRDefault="00945DD0" w:rsidP="00945DD0">
      <w:pPr>
        <w:spacing w:after="0" w:line="240" w:lineRule="auto"/>
        <w:jc w:val="both"/>
        <w:rPr>
          <w:rFonts w:ascii="Times New Roman" w:eastAsia="Times New Roman" w:hAnsi="Times New Roman" w:cs="Times New Roman"/>
          <w:b/>
          <w:color w:val="000000"/>
          <w:sz w:val="24"/>
          <w:szCs w:val="27"/>
          <w:lang w:val="tr-TR" w:eastAsia="tr-TR"/>
        </w:rPr>
      </w:pPr>
      <w:r w:rsidRPr="00945DD0">
        <w:rPr>
          <w:rFonts w:ascii="Times New Roman" w:eastAsia="Times New Roman" w:hAnsi="Times New Roman" w:cs="Times New Roman"/>
          <w:b/>
          <w:bCs/>
          <w:color w:val="000000"/>
          <w:sz w:val="24"/>
          <w:szCs w:val="26"/>
          <w:lang w:val="tr-TR" w:eastAsia="tr-TR"/>
        </w:rPr>
        <w:t>R.G. Tarih-</w:t>
      </w:r>
      <w:proofErr w:type="gramStart"/>
      <w:r w:rsidRPr="00945DD0">
        <w:rPr>
          <w:rFonts w:ascii="Times New Roman" w:eastAsia="Times New Roman" w:hAnsi="Times New Roman" w:cs="Times New Roman"/>
          <w:b/>
          <w:bCs/>
          <w:color w:val="000000"/>
          <w:sz w:val="24"/>
          <w:szCs w:val="26"/>
          <w:lang w:val="tr-TR" w:eastAsia="tr-TR"/>
        </w:rPr>
        <w:t>Sayı :04</w:t>
      </w:r>
      <w:proofErr w:type="gramEnd"/>
      <w:r w:rsidRPr="00945DD0">
        <w:rPr>
          <w:rFonts w:ascii="Times New Roman" w:eastAsia="Times New Roman" w:hAnsi="Times New Roman" w:cs="Times New Roman"/>
          <w:b/>
          <w:bCs/>
          <w:color w:val="000000"/>
          <w:sz w:val="24"/>
          <w:szCs w:val="26"/>
          <w:lang w:val="tr-TR" w:eastAsia="tr-TR"/>
        </w:rPr>
        <w:t>.12.1993-21778</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İPTAL DAVASINI </w:t>
      </w:r>
      <w:proofErr w:type="gramStart"/>
      <w:r w:rsidRPr="00945DD0">
        <w:rPr>
          <w:rFonts w:ascii="Times New Roman" w:eastAsia="Times New Roman" w:hAnsi="Times New Roman" w:cs="Times New Roman"/>
          <w:color w:val="000000"/>
          <w:sz w:val="24"/>
          <w:szCs w:val="27"/>
          <w:lang w:val="tr-TR" w:eastAsia="tr-TR"/>
        </w:rPr>
        <w:t xml:space="preserve">AÇAN : </w:t>
      </w:r>
      <w:proofErr w:type="spellStart"/>
      <w:r w:rsidRPr="00945DD0">
        <w:rPr>
          <w:rFonts w:ascii="Times New Roman" w:eastAsia="Times New Roman" w:hAnsi="Times New Roman" w:cs="Times New Roman"/>
          <w:color w:val="000000"/>
          <w:sz w:val="24"/>
          <w:szCs w:val="27"/>
          <w:lang w:val="tr-TR" w:eastAsia="tr-TR"/>
        </w:rPr>
        <w:t>Anamuhalefet</w:t>
      </w:r>
      <w:proofErr w:type="spellEnd"/>
      <w:proofErr w:type="gramEnd"/>
      <w:r w:rsidRPr="00945DD0">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İPTAL DAVASININ KONUSU : 14.9.1993 gün ve 21698 Sayılı Resmî </w:t>
      </w:r>
      <w:proofErr w:type="spellStart"/>
      <w:r w:rsidRPr="00945DD0">
        <w:rPr>
          <w:rFonts w:ascii="Times New Roman" w:eastAsia="Times New Roman" w:hAnsi="Times New Roman" w:cs="Times New Roman"/>
          <w:color w:val="000000"/>
          <w:sz w:val="24"/>
          <w:szCs w:val="27"/>
          <w:lang w:val="tr-TR" w:eastAsia="tr-TR"/>
        </w:rPr>
        <w:t>Gazete'de</w:t>
      </w:r>
      <w:proofErr w:type="spellEnd"/>
      <w:r w:rsidRPr="00945DD0">
        <w:rPr>
          <w:rFonts w:ascii="Times New Roman" w:eastAsia="Times New Roman" w:hAnsi="Times New Roman" w:cs="Times New Roman"/>
          <w:color w:val="000000"/>
          <w:sz w:val="24"/>
          <w:szCs w:val="27"/>
          <w:lang w:val="tr-TR" w:eastAsia="tr-TR"/>
        </w:rPr>
        <w:t xml:space="preserve"> yayımlanan 503 sayılı "Sosyal Sigortalar Kurumu Kanunu ile 190 Sayılı Genel Kadro ve Usulü Hakkında Kanun Hükmünde Kararnamede Değişiklik Yapılması Hakkında Kanun Hükmünde </w:t>
      </w:r>
      <w:proofErr w:type="spellStart"/>
      <w:r w:rsidRPr="00945DD0">
        <w:rPr>
          <w:rFonts w:ascii="Times New Roman" w:eastAsia="Times New Roman" w:hAnsi="Times New Roman" w:cs="Times New Roman"/>
          <w:color w:val="000000"/>
          <w:sz w:val="24"/>
          <w:szCs w:val="27"/>
          <w:lang w:val="tr-TR" w:eastAsia="tr-TR"/>
        </w:rPr>
        <w:t>Kararname"nin</w:t>
      </w:r>
      <w:proofErr w:type="spellEnd"/>
      <w:r w:rsidRPr="00945DD0">
        <w:rPr>
          <w:rFonts w:ascii="Times New Roman" w:eastAsia="Times New Roman" w:hAnsi="Times New Roman" w:cs="Times New Roman"/>
          <w:color w:val="000000"/>
          <w:sz w:val="24"/>
          <w:szCs w:val="27"/>
          <w:lang w:val="tr-TR" w:eastAsia="tr-TR"/>
        </w:rPr>
        <w:t xml:space="preserve"> Anayasa'nın 2</w:t>
      </w:r>
      <w:proofErr w:type="gramStart"/>
      <w:r w:rsidRPr="00945DD0">
        <w:rPr>
          <w:rFonts w:ascii="Times New Roman" w:eastAsia="Times New Roman" w:hAnsi="Times New Roman" w:cs="Times New Roman"/>
          <w:color w:val="000000"/>
          <w:sz w:val="24"/>
          <w:szCs w:val="27"/>
          <w:lang w:val="tr-TR" w:eastAsia="tr-TR"/>
        </w:rPr>
        <w:t>.,</w:t>
      </w:r>
      <w:proofErr w:type="gramEnd"/>
      <w:r w:rsidRPr="00945DD0">
        <w:rPr>
          <w:rFonts w:ascii="Times New Roman" w:eastAsia="Times New Roman" w:hAnsi="Times New Roman" w:cs="Times New Roman"/>
          <w:color w:val="000000"/>
          <w:sz w:val="24"/>
          <w:szCs w:val="27"/>
          <w:lang w:val="tr-TR" w:eastAsia="tr-TR"/>
        </w:rPr>
        <w:t xml:space="preserve"> 35., 48., 91. ve 153. maddelerine aykırılığı savıyla iptali istemidir.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II- YASA </w:t>
      </w:r>
      <w:proofErr w:type="gramStart"/>
      <w:r w:rsidRPr="00945DD0">
        <w:rPr>
          <w:rFonts w:ascii="Times New Roman" w:eastAsia="Times New Roman" w:hAnsi="Times New Roman" w:cs="Times New Roman"/>
          <w:color w:val="000000"/>
          <w:sz w:val="24"/>
          <w:szCs w:val="27"/>
          <w:lang w:val="tr-TR" w:eastAsia="tr-TR"/>
        </w:rPr>
        <w:t>METİNLERİ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A. İptali İstenilen </w:t>
      </w:r>
      <w:proofErr w:type="gramStart"/>
      <w:r w:rsidRPr="00945DD0">
        <w:rPr>
          <w:rFonts w:ascii="Times New Roman" w:eastAsia="Times New Roman" w:hAnsi="Times New Roman" w:cs="Times New Roman"/>
          <w:color w:val="000000"/>
          <w:sz w:val="24"/>
          <w:szCs w:val="27"/>
          <w:lang w:val="tr-TR" w:eastAsia="tr-TR"/>
        </w:rPr>
        <w:t>Kurallar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503 sayılı "Sosyal Sigortalar Kurumu Kanunu ile 190 Sayılı Genel Kadro ve Usulü Hakkında Kanun Hükmünde Kararnamede Değişiklik Yapılması Hakkında Kanun Hükmünde Kararname":</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4792 sayılı Sosyal Sigortalar Kurumu Kanunu ile 190 sayılı Genel Kadro ve Usulü Hakkında Kanun Hükmünde Kararnamenin eki cetvellerin, Sosyal Sigortalar Kurumu Genel Müdürlüğü bölümünde değişiklik yapılması; </w:t>
      </w:r>
      <w:proofErr w:type="gramStart"/>
      <w:r w:rsidRPr="00945DD0">
        <w:rPr>
          <w:rFonts w:ascii="Times New Roman" w:eastAsia="Times New Roman" w:hAnsi="Times New Roman" w:cs="Times New Roman"/>
          <w:color w:val="000000"/>
          <w:sz w:val="24"/>
          <w:szCs w:val="27"/>
          <w:lang w:val="tr-TR" w:eastAsia="tr-TR"/>
        </w:rPr>
        <w:t>24/6/1993</w:t>
      </w:r>
      <w:proofErr w:type="gramEnd"/>
      <w:r w:rsidRPr="00945DD0">
        <w:rPr>
          <w:rFonts w:ascii="Times New Roman" w:eastAsia="Times New Roman" w:hAnsi="Times New Roman" w:cs="Times New Roman"/>
          <w:color w:val="000000"/>
          <w:sz w:val="24"/>
          <w:szCs w:val="27"/>
          <w:lang w:val="tr-TR" w:eastAsia="tr-TR"/>
        </w:rPr>
        <w:t xml:space="preserve"> tarihli ve 3911 sayılı Kanunun verdiği yetkiye dayanılarak, Bakanlar Kurulu'nca 20/8/1993 tarihinde kararlaştırılmıştır.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MADDE 1- </w:t>
      </w:r>
      <w:proofErr w:type="gramStart"/>
      <w:r w:rsidRPr="00945DD0">
        <w:rPr>
          <w:rFonts w:ascii="Times New Roman" w:eastAsia="Times New Roman" w:hAnsi="Times New Roman" w:cs="Times New Roman"/>
          <w:color w:val="000000"/>
          <w:sz w:val="24"/>
          <w:szCs w:val="27"/>
          <w:lang w:val="tr-TR" w:eastAsia="tr-TR"/>
        </w:rPr>
        <w:t>9/7/1945</w:t>
      </w:r>
      <w:proofErr w:type="gramEnd"/>
      <w:r w:rsidRPr="00945DD0">
        <w:rPr>
          <w:rFonts w:ascii="Times New Roman" w:eastAsia="Times New Roman" w:hAnsi="Times New Roman" w:cs="Times New Roman"/>
          <w:color w:val="000000"/>
          <w:sz w:val="24"/>
          <w:szCs w:val="27"/>
          <w:lang w:val="tr-TR" w:eastAsia="tr-TR"/>
        </w:rPr>
        <w:t xml:space="preserve"> tarih ve 4792 sayılı Sosyal Sigortalar Kurumu Kanununun 3 üncü </w:t>
      </w:r>
      <w:proofErr w:type="gramStart"/>
      <w:r w:rsidRPr="00945DD0">
        <w:rPr>
          <w:rFonts w:ascii="Times New Roman" w:eastAsia="Times New Roman" w:hAnsi="Times New Roman" w:cs="Times New Roman"/>
          <w:color w:val="000000"/>
          <w:sz w:val="24"/>
          <w:szCs w:val="27"/>
          <w:lang w:val="tr-TR" w:eastAsia="tr-TR"/>
        </w:rPr>
        <w:t>maddesi</w:t>
      </w:r>
      <w:proofErr w:type="gramEnd"/>
      <w:r w:rsidRPr="00945DD0">
        <w:rPr>
          <w:rFonts w:ascii="Times New Roman" w:eastAsia="Times New Roman" w:hAnsi="Times New Roman" w:cs="Times New Roman"/>
          <w:color w:val="000000"/>
          <w:sz w:val="24"/>
          <w:szCs w:val="27"/>
          <w:lang w:val="tr-TR" w:eastAsia="tr-TR"/>
        </w:rPr>
        <w:t xml:space="preserve"> aşağıdaki şekilde değiştirilmiştir.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"Genel Müdürlük Kuruluşu</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3- Genel Müdürlük Kuruluşu, Genel Müdür ve beş Genel Müdür Yardımcısı ile merkez ve taşra teşkilatından oluşur."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Madde 2- </w:t>
      </w:r>
      <w:proofErr w:type="gramStart"/>
      <w:r w:rsidRPr="00945DD0">
        <w:rPr>
          <w:rFonts w:ascii="Times New Roman" w:eastAsia="Times New Roman" w:hAnsi="Times New Roman" w:cs="Times New Roman"/>
          <w:color w:val="000000"/>
          <w:sz w:val="24"/>
          <w:szCs w:val="27"/>
          <w:lang w:val="tr-TR" w:eastAsia="tr-TR"/>
        </w:rPr>
        <w:t>9/7/1945</w:t>
      </w:r>
      <w:proofErr w:type="gramEnd"/>
      <w:r w:rsidRPr="00945DD0">
        <w:rPr>
          <w:rFonts w:ascii="Times New Roman" w:eastAsia="Times New Roman" w:hAnsi="Times New Roman" w:cs="Times New Roman"/>
          <w:color w:val="000000"/>
          <w:sz w:val="24"/>
          <w:szCs w:val="27"/>
          <w:lang w:val="tr-TR" w:eastAsia="tr-TR"/>
        </w:rPr>
        <w:t xml:space="preserve"> ve 4792 sayılı Sosyal Sigortalar Kurumu Kanununun 6 </w:t>
      </w:r>
      <w:proofErr w:type="spellStart"/>
      <w:r w:rsidRPr="00945DD0">
        <w:rPr>
          <w:rFonts w:ascii="Times New Roman" w:eastAsia="Times New Roman" w:hAnsi="Times New Roman" w:cs="Times New Roman"/>
          <w:color w:val="000000"/>
          <w:sz w:val="24"/>
          <w:szCs w:val="27"/>
          <w:lang w:val="tr-TR" w:eastAsia="tr-TR"/>
        </w:rPr>
        <w:t>ncı</w:t>
      </w:r>
      <w:proofErr w:type="spellEnd"/>
      <w:r w:rsidRPr="00945DD0">
        <w:rPr>
          <w:rFonts w:ascii="Times New Roman" w:eastAsia="Times New Roman" w:hAnsi="Times New Roman" w:cs="Times New Roman"/>
          <w:color w:val="000000"/>
          <w:sz w:val="24"/>
          <w:szCs w:val="27"/>
          <w:lang w:val="tr-TR" w:eastAsia="tr-TR"/>
        </w:rPr>
        <w:t xml:space="preserve"> maddesine aşağıdaki fıkralar eklenmiştir.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"Kurum taşra teşkilatında Bölge Müdürlükleri emrinde teftiş, kontrol ve denetleme yetkisini haiz sigorta müfettişi ve sigorta müfettiş yardımcıları istihdam eder.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Sigorta müfettiş yardımcılığına atanabilmek için, 657 sayılı Devlet Memurları Kanununun 48 inci maddesinde sayılan şartlara ek olarak;</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lastRenderedPageBreak/>
        <w:t xml:space="preserve">a) Hukuk, Siyasal Bilgiler, İktisat, İşletme ve İktisadî ve İdarî Bilimler Fakültelerinden veya öğrenim itibariyle bunlara denkliği kabul edilen yurt içi ve yurt dışındaki dört yıl süreli fakülte veya </w:t>
      </w:r>
      <w:proofErr w:type="gramStart"/>
      <w:r w:rsidRPr="00945DD0">
        <w:rPr>
          <w:rFonts w:ascii="Times New Roman" w:eastAsia="Times New Roman" w:hAnsi="Times New Roman" w:cs="Times New Roman"/>
          <w:color w:val="000000"/>
          <w:sz w:val="24"/>
          <w:szCs w:val="27"/>
          <w:lang w:val="tr-TR" w:eastAsia="tr-TR"/>
        </w:rPr>
        <w:t>yüksek okullardan</w:t>
      </w:r>
      <w:proofErr w:type="gramEnd"/>
      <w:r w:rsidRPr="00945DD0">
        <w:rPr>
          <w:rFonts w:ascii="Times New Roman" w:eastAsia="Times New Roman" w:hAnsi="Times New Roman" w:cs="Times New Roman"/>
          <w:color w:val="000000"/>
          <w:sz w:val="24"/>
          <w:szCs w:val="27"/>
          <w:lang w:val="tr-TR" w:eastAsia="tr-TR"/>
        </w:rPr>
        <w:t xml:space="preserve"> birini bitirmiş olmak,</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 Açılacak yarışma ve yeterlilik sınavında başarılı olmak,</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c) Sınavın yapıldığı tarihte 30 yaşından gün almamış olmak,</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t>şarttır</w:t>
      </w:r>
      <w:proofErr w:type="gramEnd"/>
      <w:r w:rsidRPr="00945DD0">
        <w:rPr>
          <w:rFonts w:ascii="Times New Roman" w:eastAsia="Times New Roman" w:hAnsi="Times New Roman" w:cs="Times New Roman"/>
          <w:color w:val="000000"/>
          <w:sz w:val="24"/>
          <w:szCs w:val="27"/>
          <w:lang w:val="tr-TR" w:eastAsia="tr-TR"/>
        </w:rPr>
        <w:t>.</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Sigorta müfettiş yardımcılığında en az üç yıl çalışmak ve olumlu sicil almak kaydıyla açılacak yeterlilik sınavında başarı gösterenler sigorta müfettişi </w:t>
      </w:r>
      <w:proofErr w:type="spellStart"/>
      <w:r w:rsidRPr="00945DD0">
        <w:rPr>
          <w:rFonts w:ascii="Times New Roman" w:eastAsia="Times New Roman" w:hAnsi="Times New Roman" w:cs="Times New Roman"/>
          <w:color w:val="000000"/>
          <w:sz w:val="24"/>
          <w:szCs w:val="27"/>
          <w:lang w:val="tr-TR" w:eastAsia="tr-TR"/>
        </w:rPr>
        <w:t>ünvanını</w:t>
      </w:r>
      <w:proofErr w:type="spellEnd"/>
      <w:r w:rsidRPr="00945DD0">
        <w:rPr>
          <w:rFonts w:ascii="Times New Roman" w:eastAsia="Times New Roman" w:hAnsi="Times New Roman" w:cs="Times New Roman"/>
          <w:color w:val="000000"/>
          <w:sz w:val="24"/>
          <w:szCs w:val="27"/>
          <w:lang w:val="tr-TR" w:eastAsia="tr-TR"/>
        </w:rPr>
        <w:t xml:space="preserve"> alırlar.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Bu sınavda başarısız olan sigorta müfettiş yardımcıları, yeniden yeterlilik sınavına alınmazlar. Bu sınavı kazanamayanlar ile haklı bir sebebi olmaksızın sınava katılmayanların sigorta müfettiş yardımcılığı görevlerine son verilir ve Kurumda durumlarına uygun başka kadrolara atanırlar.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Sigorta müfettişliği ve sigorta müfettiş yardımcılığıyla ilgili usul ve esaslar ile bunların eğitime tabi tutulması, seçilme esasları ve diğer hususlar bir yönetmelikle düzenlenir."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MADDE 3- </w:t>
      </w:r>
      <w:proofErr w:type="gramStart"/>
      <w:r w:rsidRPr="00945DD0">
        <w:rPr>
          <w:rFonts w:ascii="Times New Roman" w:eastAsia="Times New Roman" w:hAnsi="Times New Roman" w:cs="Times New Roman"/>
          <w:color w:val="000000"/>
          <w:sz w:val="24"/>
          <w:szCs w:val="27"/>
          <w:lang w:val="tr-TR" w:eastAsia="tr-TR"/>
        </w:rPr>
        <w:t>9/7/1945</w:t>
      </w:r>
      <w:proofErr w:type="gramEnd"/>
      <w:r w:rsidRPr="00945DD0">
        <w:rPr>
          <w:rFonts w:ascii="Times New Roman" w:eastAsia="Times New Roman" w:hAnsi="Times New Roman" w:cs="Times New Roman"/>
          <w:color w:val="000000"/>
          <w:sz w:val="24"/>
          <w:szCs w:val="27"/>
          <w:lang w:val="tr-TR" w:eastAsia="tr-TR"/>
        </w:rPr>
        <w:t xml:space="preserve"> tarih ve 4792 sayılı Sosyal Sigortalar Kurumu Kanununun 17 </w:t>
      </w:r>
      <w:proofErr w:type="spellStart"/>
      <w:r w:rsidRPr="00945DD0">
        <w:rPr>
          <w:rFonts w:ascii="Times New Roman" w:eastAsia="Times New Roman" w:hAnsi="Times New Roman" w:cs="Times New Roman"/>
          <w:color w:val="000000"/>
          <w:sz w:val="24"/>
          <w:szCs w:val="27"/>
          <w:lang w:val="tr-TR" w:eastAsia="tr-TR"/>
        </w:rPr>
        <w:t>nci</w:t>
      </w:r>
      <w:proofErr w:type="spellEnd"/>
      <w:r w:rsidRPr="00945DD0">
        <w:rPr>
          <w:rFonts w:ascii="Times New Roman" w:eastAsia="Times New Roman" w:hAnsi="Times New Roman" w:cs="Times New Roman"/>
          <w:color w:val="000000"/>
          <w:sz w:val="24"/>
          <w:szCs w:val="27"/>
          <w:lang w:val="tr-TR" w:eastAsia="tr-TR"/>
        </w:rPr>
        <w:t xml:space="preserve"> maddesi aşağıdaki şekilde değiştirilmiştir.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"Ek Ödeme</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t>Madde 17- Kurumun sağlık tesisleri işletme gelirleri, ilaç iştirak payı, muayene ücreti ve tedavi gelirleri ile tam gün çalışan hekimlerin mesai saatleri dışındaki muayene ücretleri, sahibi veya ortağı bulunduğu ilaç ve tıbbî malzeme işletmelerinden ve diğer iştiraklerinden elde edilen kâr paylarından, Kurumda fiilen görev yapan kadrolu personele ek ödeme yapılabilir.</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Ek ödemenin oranları, diğer usul ve esasları personelin görev </w:t>
      </w:r>
      <w:proofErr w:type="spellStart"/>
      <w:r w:rsidRPr="00945DD0">
        <w:rPr>
          <w:rFonts w:ascii="Times New Roman" w:eastAsia="Times New Roman" w:hAnsi="Times New Roman" w:cs="Times New Roman"/>
          <w:color w:val="000000"/>
          <w:sz w:val="24"/>
          <w:szCs w:val="27"/>
          <w:lang w:val="tr-TR" w:eastAsia="tr-TR"/>
        </w:rPr>
        <w:t>ünvanı</w:t>
      </w:r>
      <w:proofErr w:type="spellEnd"/>
      <w:r w:rsidRPr="00945DD0">
        <w:rPr>
          <w:rFonts w:ascii="Times New Roman" w:eastAsia="Times New Roman" w:hAnsi="Times New Roman" w:cs="Times New Roman"/>
          <w:color w:val="000000"/>
          <w:sz w:val="24"/>
          <w:szCs w:val="27"/>
          <w:lang w:val="tr-TR" w:eastAsia="tr-TR"/>
        </w:rPr>
        <w:t>, çalışma verimi, sigorta ve sağlık hizmetlerinin rasyonelliğini sağlayacak ilkeler göz önünde bulundurularak Yönetim Kurulunun teklifi, Çalışma ve Sosyal Güvenlik Bakanının onayı ile belirlenir.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Personele verilecek ek ödemenin aylık miktarı, ek gösterge </w:t>
      </w:r>
      <w:proofErr w:type="gramStart"/>
      <w:r w:rsidRPr="00945DD0">
        <w:rPr>
          <w:rFonts w:ascii="Times New Roman" w:eastAsia="Times New Roman" w:hAnsi="Times New Roman" w:cs="Times New Roman"/>
          <w:color w:val="000000"/>
          <w:sz w:val="24"/>
          <w:szCs w:val="27"/>
          <w:lang w:val="tr-TR" w:eastAsia="tr-TR"/>
        </w:rPr>
        <w:t>dahil</w:t>
      </w:r>
      <w:proofErr w:type="gramEnd"/>
      <w:r w:rsidRPr="00945DD0">
        <w:rPr>
          <w:rFonts w:ascii="Times New Roman" w:eastAsia="Times New Roman" w:hAnsi="Times New Roman" w:cs="Times New Roman"/>
          <w:color w:val="000000"/>
          <w:sz w:val="24"/>
          <w:szCs w:val="27"/>
          <w:lang w:val="tr-TR" w:eastAsia="tr-TR"/>
        </w:rPr>
        <w:t xml:space="preserve"> bir yılda alacakları aylık, yan ödeme ve her türlü tazminat tutarına uygulanacak oran üzerinden hesaplanır. Ancak bu miktar en yüksek devlet memurunun ek gösterge </w:t>
      </w:r>
      <w:proofErr w:type="gramStart"/>
      <w:r w:rsidRPr="00945DD0">
        <w:rPr>
          <w:rFonts w:ascii="Times New Roman" w:eastAsia="Times New Roman" w:hAnsi="Times New Roman" w:cs="Times New Roman"/>
          <w:color w:val="000000"/>
          <w:sz w:val="24"/>
          <w:szCs w:val="27"/>
          <w:lang w:val="tr-TR" w:eastAsia="tr-TR"/>
        </w:rPr>
        <w:t>dahil</w:t>
      </w:r>
      <w:proofErr w:type="gramEnd"/>
      <w:r w:rsidRPr="00945DD0">
        <w:rPr>
          <w:rFonts w:ascii="Times New Roman" w:eastAsia="Times New Roman" w:hAnsi="Times New Roman" w:cs="Times New Roman"/>
          <w:color w:val="000000"/>
          <w:sz w:val="24"/>
          <w:szCs w:val="27"/>
          <w:lang w:val="tr-TR" w:eastAsia="tr-TR"/>
        </w:rPr>
        <w:t xml:space="preserve"> iki aylık maaş tutarından fazla olamaz."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MADDE 4- </w:t>
      </w:r>
      <w:proofErr w:type="gramStart"/>
      <w:r w:rsidRPr="00945DD0">
        <w:rPr>
          <w:rFonts w:ascii="Times New Roman" w:eastAsia="Times New Roman" w:hAnsi="Times New Roman" w:cs="Times New Roman"/>
          <w:color w:val="000000"/>
          <w:sz w:val="24"/>
          <w:szCs w:val="27"/>
          <w:lang w:val="tr-TR" w:eastAsia="tr-TR"/>
        </w:rPr>
        <w:t>9/7/1945</w:t>
      </w:r>
      <w:proofErr w:type="gramEnd"/>
      <w:r w:rsidRPr="00945DD0">
        <w:rPr>
          <w:rFonts w:ascii="Times New Roman" w:eastAsia="Times New Roman" w:hAnsi="Times New Roman" w:cs="Times New Roman"/>
          <w:color w:val="000000"/>
          <w:sz w:val="24"/>
          <w:szCs w:val="27"/>
          <w:lang w:val="tr-TR" w:eastAsia="tr-TR"/>
        </w:rPr>
        <w:t xml:space="preserve"> tarih ve 4792 sayılı Kanunun 19 uncu maddesi aşağıdaki şekilde değiştirilmiştir.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"Kurum Gelirleri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19- Kurumun gelirleri şunlardır.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 Ana gelirler;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1) Prim gelirleri,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lastRenderedPageBreak/>
        <w:t>2) Menkul kıymet gelirleri,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3) Kurumun sahibi veya ortağı bulunduğu işletmelerden elde edilecek gelirler,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4) Genel Bütçeden yapılacak yardımlar.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 Diğer gelirler;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1) </w:t>
      </w:r>
      <w:proofErr w:type="gramStart"/>
      <w:r w:rsidRPr="00945DD0">
        <w:rPr>
          <w:rFonts w:ascii="Times New Roman" w:eastAsia="Times New Roman" w:hAnsi="Times New Roman" w:cs="Times New Roman"/>
          <w:color w:val="000000"/>
          <w:sz w:val="24"/>
          <w:szCs w:val="27"/>
          <w:lang w:val="tr-TR" w:eastAsia="tr-TR"/>
        </w:rPr>
        <w:t>17/7/1964</w:t>
      </w:r>
      <w:proofErr w:type="gramEnd"/>
      <w:r w:rsidRPr="00945DD0">
        <w:rPr>
          <w:rFonts w:ascii="Times New Roman" w:eastAsia="Times New Roman" w:hAnsi="Times New Roman" w:cs="Times New Roman"/>
          <w:color w:val="000000"/>
          <w:sz w:val="24"/>
          <w:szCs w:val="27"/>
          <w:lang w:val="tr-TR" w:eastAsia="tr-TR"/>
        </w:rPr>
        <w:t xml:space="preserve"> tarih ve 506 sayılı Sosyal Sigortalar Kanununa göre alınan idari para cezaları,</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2) </w:t>
      </w:r>
      <w:proofErr w:type="gramStart"/>
      <w:r w:rsidRPr="00945DD0">
        <w:rPr>
          <w:rFonts w:ascii="Times New Roman" w:eastAsia="Times New Roman" w:hAnsi="Times New Roman" w:cs="Times New Roman"/>
          <w:color w:val="000000"/>
          <w:sz w:val="24"/>
          <w:szCs w:val="27"/>
          <w:lang w:val="tr-TR" w:eastAsia="tr-TR"/>
        </w:rPr>
        <w:t>25/8/1971</w:t>
      </w:r>
      <w:proofErr w:type="gramEnd"/>
      <w:r w:rsidRPr="00945DD0">
        <w:rPr>
          <w:rFonts w:ascii="Times New Roman" w:eastAsia="Times New Roman" w:hAnsi="Times New Roman" w:cs="Times New Roman"/>
          <w:color w:val="000000"/>
          <w:sz w:val="24"/>
          <w:szCs w:val="27"/>
          <w:lang w:val="tr-TR" w:eastAsia="tr-TR"/>
        </w:rPr>
        <w:t xml:space="preserve"> tarih ve 1475 sayılı İş Kanununa göre uygulanan para cezalarından Bakanlıkça Kuruma verilmesi uygun görülen pay,</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3) Gerçek veya tüzel kişiler tarafından yapılacak bağışlar ve vasiyetler,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4) Gayrimenkul kira gelirleri,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5) Sair gelirler,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Kurumun sahibi bulunduğu gayrimenkullerin kira bedelleri, her yıl Devlet İstatistik Enstitüsü tüketici fiyat endeksindeki artış oranından az olmamak üzere rayiç veya emsal değerle belirlenir.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Süresinde ödenmeyen kiralara, süresinde ödenmeyen sigorta primlerine uygulanan oranda gecikme zammı uygulanır."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t>GEÇİCİ MADDE 1- Ekli (I) sayılı listede yer alan kadrolar ihdas edilerek 190 sayılı Kanun Hükmünde Kararnamenin Eki (III) sayılı cetvelin Sosyal Sigortalar Kurumu Genel Müdürlüğüne ait bölümüne eklenmiş ve Sosyal Sigortalar Kurumu Genel Müdürlüğüne ait ekli (II) sayılı listede yer alan kadrolar iptal edilerek 190 sayılı Kanun Hükmünde Kararnamenin eki (III) sayılı cetvelden çıkarılmıştır.</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GEÇİCİ MADDE 2- Bölge Müdürlüklerinin ilk teşkilatlanması, Çalışma ve Sosyal Güvenlik Bakanlığının teklifi ve Başbakanın onayı ile kurulur.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GEÇİCİ MADDE 3- Kurumun sahibi veya ortağı bulunduğu gayrimenkuller için </w:t>
      </w:r>
      <w:proofErr w:type="gramStart"/>
      <w:r w:rsidRPr="00945DD0">
        <w:rPr>
          <w:rFonts w:ascii="Times New Roman" w:eastAsia="Times New Roman" w:hAnsi="Times New Roman" w:cs="Times New Roman"/>
          <w:color w:val="000000"/>
          <w:sz w:val="24"/>
          <w:szCs w:val="27"/>
          <w:lang w:val="tr-TR" w:eastAsia="tr-TR"/>
        </w:rPr>
        <w:t>1/1/1993</w:t>
      </w:r>
      <w:proofErr w:type="gramEnd"/>
      <w:r w:rsidRPr="00945DD0">
        <w:rPr>
          <w:rFonts w:ascii="Times New Roman" w:eastAsia="Times New Roman" w:hAnsi="Times New Roman" w:cs="Times New Roman"/>
          <w:color w:val="000000"/>
          <w:sz w:val="24"/>
          <w:szCs w:val="27"/>
          <w:lang w:val="tr-TR" w:eastAsia="tr-TR"/>
        </w:rPr>
        <w:t xml:space="preserve"> tarihinden önce 22/4/1926 tarih ve 818 sayılı Borçlar Kanunu ile 18/5/1955 tarih ve 6570 sayılı Gayrimenkul Kiraları Hakkında Kanuna göre yapılmış olan kira sözleşmeleri, sözleşmelerin bitim tarihinden itibaren 3 ay sonra, işletme hakkının devrine ilişkin sözleşmeler ise bu Kanun Hükmünde Kararnamenin yürürlük tarihinden itibaren 3 ay sonra sona erer.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Eski kiracının 30 gün içinde yeni kira bedeli ve şartları üzerinden </w:t>
      </w:r>
      <w:proofErr w:type="gramStart"/>
      <w:r w:rsidRPr="00945DD0">
        <w:rPr>
          <w:rFonts w:ascii="Times New Roman" w:eastAsia="Times New Roman" w:hAnsi="Times New Roman" w:cs="Times New Roman"/>
          <w:color w:val="000000"/>
          <w:sz w:val="24"/>
          <w:szCs w:val="27"/>
          <w:lang w:val="tr-TR" w:eastAsia="tr-TR"/>
        </w:rPr>
        <w:t>18/5/1955</w:t>
      </w:r>
      <w:proofErr w:type="gramEnd"/>
      <w:r w:rsidRPr="00945DD0">
        <w:rPr>
          <w:rFonts w:ascii="Times New Roman" w:eastAsia="Times New Roman" w:hAnsi="Times New Roman" w:cs="Times New Roman"/>
          <w:color w:val="000000"/>
          <w:sz w:val="24"/>
          <w:szCs w:val="27"/>
          <w:lang w:val="tr-TR" w:eastAsia="tr-TR"/>
        </w:rPr>
        <w:t xml:space="preserve"> tarih ve 6570 sayılı Gayrimenkul Kiraları Hakkında Kanun Hükümlerine göre kira sözleşmesi yapmaya veya teklif edilen yeni kira bedeline sulh hukuk mahkemeleri nezdinde itiraz etmeye hakkı vardır. 30 günlük süre içinde itiraz ve rüçhan hakkını kullanmayan ve gayrimenkulü tahliye etmeyen kiracıların tahliyesi icra memurluğunca sağlanır.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Belirlenen kira bedeline karşı süresi içinde dava açılması halinde, dava sonuna kadar Kurumca tespit edilen yeni kira bedeli üzerinden ödeme yapılır. Dava sonucunda belirlenen </w:t>
      </w:r>
      <w:r w:rsidRPr="00945DD0">
        <w:rPr>
          <w:rFonts w:ascii="Times New Roman" w:eastAsia="Times New Roman" w:hAnsi="Times New Roman" w:cs="Times New Roman"/>
          <w:color w:val="000000"/>
          <w:sz w:val="24"/>
          <w:szCs w:val="27"/>
          <w:lang w:val="tr-TR" w:eastAsia="tr-TR"/>
        </w:rPr>
        <w:lastRenderedPageBreak/>
        <w:t>kira bedeline göre, kiracı lehine doğacak farklar takip eden aylara ait kira bedelinden mahsup edilir.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Kira bedellerinin tespitine ilişkin davalarda, toptan eşya fiyatlarındaki artış yüzdeleri dikkate alınmaz.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Mahkeme kararının kesinleşmesinden başlayarak 30 gün içinde, mahkemece tespit edilen kira bedeline göre kiracının </w:t>
      </w:r>
      <w:proofErr w:type="gramStart"/>
      <w:r w:rsidRPr="00945DD0">
        <w:rPr>
          <w:rFonts w:ascii="Times New Roman" w:eastAsia="Times New Roman" w:hAnsi="Times New Roman" w:cs="Times New Roman"/>
          <w:color w:val="000000"/>
          <w:sz w:val="24"/>
          <w:szCs w:val="27"/>
          <w:lang w:val="tr-TR" w:eastAsia="tr-TR"/>
        </w:rPr>
        <w:t>22/4/1926</w:t>
      </w:r>
      <w:proofErr w:type="gramEnd"/>
      <w:r w:rsidRPr="00945DD0">
        <w:rPr>
          <w:rFonts w:ascii="Times New Roman" w:eastAsia="Times New Roman" w:hAnsi="Times New Roman" w:cs="Times New Roman"/>
          <w:color w:val="000000"/>
          <w:sz w:val="24"/>
          <w:szCs w:val="27"/>
          <w:lang w:val="tr-TR" w:eastAsia="tr-TR"/>
        </w:rPr>
        <w:t xml:space="preserve"> tarih ve 818 sayılı Borçlar Kanunu ile 18/5/1955 tarih ve 6570 sayılı Gayrimenkul Kiraları Hakkında Kanuna göre yeni kira sözleşmesi yapmaya hakkı vardır. Bu süre içinde sözleşme yapmayan ve varsa birikmiş kira farklarını ödemeyen kiracının tahliyesi icra memurluğunca sağlanır.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Rayiç veya emsal bedelin ihale yoluyla tespiti halinde, 5 iş günü içinde rüçhan hakkını kullanmayan eski kiracı, gayrimenkulü tahliye etmek zorundadır."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GEÇİCİ MADDE 4.- Kurumun mülkiyetinde bulunan gayrimenkullerden nitelikleri itibariyle satışa elverişli olanlar, bu Kanun Hükmünde Kararnamenin yürürlüğe girdiği tarihten itibaren 3 ay içerisinde devir tarihlerindeki rayiç bedelleri üzerinden Hazineye devredilir. Devredilen gayrimenkuller ayrıca bir ferağ işlemine gerek olmaksızın tapu sicilinde Hazine adına tescil edilir.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Devredilecek gayrimenkullere ilişkin karar ve uygulama esasları Hazine ve Dış Ticaret Müsteşarlığı, Sosyal Sigortalar Kurumu Genel Müdürlüğü ve Milli Emlak Genel Müdürlüğü yetkililerinden oluşan bir komisyonca belirlenir. Komisyonun aldığı kararlar, Sosyal Sigortalar Kurumu Yönetim Kurulunun uygun görüşü üzerine Çalışma ve Sosyal Güvenlik Bakanı, Hazine ve Dış Ticaret Müsteşarlığının bağlı olduğu bakan ve Maliye Bakanı tarafından onaylandıktan sonra yürürlüğe girer.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Hazinece devralınan gayrimenkullerin devir tarihleri itibariyle rayiç bedelleri üzerinden Sosyal Sigortalar Kurumuna devlet tahvili vermeye ve bu tahvillerin faizlerini Hazine ihalelerinde oluşan faizlerden aşağı olmamak ve aylık getiri sağlayacak şekilde belirlemeye ve diğer koşullarını tespite Hazine ve Dış Ticaret Müsteşarlığının bağlı bulunduğu Bakan yetkilidir.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Hazinece devralınan gayrimenkuller satışa çıkarıldıkları tarihlerde geçerli rayiç bedellerinden aşağı olmamak kaydı ile genel hükümlere göre satışa çıkarılır ve satış tarihlerindeki bedeller ile devir tarihlerinde geçerli rayiç bedeller arasındaki lehte fark Hazinece Sosyal Sigortalar Kurumuna nakden ödenir.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Bu madde hükümleri çerçevesinde yapılacak satışlardan üzerlerinde kat mülkiyeti tesis edilmiş bağımsız bölümler esas alınır.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Hazinece devralınan gayrimenkullerin satışa esas teşkil edecek olan bağımsız bölümlerinin teşkili ve kat mülkiyeti tesisi, ayrıca bir işleme gerek kalmaksızın Milli Emlak Genel Müdürlüğünün talebi üzerine ilgili tapu daireleri tarafından yerine getirilir ve tapu kayıtları buna göre düzeltilir."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5- Bu Kanun Hükmünde Kararname yayımı tarihinde yürürlüğe girer."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6- Bu Kanun Hükmünde Kararname hükümlerini Bakanlar Kurulu yürütür.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lastRenderedPageBreak/>
        <w:t>B. Dayanılan Anayasa Kuralları:</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İptal gerekçesinde dayanılan Anayasa kuralları şunlardır: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2.- "MADDE 35.- Herkes, mülkiyet ve miras haklarına sahiptir.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Bu haklar, ancak kamu yararı amacıyla, kanunla sınırlanabilir.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Mülkiyet hakkının kullanılması toplum yararına aykırı olamaz."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3. "MADDE 48.- Herkes, dilediği alanda çalışma ve sözleşme hürriyetlerine sahiptir. Özel teşebbüsler kurmak serbesttir.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Devlet, özel teşebbüslerin millî ekonominin gereklerine ve sosyal amaçlara uygun yürümesini, güvenlik ve kararlılık içinde çalışmasını sağlayacak tedbirleri alır."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ive ikinci bölümlerinde yer alan temel haklar, kişi hakları ve ödevleri ile dördüncü bölümünde yer alan siyasî haklar ve ödevler kanun hükmünde kararnamelerle düzenlenemez.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lastRenderedPageBreak/>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 le, yeni bir uygulamaya yol açacak biçimde hüküm tesis edemez.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İptal kararları geriye yürümez.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C. İlgili Yasa </w:t>
      </w:r>
      <w:proofErr w:type="gramStart"/>
      <w:r w:rsidRPr="00945DD0">
        <w:rPr>
          <w:rFonts w:ascii="Times New Roman" w:eastAsia="Times New Roman" w:hAnsi="Times New Roman" w:cs="Times New Roman"/>
          <w:color w:val="000000"/>
          <w:sz w:val="24"/>
          <w:szCs w:val="27"/>
          <w:lang w:val="tr-TR" w:eastAsia="tr-TR"/>
        </w:rPr>
        <w:t>Kuralları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Amaç</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945DD0">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Kapsam</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2.- Bu Kanuna göre çıkarılacak Kanun Hükmünde Kararnameler;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lastRenderedPageBreak/>
        <w:t>a) Kamu kurum ve kuruluşlarında çalışan memurlarla diğer kamu görevlilerinin malî, sosyal ve diğer haklarıyla ilgili olan kanun ve kanun hükmünde kararnamelerde,</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c) 28.5.1986 tarihli ve 3291 sayılı Kanunun Beşinci Bölümünde,</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Yapılacak değişiklik ve yeni düzenlemeleri kapsar.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İlkeler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45DD0">
        <w:rPr>
          <w:rFonts w:ascii="Times New Roman" w:eastAsia="Times New Roman" w:hAnsi="Times New Roman" w:cs="Times New Roman"/>
          <w:color w:val="000000"/>
          <w:sz w:val="24"/>
          <w:szCs w:val="27"/>
          <w:lang w:val="tr-TR" w:eastAsia="tr-TR"/>
        </w:rPr>
        <w:t>Gözönünde</w:t>
      </w:r>
      <w:proofErr w:type="spellEnd"/>
      <w:r w:rsidRPr="00945DD0">
        <w:rPr>
          <w:rFonts w:ascii="Times New Roman" w:eastAsia="Times New Roman" w:hAnsi="Times New Roman" w:cs="Times New Roman"/>
          <w:color w:val="000000"/>
          <w:sz w:val="24"/>
          <w:szCs w:val="27"/>
          <w:lang w:val="tr-TR" w:eastAsia="tr-TR"/>
        </w:rPr>
        <w:t xml:space="preserve"> bulundurur.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Yetki Süresi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5.- Bu Kanun yayımı tarihinde yürürlüğe girer.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MADDE 6.- Bu Kanun hükümlerini Bakanlar Kurulu yürütür.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III. İLK İNCELEME ve ESASIN </w:t>
      </w:r>
      <w:proofErr w:type="gramStart"/>
      <w:r w:rsidRPr="00945DD0">
        <w:rPr>
          <w:rFonts w:ascii="Times New Roman" w:eastAsia="Times New Roman" w:hAnsi="Times New Roman" w:cs="Times New Roman"/>
          <w:color w:val="000000"/>
          <w:sz w:val="24"/>
          <w:szCs w:val="27"/>
          <w:lang w:val="tr-TR" w:eastAsia="tr-TR"/>
        </w:rPr>
        <w:t>İNCELENMESİ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945DD0">
        <w:rPr>
          <w:rFonts w:ascii="Times New Roman" w:eastAsia="Times New Roman" w:hAnsi="Times New Roman" w:cs="Times New Roman"/>
          <w:color w:val="000000"/>
          <w:sz w:val="24"/>
          <w:szCs w:val="27"/>
          <w:lang w:val="tr-TR" w:eastAsia="tr-TR"/>
        </w:rPr>
        <w:t>İçtüzüğü'nün</w:t>
      </w:r>
      <w:proofErr w:type="spellEnd"/>
      <w:r w:rsidRPr="00945DD0">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945DD0">
        <w:rPr>
          <w:rFonts w:ascii="Times New Roman" w:eastAsia="Times New Roman" w:hAnsi="Times New Roman" w:cs="Times New Roman"/>
          <w:color w:val="000000"/>
          <w:sz w:val="24"/>
          <w:szCs w:val="27"/>
          <w:lang w:val="tr-TR" w:eastAsia="tr-TR"/>
        </w:rPr>
        <w:t>Sacit</w:t>
      </w:r>
      <w:proofErr w:type="spellEnd"/>
      <w:r w:rsidRPr="00945DD0">
        <w:rPr>
          <w:rFonts w:ascii="Times New Roman" w:eastAsia="Times New Roman" w:hAnsi="Times New Roman" w:cs="Times New Roman"/>
          <w:color w:val="000000"/>
          <w:sz w:val="24"/>
          <w:szCs w:val="27"/>
          <w:lang w:val="tr-TR" w:eastAsia="tr-TR"/>
        </w:rPr>
        <w:t xml:space="preserve"> </w:t>
      </w:r>
      <w:proofErr w:type="spellStart"/>
      <w:r w:rsidRPr="00945DD0">
        <w:rPr>
          <w:rFonts w:ascii="Times New Roman" w:eastAsia="Times New Roman" w:hAnsi="Times New Roman" w:cs="Times New Roman"/>
          <w:color w:val="000000"/>
          <w:sz w:val="24"/>
          <w:szCs w:val="27"/>
          <w:lang w:val="tr-TR" w:eastAsia="tr-TR"/>
        </w:rPr>
        <w:t>ADALI'nın</w:t>
      </w:r>
      <w:proofErr w:type="spellEnd"/>
      <w:r w:rsidRPr="00945DD0">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945DD0">
        <w:rPr>
          <w:rFonts w:ascii="Times New Roman" w:eastAsia="Times New Roman" w:hAnsi="Times New Roman" w:cs="Times New Roman"/>
          <w:color w:val="000000"/>
          <w:sz w:val="24"/>
          <w:szCs w:val="27"/>
          <w:lang w:val="tr-TR" w:eastAsia="tr-TR"/>
        </w:rPr>
        <w:t>düşünüldü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945DD0">
        <w:rPr>
          <w:rFonts w:ascii="Times New Roman" w:eastAsia="Times New Roman" w:hAnsi="Times New Roman" w:cs="Times New Roman"/>
          <w:color w:val="000000"/>
          <w:sz w:val="24"/>
          <w:szCs w:val="27"/>
          <w:lang w:val="tr-TR" w:eastAsia="tr-TR"/>
        </w:rPr>
        <w:t>Açıklama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945DD0">
        <w:rPr>
          <w:rFonts w:ascii="Times New Roman" w:eastAsia="Times New Roman" w:hAnsi="Times New Roman" w:cs="Times New Roman"/>
          <w:color w:val="000000"/>
          <w:sz w:val="24"/>
          <w:szCs w:val="27"/>
          <w:lang w:val="tr-TR" w:eastAsia="tr-TR"/>
        </w:rPr>
        <w:t>tesbit</w:t>
      </w:r>
      <w:proofErr w:type="spellEnd"/>
      <w:r w:rsidRPr="00945DD0">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945DD0">
        <w:rPr>
          <w:rFonts w:ascii="Times New Roman" w:eastAsia="Times New Roman" w:hAnsi="Times New Roman" w:cs="Times New Roman"/>
          <w:color w:val="000000"/>
          <w:sz w:val="24"/>
          <w:szCs w:val="27"/>
          <w:lang w:val="tr-TR" w:eastAsia="tr-TR"/>
        </w:rPr>
        <w:t>TB.MM.nin</w:t>
      </w:r>
      <w:proofErr w:type="spellEnd"/>
      <w:proofErr w:type="gramEnd"/>
      <w:r w:rsidRPr="00945DD0">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w:t>
      </w:r>
      <w:r w:rsidRPr="00945DD0">
        <w:rPr>
          <w:rFonts w:ascii="Times New Roman" w:eastAsia="Times New Roman" w:hAnsi="Times New Roman" w:cs="Times New Roman"/>
          <w:color w:val="000000"/>
          <w:sz w:val="24"/>
          <w:szCs w:val="27"/>
          <w:lang w:val="tr-TR" w:eastAsia="tr-TR"/>
        </w:rPr>
        <w:lastRenderedPageBreak/>
        <w:t xml:space="preserve">Anayasa'nın 7. maddesinde öngörülen "Yasama yetkisinin </w:t>
      </w:r>
      <w:proofErr w:type="spellStart"/>
      <w:r w:rsidRPr="00945DD0">
        <w:rPr>
          <w:rFonts w:ascii="Times New Roman" w:eastAsia="Times New Roman" w:hAnsi="Times New Roman" w:cs="Times New Roman"/>
          <w:color w:val="000000"/>
          <w:sz w:val="24"/>
          <w:szCs w:val="27"/>
          <w:lang w:val="tr-TR" w:eastAsia="tr-TR"/>
        </w:rPr>
        <w:t>devredilmezliği</w:t>
      </w:r>
      <w:proofErr w:type="spellEnd"/>
      <w:r w:rsidRPr="00945DD0">
        <w:rPr>
          <w:rFonts w:ascii="Times New Roman" w:eastAsia="Times New Roman" w:hAnsi="Times New Roman" w:cs="Times New Roman"/>
          <w:color w:val="000000"/>
          <w:sz w:val="24"/>
          <w:szCs w:val="27"/>
          <w:lang w:val="tr-TR" w:eastAsia="tr-TR"/>
        </w:rPr>
        <w:t>" ilkesini ortadan kaldırmaz.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945DD0">
        <w:rPr>
          <w:rFonts w:ascii="Times New Roman" w:eastAsia="Times New Roman" w:hAnsi="Times New Roman" w:cs="Times New Roman"/>
          <w:color w:val="000000"/>
          <w:sz w:val="24"/>
          <w:szCs w:val="27"/>
          <w:lang w:val="tr-TR" w:eastAsia="tr-TR"/>
        </w:rPr>
        <w:t>göre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w:t>
      </w:r>
      <w:proofErr w:type="gramStart"/>
      <w:r w:rsidRPr="00945DD0">
        <w:rPr>
          <w:rFonts w:ascii="Times New Roman" w:eastAsia="Times New Roman" w:hAnsi="Times New Roman" w:cs="Times New Roman"/>
          <w:color w:val="000000"/>
          <w:sz w:val="24"/>
          <w:szCs w:val="27"/>
          <w:lang w:val="tr-TR" w:eastAsia="tr-TR"/>
        </w:rPr>
        <w:t>..</w:t>
      </w:r>
      <w:proofErr w:type="gramEnd"/>
      <w:r w:rsidRPr="00945DD0">
        <w:rPr>
          <w:rFonts w:ascii="Times New Roman" w:eastAsia="Times New Roman" w:hAnsi="Times New Roman" w:cs="Times New Roman"/>
          <w:color w:val="000000"/>
          <w:sz w:val="24"/>
          <w:szCs w:val="27"/>
          <w:lang w:val="tr-TR" w:eastAsia="tr-TR"/>
        </w:rPr>
        <w:t xml:space="preserve">" TBMM'nin görev ve yetkileri arasında sayılmış bulunmaktadır. Bu nedenle, 91. maddede "belli konularda" ifadesinin yer almaması bir noksanlık sayılamaz. </w:t>
      </w:r>
      <w:proofErr w:type="gramStart"/>
      <w:r w:rsidRPr="00945DD0">
        <w:rPr>
          <w:rFonts w:ascii="Times New Roman" w:eastAsia="Times New Roman" w:hAnsi="Times New Roman" w:cs="Times New Roman"/>
          <w:color w:val="000000"/>
          <w:sz w:val="24"/>
          <w:szCs w:val="27"/>
          <w:lang w:val="tr-TR" w:eastAsia="tr-TR"/>
        </w:rPr>
        <w:t>Çünkü,</w:t>
      </w:r>
      <w:proofErr w:type="gramEnd"/>
      <w:r w:rsidRPr="00945DD0">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945DD0">
        <w:rPr>
          <w:rFonts w:ascii="Times New Roman" w:eastAsia="Times New Roman" w:hAnsi="Times New Roman" w:cs="Times New Roman"/>
          <w:color w:val="000000"/>
          <w:sz w:val="24"/>
          <w:szCs w:val="27"/>
          <w:lang w:val="tr-TR" w:eastAsia="tr-TR"/>
        </w:rPr>
        <w:t>konular"ı</w:t>
      </w:r>
      <w:proofErr w:type="spellEnd"/>
      <w:r w:rsidRPr="00945DD0">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lastRenderedPageBreak/>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945DD0">
        <w:rPr>
          <w:rFonts w:ascii="Times New Roman" w:eastAsia="Times New Roman" w:hAnsi="Times New Roman" w:cs="Times New Roman"/>
          <w:color w:val="000000"/>
          <w:sz w:val="24"/>
          <w:szCs w:val="27"/>
          <w:lang w:val="tr-TR" w:eastAsia="tr-TR"/>
        </w:rPr>
        <w:t>ilkeleri"nin</w:t>
      </w:r>
      <w:proofErr w:type="spellEnd"/>
      <w:r w:rsidRPr="00945DD0">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B- KHK'nin Yargısal </w:t>
      </w:r>
      <w:proofErr w:type="gramStart"/>
      <w:r w:rsidRPr="00945DD0">
        <w:rPr>
          <w:rFonts w:ascii="Times New Roman" w:eastAsia="Times New Roman" w:hAnsi="Times New Roman" w:cs="Times New Roman"/>
          <w:color w:val="000000"/>
          <w:sz w:val="24"/>
          <w:szCs w:val="27"/>
          <w:lang w:val="tr-TR" w:eastAsia="tr-TR"/>
        </w:rPr>
        <w:t>Denetimi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945DD0">
        <w:rPr>
          <w:rFonts w:ascii="Times New Roman" w:eastAsia="Times New Roman" w:hAnsi="Times New Roman" w:cs="Times New Roman"/>
          <w:color w:val="000000"/>
          <w:sz w:val="24"/>
          <w:szCs w:val="27"/>
          <w:lang w:val="tr-TR" w:eastAsia="tr-TR"/>
        </w:rPr>
        <w:t>Gazete'de</w:t>
      </w:r>
      <w:proofErr w:type="spellEnd"/>
      <w:r w:rsidRPr="00945DD0">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lastRenderedPageBreak/>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945DD0">
        <w:rPr>
          <w:rFonts w:ascii="Times New Roman" w:eastAsia="Times New Roman" w:hAnsi="Times New Roman" w:cs="Times New Roman"/>
          <w:color w:val="000000"/>
          <w:sz w:val="24"/>
          <w:szCs w:val="27"/>
          <w:lang w:val="tr-TR" w:eastAsia="tr-TR"/>
        </w:rPr>
        <w:t>.,</w:t>
      </w:r>
      <w:proofErr w:type="gramEnd"/>
      <w:r w:rsidRPr="00945DD0">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KHK'nin yargısal denetiminin </w:t>
      </w:r>
      <w:proofErr w:type="spellStart"/>
      <w:r w:rsidRPr="00945DD0">
        <w:rPr>
          <w:rFonts w:ascii="Times New Roman" w:eastAsia="Times New Roman" w:hAnsi="Times New Roman" w:cs="Times New Roman"/>
          <w:color w:val="000000"/>
          <w:sz w:val="24"/>
          <w:szCs w:val="27"/>
          <w:lang w:val="tr-TR" w:eastAsia="tr-TR"/>
        </w:rPr>
        <w:t>sözkonusu</w:t>
      </w:r>
      <w:proofErr w:type="spellEnd"/>
      <w:r w:rsidRPr="00945DD0">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945DD0">
        <w:rPr>
          <w:rFonts w:ascii="Times New Roman" w:eastAsia="Times New Roman" w:hAnsi="Times New Roman" w:cs="Times New Roman"/>
          <w:color w:val="000000"/>
          <w:sz w:val="24"/>
          <w:szCs w:val="27"/>
          <w:lang w:val="tr-TR" w:eastAsia="tr-TR"/>
        </w:rPr>
        <w:t>hemde</w:t>
      </w:r>
      <w:proofErr w:type="spellEnd"/>
      <w:r w:rsidRPr="00945DD0">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945DD0">
        <w:rPr>
          <w:rFonts w:ascii="Times New Roman" w:eastAsia="Times New Roman" w:hAnsi="Times New Roman" w:cs="Times New Roman"/>
          <w:color w:val="000000"/>
          <w:sz w:val="24"/>
          <w:szCs w:val="27"/>
          <w:lang w:val="tr-TR" w:eastAsia="tr-TR"/>
        </w:rPr>
        <w:t>Hernekadar</w:t>
      </w:r>
      <w:proofErr w:type="spellEnd"/>
      <w:r w:rsidRPr="00945DD0">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945DD0">
        <w:rPr>
          <w:rFonts w:ascii="Times New Roman" w:eastAsia="Times New Roman" w:hAnsi="Times New Roman" w:cs="Times New Roman"/>
          <w:color w:val="000000"/>
          <w:sz w:val="24"/>
          <w:szCs w:val="27"/>
          <w:lang w:val="tr-TR" w:eastAsia="tr-TR"/>
        </w:rPr>
        <w:t>Çünkü,</w:t>
      </w:r>
      <w:proofErr w:type="gramEnd"/>
      <w:r w:rsidRPr="00945DD0">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945DD0">
        <w:rPr>
          <w:rFonts w:ascii="Times New Roman" w:eastAsia="Times New Roman" w:hAnsi="Times New Roman" w:cs="Times New Roman"/>
          <w:color w:val="000000"/>
          <w:sz w:val="24"/>
          <w:szCs w:val="27"/>
          <w:lang w:val="tr-TR" w:eastAsia="tr-TR"/>
        </w:rPr>
        <w:t>Nitekim,</w:t>
      </w:r>
      <w:proofErr w:type="gramEnd"/>
      <w:r w:rsidRPr="00945DD0">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K.1989/23 sayılı kararlarıyla iptal edilmiştir.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Olağanüstü Hal KHK'leri dayanaklarını doğrudan doğruya Anayasa'dan (mad. 121) alırlar. Bu tür KHK'lerin bir yetki yasasına dayanması gerekli değildir. Buna karşın, olağan </w:t>
      </w:r>
      <w:proofErr w:type="spellStart"/>
      <w:r w:rsidRPr="00945DD0">
        <w:rPr>
          <w:rFonts w:ascii="Times New Roman" w:eastAsia="Times New Roman" w:hAnsi="Times New Roman" w:cs="Times New Roman"/>
          <w:color w:val="000000"/>
          <w:sz w:val="24"/>
          <w:szCs w:val="27"/>
          <w:lang w:val="tr-TR" w:eastAsia="tr-TR"/>
        </w:rPr>
        <w:t>HKH'lerin</w:t>
      </w:r>
      <w:proofErr w:type="spellEnd"/>
      <w:r w:rsidRPr="00945DD0">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Öbür yönden, KHK'lerin Anayasa'ya uygunluk denetimleri yasaların denetimlerinden farklıdır. Anayasa'nın 11. maddesinde; "Kanunlar Anayasaya aykırı olamaz." denilmektedir. Bu nedenle yasaların denetimde, onların yalnızca Anayasa kurallarına uygun olup olmadıkları </w:t>
      </w:r>
      <w:r w:rsidRPr="00945DD0">
        <w:rPr>
          <w:rFonts w:ascii="Times New Roman" w:eastAsia="Times New Roman" w:hAnsi="Times New Roman" w:cs="Times New Roman"/>
          <w:color w:val="000000"/>
          <w:sz w:val="24"/>
          <w:szCs w:val="27"/>
          <w:lang w:val="tr-TR" w:eastAsia="tr-TR"/>
        </w:rPr>
        <w:lastRenderedPageBreak/>
        <w:t>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945DD0">
        <w:rPr>
          <w:rFonts w:ascii="Times New Roman" w:eastAsia="Times New Roman" w:hAnsi="Times New Roman" w:cs="Times New Roman"/>
          <w:color w:val="000000"/>
          <w:sz w:val="24"/>
          <w:szCs w:val="27"/>
          <w:lang w:val="tr-TR" w:eastAsia="tr-TR"/>
        </w:rPr>
        <w:t>Çünkü,</w:t>
      </w:r>
      <w:proofErr w:type="gramEnd"/>
      <w:r w:rsidRPr="00945DD0">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C- 503 Sayılı Kanun Hükmünde Kararname'nin Anayasa'ya Aykırılığı </w:t>
      </w:r>
      <w:proofErr w:type="gramStart"/>
      <w:r w:rsidRPr="00945DD0">
        <w:rPr>
          <w:rFonts w:ascii="Times New Roman" w:eastAsia="Times New Roman" w:hAnsi="Times New Roman" w:cs="Times New Roman"/>
          <w:color w:val="000000"/>
          <w:sz w:val="24"/>
          <w:szCs w:val="27"/>
          <w:lang w:val="tr-TR" w:eastAsia="tr-TR"/>
        </w:rPr>
        <w:t>Sorunu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Dava dilekçesinde 503 sayılı "Sosyal Sigortalar Kurumu Kanunu ile 190 sayılı Genel Kadro ve Usulü Hakkında Kanun Hükmünde Kararnamede Değişiklik Yapılması Hakkında Kanun Hükmünde </w:t>
      </w:r>
      <w:proofErr w:type="spellStart"/>
      <w:r w:rsidRPr="00945DD0">
        <w:rPr>
          <w:rFonts w:ascii="Times New Roman" w:eastAsia="Times New Roman" w:hAnsi="Times New Roman" w:cs="Times New Roman"/>
          <w:color w:val="000000"/>
          <w:sz w:val="24"/>
          <w:szCs w:val="27"/>
          <w:lang w:val="tr-TR" w:eastAsia="tr-TR"/>
        </w:rPr>
        <w:t>Kararname"nin</w:t>
      </w:r>
      <w:proofErr w:type="spellEnd"/>
      <w:r w:rsidRPr="00945DD0">
        <w:rPr>
          <w:rFonts w:ascii="Times New Roman" w:eastAsia="Times New Roman" w:hAnsi="Times New Roman" w:cs="Times New Roman"/>
          <w:color w:val="000000"/>
          <w:sz w:val="24"/>
          <w:szCs w:val="27"/>
          <w:lang w:val="tr-TR" w:eastAsia="tr-TR"/>
        </w:rPr>
        <w:t xml:space="preserve"> Anayasa'nın 2</w:t>
      </w:r>
      <w:proofErr w:type="gramStart"/>
      <w:r w:rsidRPr="00945DD0">
        <w:rPr>
          <w:rFonts w:ascii="Times New Roman" w:eastAsia="Times New Roman" w:hAnsi="Times New Roman" w:cs="Times New Roman"/>
          <w:color w:val="000000"/>
          <w:sz w:val="24"/>
          <w:szCs w:val="27"/>
          <w:lang w:val="tr-TR" w:eastAsia="tr-TR"/>
        </w:rPr>
        <w:t>.,</w:t>
      </w:r>
      <w:proofErr w:type="gramEnd"/>
      <w:r w:rsidRPr="00945DD0">
        <w:rPr>
          <w:rFonts w:ascii="Times New Roman" w:eastAsia="Times New Roman" w:hAnsi="Times New Roman" w:cs="Times New Roman"/>
          <w:color w:val="000000"/>
          <w:sz w:val="24"/>
          <w:szCs w:val="27"/>
          <w:lang w:val="tr-TR" w:eastAsia="tr-TR"/>
        </w:rPr>
        <w:t xml:space="preserve"> 35., 48.,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Dava konusu 503 sayılı "Sosyal Sigortalar Kurumu Kanunu ile 190 sayılı Genel Kadro ve Usulü Hakkında Kanun Hükmünde Kararnamede Değişiklik Yapılması Hakkında Kanun Hükmünde Kararname" 24.6.1993 gün ve 3911 sayılı Yetki Yasası'na dayanılarak çıkartılmıştır. KHK'nin dayandığı 3911 sayılı Yetki Yasası ise Anayasa Mahkemesi'nin 16.9.1993 gün ve Esas 1993/26, Karar 1993/28 sayılı kararıyla bir bölümüyle Anayasa'nın 7</w:t>
      </w:r>
      <w:proofErr w:type="gramStart"/>
      <w:r w:rsidRPr="00945DD0">
        <w:rPr>
          <w:rFonts w:ascii="Times New Roman" w:eastAsia="Times New Roman" w:hAnsi="Times New Roman" w:cs="Times New Roman"/>
          <w:color w:val="000000"/>
          <w:sz w:val="24"/>
          <w:szCs w:val="27"/>
          <w:lang w:val="tr-TR" w:eastAsia="tr-TR"/>
        </w:rPr>
        <w:t>.,</w:t>
      </w:r>
      <w:proofErr w:type="gramEnd"/>
      <w:r w:rsidRPr="00945DD0">
        <w:rPr>
          <w:rFonts w:ascii="Times New Roman" w:eastAsia="Times New Roman" w:hAnsi="Times New Roman" w:cs="Times New Roman"/>
          <w:color w:val="000000"/>
          <w:sz w:val="24"/>
          <w:szCs w:val="27"/>
          <w:lang w:val="tr-TR" w:eastAsia="tr-TR"/>
        </w:rPr>
        <w:t xml:space="preserve"> 87. ve 91. maddelerine bir bölümüyle de 153. maddesine aykırılığı nedeniyle, iptal edilmiştir.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Böylece, 503 sayılı KHK anayasal dayanaktan yoksun kalmıştır.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lastRenderedPageBreak/>
        <w:t xml:space="preserve">KHK'lerin yargısal denetimi bölümünde açıklanan nedenlerle Anayasa'ya aykırı görülerek iptal edilen 3911 sayılı Yetki Yasası'na dayanılarak çıkarılmış bulunan 503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945DD0">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Güven DİNÇER, Haşim </w:t>
      </w:r>
      <w:proofErr w:type="gramStart"/>
      <w:r w:rsidRPr="00945DD0">
        <w:rPr>
          <w:rFonts w:ascii="Times New Roman" w:eastAsia="Times New Roman" w:hAnsi="Times New Roman" w:cs="Times New Roman"/>
          <w:color w:val="000000"/>
          <w:sz w:val="24"/>
          <w:szCs w:val="27"/>
          <w:lang w:val="tr-TR" w:eastAsia="tr-TR"/>
        </w:rPr>
        <w:t>KILIÇ,</w:t>
      </w:r>
      <w:proofErr w:type="gramEnd"/>
      <w:r w:rsidRPr="00945DD0">
        <w:rPr>
          <w:rFonts w:ascii="Times New Roman" w:eastAsia="Times New Roman" w:hAnsi="Times New Roman" w:cs="Times New Roman"/>
          <w:color w:val="000000"/>
          <w:sz w:val="24"/>
          <w:szCs w:val="27"/>
          <w:lang w:val="tr-TR" w:eastAsia="tr-TR"/>
        </w:rPr>
        <w:t xml:space="preserve"> ve </w:t>
      </w:r>
      <w:proofErr w:type="spellStart"/>
      <w:r w:rsidRPr="00945DD0">
        <w:rPr>
          <w:rFonts w:ascii="Times New Roman" w:eastAsia="Times New Roman" w:hAnsi="Times New Roman" w:cs="Times New Roman"/>
          <w:color w:val="000000"/>
          <w:sz w:val="24"/>
          <w:szCs w:val="27"/>
          <w:lang w:val="tr-TR" w:eastAsia="tr-TR"/>
        </w:rPr>
        <w:t>Sacit</w:t>
      </w:r>
      <w:proofErr w:type="spellEnd"/>
      <w:r w:rsidRPr="00945DD0">
        <w:rPr>
          <w:rFonts w:ascii="Times New Roman" w:eastAsia="Times New Roman" w:hAnsi="Times New Roman" w:cs="Times New Roman"/>
          <w:color w:val="000000"/>
          <w:sz w:val="24"/>
          <w:szCs w:val="27"/>
          <w:lang w:val="tr-TR" w:eastAsia="tr-TR"/>
        </w:rPr>
        <w:t xml:space="preserve"> ADALI bu görüşe katılmamışlardır.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D- İptal Hükmünün Yürürlüğe Gireceği Gün Sorunu:</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w:t>
      </w:r>
      <w:proofErr w:type="gramStart"/>
      <w:r w:rsidRPr="00945DD0">
        <w:rPr>
          <w:rFonts w:ascii="Times New Roman" w:eastAsia="Times New Roman" w:hAnsi="Times New Roman" w:cs="Times New Roman"/>
          <w:color w:val="000000"/>
          <w:sz w:val="24"/>
          <w:szCs w:val="27"/>
          <w:lang w:val="tr-TR" w:eastAsia="tr-TR"/>
        </w:rPr>
        <w:t>yada</w:t>
      </w:r>
      <w:proofErr w:type="gramEnd"/>
      <w:r w:rsidRPr="00945DD0">
        <w:rPr>
          <w:rFonts w:ascii="Times New Roman" w:eastAsia="Times New Roman" w:hAnsi="Times New Roman" w:cs="Times New Roman"/>
          <w:color w:val="000000"/>
          <w:sz w:val="24"/>
          <w:szCs w:val="27"/>
          <w:lang w:val="tr-TR" w:eastAsia="tr-TR"/>
        </w:rPr>
        <w:t xml:space="preserve"> bunların belirli madde veya hükümleri iptal kararının Resmî </w:t>
      </w:r>
      <w:proofErr w:type="spellStart"/>
      <w:r w:rsidRPr="00945DD0">
        <w:rPr>
          <w:rFonts w:ascii="Times New Roman" w:eastAsia="Times New Roman" w:hAnsi="Times New Roman" w:cs="Times New Roman"/>
          <w:color w:val="000000"/>
          <w:sz w:val="24"/>
          <w:szCs w:val="27"/>
          <w:lang w:val="tr-TR" w:eastAsia="tr-TR"/>
        </w:rPr>
        <w:t>Gazete'de</w:t>
      </w:r>
      <w:proofErr w:type="spellEnd"/>
      <w:r w:rsidRPr="00945DD0">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Dava konusu 503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945DD0">
        <w:rPr>
          <w:rFonts w:ascii="Times New Roman" w:eastAsia="Times New Roman" w:hAnsi="Times New Roman" w:cs="Times New Roman"/>
          <w:color w:val="000000"/>
          <w:sz w:val="24"/>
          <w:szCs w:val="27"/>
          <w:lang w:val="tr-TR" w:eastAsia="tr-TR"/>
        </w:rPr>
        <w:t>Gazete'de</w:t>
      </w:r>
      <w:proofErr w:type="spellEnd"/>
      <w:r w:rsidRPr="00945DD0">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IV- </w:t>
      </w:r>
      <w:proofErr w:type="gramStart"/>
      <w:r w:rsidRPr="00945DD0">
        <w:rPr>
          <w:rFonts w:ascii="Times New Roman" w:eastAsia="Times New Roman" w:hAnsi="Times New Roman" w:cs="Times New Roman"/>
          <w:color w:val="000000"/>
          <w:sz w:val="24"/>
          <w:szCs w:val="27"/>
          <w:lang w:val="tr-TR" w:eastAsia="tr-TR"/>
        </w:rPr>
        <w:t>SONUÇ :</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45DD0">
        <w:rPr>
          <w:rFonts w:ascii="Times New Roman" w:eastAsia="Times New Roman" w:hAnsi="Times New Roman" w:cs="Times New Roman"/>
          <w:color w:val="000000"/>
          <w:sz w:val="24"/>
          <w:szCs w:val="27"/>
          <w:lang w:val="tr-TR" w:eastAsia="tr-TR"/>
        </w:rPr>
        <w:t xml:space="preserve">A. 20.8.1993 günlü, 503 sayılı "Sosyal Sigortalar Kurumu Kanunu ile 190 Sayılı Genel Kadro ve Usulü Hakkında Kanun Hükmünde Kararnamede Değişiklik Yapılması Hakkında Kanun Hükmünde </w:t>
      </w:r>
      <w:proofErr w:type="spellStart"/>
      <w:r w:rsidRPr="00945DD0">
        <w:rPr>
          <w:rFonts w:ascii="Times New Roman" w:eastAsia="Times New Roman" w:hAnsi="Times New Roman" w:cs="Times New Roman"/>
          <w:color w:val="000000"/>
          <w:sz w:val="24"/>
          <w:szCs w:val="27"/>
          <w:lang w:val="tr-TR" w:eastAsia="tr-TR"/>
        </w:rPr>
        <w:t>Kararname"nin</w:t>
      </w:r>
      <w:proofErr w:type="spellEnd"/>
      <w:r w:rsidRPr="00945DD0">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945DD0">
        <w:rPr>
          <w:rFonts w:ascii="Times New Roman" w:eastAsia="Times New Roman" w:hAnsi="Times New Roman" w:cs="Times New Roman"/>
          <w:color w:val="000000"/>
          <w:sz w:val="24"/>
          <w:szCs w:val="27"/>
          <w:lang w:val="tr-TR" w:eastAsia="tr-TR"/>
        </w:rPr>
        <w:t>DİNÇER'in</w:t>
      </w:r>
      <w:proofErr w:type="spellEnd"/>
      <w:r w:rsidRPr="00945DD0">
        <w:rPr>
          <w:rFonts w:ascii="Times New Roman" w:eastAsia="Times New Roman" w:hAnsi="Times New Roman" w:cs="Times New Roman"/>
          <w:color w:val="000000"/>
          <w:sz w:val="24"/>
          <w:szCs w:val="27"/>
          <w:lang w:val="tr-TR" w:eastAsia="tr-TR"/>
        </w:rPr>
        <w:t xml:space="preserve"> "Kanun Hükmünde Kararname'nin Anayasa'nın 153. maddesindeki Anayasa Mahkemesi kararlarının bağlayıcılığı ilkesine ve Anayasa'nın 35. ve 60. maddelerine aykırılığı nedeniyle iptali gerekir." yolundaki gerekçede değişik oyu, Haşim KILIÇ ile </w:t>
      </w:r>
      <w:proofErr w:type="spellStart"/>
      <w:r w:rsidRPr="00945DD0">
        <w:rPr>
          <w:rFonts w:ascii="Times New Roman" w:eastAsia="Times New Roman" w:hAnsi="Times New Roman" w:cs="Times New Roman"/>
          <w:color w:val="000000"/>
          <w:sz w:val="24"/>
          <w:szCs w:val="27"/>
          <w:lang w:val="tr-TR" w:eastAsia="tr-TR"/>
        </w:rPr>
        <w:t>Sacit</w:t>
      </w:r>
      <w:proofErr w:type="spellEnd"/>
      <w:r w:rsidRPr="00945DD0">
        <w:rPr>
          <w:rFonts w:ascii="Times New Roman" w:eastAsia="Times New Roman" w:hAnsi="Times New Roman" w:cs="Times New Roman"/>
          <w:color w:val="000000"/>
          <w:sz w:val="24"/>
          <w:szCs w:val="27"/>
          <w:lang w:val="tr-TR" w:eastAsia="tr-TR"/>
        </w:rPr>
        <w:t xml:space="preserve"> </w:t>
      </w:r>
      <w:proofErr w:type="spellStart"/>
      <w:r w:rsidRPr="00945DD0">
        <w:rPr>
          <w:rFonts w:ascii="Times New Roman" w:eastAsia="Times New Roman" w:hAnsi="Times New Roman" w:cs="Times New Roman"/>
          <w:color w:val="000000"/>
          <w:sz w:val="24"/>
          <w:szCs w:val="27"/>
          <w:lang w:val="tr-TR" w:eastAsia="tr-TR"/>
        </w:rPr>
        <w:t>ADALI'nın</w:t>
      </w:r>
      <w:proofErr w:type="spellEnd"/>
      <w:r w:rsidRPr="00945DD0">
        <w:rPr>
          <w:rFonts w:ascii="Times New Roman" w:eastAsia="Times New Roman" w:hAnsi="Times New Roman" w:cs="Times New Roman"/>
          <w:color w:val="000000"/>
          <w:sz w:val="24"/>
          <w:szCs w:val="27"/>
          <w:lang w:val="tr-TR" w:eastAsia="tr-TR"/>
        </w:rPr>
        <w:t xml:space="preserve"> </w:t>
      </w:r>
      <w:proofErr w:type="spellStart"/>
      <w:r w:rsidRPr="00945DD0">
        <w:rPr>
          <w:rFonts w:ascii="Times New Roman" w:eastAsia="Times New Roman" w:hAnsi="Times New Roman" w:cs="Times New Roman"/>
          <w:color w:val="000000"/>
          <w:sz w:val="24"/>
          <w:szCs w:val="27"/>
          <w:lang w:val="tr-TR" w:eastAsia="tr-TR"/>
        </w:rPr>
        <w:t>karşıoyları</w:t>
      </w:r>
      <w:proofErr w:type="spellEnd"/>
      <w:r w:rsidRPr="00945DD0">
        <w:rPr>
          <w:rFonts w:ascii="Times New Roman" w:eastAsia="Times New Roman" w:hAnsi="Times New Roman" w:cs="Times New Roman"/>
          <w:color w:val="000000"/>
          <w:sz w:val="24"/>
          <w:szCs w:val="27"/>
          <w:lang w:val="tr-TR" w:eastAsia="tr-TR"/>
        </w:rPr>
        <w:t xml:space="preserve"> ve OYÇOKLUĞUYLA,</w:t>
      </w:r>
      <w:proofErr w:type="gramEnd"/>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xml:space="preserve">B. İptal nedeniyle oluşan hukukî boşluğun yasama organınca doldurulması için Anayasa'nın 153. ve 2949 sayılı Yasa'nın 53. maddeleri gereğince iptal kararının Resmî </w:t>
      </w:r>
      <w:proofErr w:type="spellStart"/>
      <w:r w:rsidRPr="00945DD0">
        <w:rPr>
          <w:rFonts w:ascii="Times New Roman" w:eastAsia="Times New Roman" w:hAnsi="Times New Roman" w:cs="Times New Roman"/>
          <w:color w:val="000000"/>
          <w:sz w:val="24"/>
          <w:szCs w:val="27"/>
          <w:lang w:val="tr-TR" w:eastAsia="tr-TR"/>
        </w:rPr>
        <w:t>Gazete'de</w:t>
      </w:r>
      <w:proofErr w:type="spellEnd"/>
      <w:r w:rsidRPr="00945DD0">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6.10.1993 gününde karar verildi.</w:t>
      </w:r>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945DD0" w:rsidRPr="00945DD0" w:rsidRDefault="00945DD0" w:rsidP="00945D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45DD0">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945DD0" w:rsidRPr="00945DD0" w:rsidTr="00945DD0">
        <w:trPr>
          <w:tblCellSpacing w:w="0" w:type="dxa"/>
        </w:trPr>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lastRenderedPageBreak/>
              <w:t>Başkanvekili</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Güven DİNÇER</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4"/>
                <w:lang w:val="tr-TR" w:eastAsia="tr-TR"/>
              </w:rPr>
              <w:t> </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Yılmaz ALİEFENDİOĞLU</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Mustafa GÖNÜL</w:t>
            </w:r>
          </w:p>
        </w:tc>
      </w:tr>
      <w:tr w:rsidR="00945DD0" w:rsidRPr="00945DD0" w:rsidTr="00945DD0">
        <w:trPr>
          <w:tblCellSpacing w:w="0" w:type="dxa"/>
        </w:trPr>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Oğuz AKDOĞANLI</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4"/>
                <w:lang w:val="tr-TR" w:eastAsia="tr-TR"/>
              </w:rPr>
              <w:t> </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İhsan PEKEL</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Selçuk TÜZÜN</w:t>
            </w:r>
          </w:p>
        </w:tc>
      </w:tr>
      <w:tr w:rsidR="00945DD0" w:rsidRPr="00945DD0" w:rsidTr="00945DD0">
        <w:trPr>
          <w:tblCellSpacing w:w="0" w:type="dxa"/>
        </w:trPr>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Ahmet N. SEZER</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4"/>
                <w:lang w:val="tr-TR" w:eastAsia="tr-TR"/>
              </w:rPr>
              <w:t> </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Haşim KILIÇ</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Yalçın ACARGÜN</w:t>
            </w:r>
          </w:p>
        </w:tc>
      </w:tr>
      <w:tr w:rsidR="00945DD0" w:rsidRPr="00945DD0" w:rsidTr="00945DD0">
        <w:trPr>
          <w:tblCellSpacing w:w="0" w:type="dxa"/>
        </w:trPr>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Mustafa BUMİN</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7"/>
                <w:lang w:val="tr-TR" w:eastAsia="tr-TR"/>
              </w:rPr>
              <w:t>Üye</w:t>
            </w:r>
          </w:p>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945DD0">
              <w:rPr>
                <w:rFonts w:ascii="Times New Roman" w:eastAsia="Times New Roman" w:hAnsi="Times New Roman" w:cs="Times New Roman"/>
                <w:sz w:val="24"/>
                <w:szCs w:val="27"/>
                <w:lang w:val="tr-TR" w:eastAsia="tr-TR"/>
              </w:rPr>
              <w:t>Sacit</w:t>
            </w:r>
            <w:proofErr w:type="spellEnd"/>
            <w:r w:rsidRPr="00945DD0">
              <w:rPr>
                <w:rFonts w:ascii="Times New Roman" w:eastAsia="Times New Roman" w:hAnsi="Times New Roman" w:cs="Times New Roman"/>
                <w:sz w:val="24"/>
                <w:szCs w:val="27"/>
                <w:lang w:val="tr-TR" w:eastAsia="tr-TR"/>
              </w:rPr>
              <w:t xml:space="preserve"> ADALI</w:t>
            </w:r>
          </w:p>
        </w:tc>
        <w:tc>
          <w:tcPr>
            <w:tcW w:w="1667" w:type="pct"/>
            <w:hideMark/>
          </w:tcPr>
          <w:p w:rsidR="00945DD0" w:rsidRPr="00945DD0" w:rsidRDefault="00945DD0" w:rsidP="00945DD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45DD0">
              <w:rPr>
                <w:rFonts w:ascii="Times New Roman" w:eastAsia="Times New Roman" w:hAnsi="Times New Roman" w:cs="Times New Roman"/>
                <w:sz w:val="24"/>
                <w:szCs w:val="24"/>
                <w:lang w:val="tr-TR" w:eastAsia="tr-TR"/>
              </w:rPr>
              <w:t> </w:t>
            </w:r>
          </w:p>
        </w:tc>
      </w:tr>
    </w:tbl>
    <w:p w:rsidR="00F74073" w:rsidRPr="00945DD0" w:rsidRDefault="00F74073" w:rsidP="00945DD0">
      <w:pPr>
        <w:spacing w:before="100" w:beforeAutospacing="1" w:after="100" w:afterAutospacing="1" w:line="240" w:lineRule="auto"/>
        <w:ind w:firstLine="709"/>
        <w:jc w:val="both"/>
        <w:rPr>
          <w:rFonts w:ascii="Times New Roman" w:hAnsi="Times New Roman" w:cs="Times New Roman"/>
          <w:sz w:val="24"/>
        </w:rPr>
      </w:pPr>
    </w:p>
    <w:sectPr w:rsidR="00F74073" w:rsidRPr="00945DD0" w:rsidSect="00945D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00" w:rsidRDefault="00351E00" w:rsidP="00945DD0">
      <w:pPr>
        <w:spacing w:after="0" w:line="240" w:lineRule="auto"/>
      </w:pPr>
      <w:r>
        <w:separator/>
      </w:r>
    </w:p>
  </w:endnote>
  <w:endnote w:type="continuationSeparator" w:id="0">
    <w:p w:rsidR="00351E00" w:rsidRDefault="00351E00" w:rsidP="0094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D0" w:rsidRDefault="00945DD0" w:rsidP="008D6A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5DD0" w:rsidRDefault="00945DD0" w:rsidP="00945D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D0" w:rsidRPr="00945DD0" w:rsidRDefault="00945DD0" w:rsidP="008D6AF3">
    <w:pPr>
      <w:pStyle w:val="Altbilgi"/>
      <w:framePr w:wrap="around" w:vAnchor="text" w:hAnchor="margin" w:xAlign="right" w:y="1"/>
      <w:rPr>
        <w:rStyle w:val="SayfaNumaras"/>
        <w:rFonts w:ascii="Times New Roman" w:hAnsi="Times New Roman" w:cs="Times New Roman"/>
      </w:rPr>
    </w:pPr>
    <w:r w:rsidRPr="00945DD0">
      <w:rPr>
        <w:rStyle w:val="SayfaNumaras"/>
        <w:rFonts w:ascii="Times New Roman" w:hAnsi="Times New Roman" w:cs="Times New Roman"/>
      </w:rPr>
      <w:fldChar w:fldCharType="begin"/>
    </w:r>
    <w:r w:rsidRPr="00945DD0">
      <w:rPr>
        <w:rStyle w:val="SayfaNumaras"/>
        <w:rFonts w:ascii="Times New Roman" w:hAnsi="Times New Roman" w:cs="Times New Roman"/>
      </w:rPr>
      <w:instrText xml:space="preserve">PAGE  </w:instrText>
    </w:r>
    <w:r w:rsidRPr="00945DD0">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945DD0">
      <w:rPr>
        <w:rStyle w:val="SayfaNumaras"/>
        <w:rFonts w:ascii="Times New Roman" w:hAnsi="Times New Roman" w:cs="Times New Roman"/>
      </w:rPr>
      <w:fldChar w:fldCharType="end"/>
    </w:r>
  </w:p>
  <w:p w:rsidR="00945DD0" w:rsidRPr="00945DD0" w:rsidRDefault="00945DD0" w:rsidP="00945D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D0" w:rsidRDefault="00945D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00" w:rsidRDefault="00351E00" w:rsidP="00945DD0">
      <w:pPr>
        <w:spacing w:after="0" w:line="240" w:lineRule="auto"/>
      </w:pPr>
      <w:r>
        <w:separator/>
      </w:r>
    </w:p>
  </w:footnote>
  <w:footnote w:type="continuationSeparator" w:id="0">
    <w:p w:rsidR="00351E00" w:rsidRDefault="00351E00" w:rsidP="00945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D0" w:rsidRDefault="00945D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D0" w:rsidRDefault="00945DD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1993/34</w:t>
    </w:r>
  </w:p>
  <w:p w:rsidR="00945DD0" w:rsidRDefault="00945DD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1993/33</w:t>
    </w:r>
  </w:p>
  <w:p w:rsidR="00945DD0" w:rsidRPr="00945DD0" w:rsidRDefault="00945D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D0" w:rsidRDefault="00945D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00"/>
    <w:rsid w:val="00351E00"/>
    <w:rsid w:val="00755C00"/>
    <w:rsid w:val="007D70D8"/>
    <w:rsid w:val="00945DD0"/>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C39A3-8863-4BE7-A4F4-45C33D44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45DD0"/>
    <w:rPr>
      <w:color w:val="0000FF"/>
      <w:u w:val="single"/>
    </w:rPr>
  </w:style>
  <w:style w:type="paragraph" w:styleId="NormalWeb">
    <w:name w:val="Normal (Web)"/>
    <w:basedOn w:val="Normal"/>
    <w:uiPriority w:val="99"/>
    <w:semiHidden/>
    <w:unhideWhenUsed/>
    <w:rsid w:val="00945D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45D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DD0"/>
    <w:rPr>
      <w:lang w:val="en-US"/>
    </w:rPr>
  </w:style>
  <w:style w:type="character" w:styleId="SayfaNumaras">
    <w:name w:val="page number"/>
    <w:basedOn w:val="VarsaylanParagrafYazTipi"/>
    <w:uiPriority w:val="99"/>
    <w:semiHidden/>
    <w:unhideWhenUsed/>
    <w:rsid w:val="0094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6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5416</Words>
  <Characters>30876</Characters>
  <Application>Microsoft Office Word</Application>
  <DocSecurity>0</DocSecurity>
  <Lines>257</Lines>
  <Paragraphs>72</Paragraphs>
  <ScaleCrop>false</ScaleCrop>
  <Company/>
  <LinksUpToDate>false</LinksUpToDate>
  <CharactersWithSpaces>36220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2018-12-17T11:55:00Z</dcterms:created>
  <dcterms:modified xsi:type="dcterms:W3CDTF">2018-12-17T11:56:00Z</dcterms:modified>
</cp:coreProperties>
</file>