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9A" w:rsidRPr="002A4E9A" w:rsidRDefault="002A4E9A" w:rsidP="002A4E9A">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2A4E9A">
        <w:rPr>
          <w:rFonts w:ascii="Times New Roman" w:eastAsia="Times New Roman" w:hAnsi="Times New Roman" w:cs="Times New Roman"/>
          <w:b/>
          <w:bCs/>
          <w:color w:val="000000"/>
          <w:sz w:val="24"/>
          <w:szCs w:val="27"/>
          <w:lang w:val="tr-TR" w:eastAsia="tr-TR"/>
        </w:rPr>
        <w:t>ANAYASA MAHKEMESİ KARARI</w:t>
      </w:r>
    </w:p>
    <w:p w:rsidR="002A4E9A" w:rsidRPr="002A4E9A" w:rsidRDefault="002A4E9A" w:rsidP="002A4E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A4E9A">
        <w:rPr>
          <w:rFonts w:ascii="Times New Roman" w:eastAsia="Times New Roman" w:hAnsi="Times New Roman" w:cs="Times New Roman"/>
          <w:color w:val="000000"/>
          <w:sz w:val="24"/>
          <w:szCs w:val="27"/>
          <w:lang w:val="tr-TR" w:eastAsia="tr-TR"/>
        </w:rPr>
        <w:t> </w:t>
      </w:r>
    </w:p>
    <w:p w:rsidR="002A4E9A" w:rsidRPr="002A4E9A" w:rsidRDefault="002A4E9A" w:rsidP="002A4E9A">
      <w:pPr>
        <w:spacing w:after="0" w:line="240" w:lineRule="auto"/>
        <w:jc w:val="both"/>
        <w:rPr>
          <w:rFonts w:ascii="Times New Roman" w:eastAsia="Times New Roman" w:hAnsi="Times New Roman" w:cs="Times New Roman"/>
          <w:b/>
          <w:bCs/>
          <w:color w:val="000000"/>
          <w:sz w:val="24"/>
          <w:szCs w:val="27"/>
          <w:lang w:val="tr-TR" w:eastAsia="tr-TR"/>
        </w:rPr>
      </w:pPr>
      <w:r w:rsidRPr="002A4E9A">
        <w:rPr>
          <w:rFonts w:ascii="Times New Roman" w:eastAsia="Times New Roman" w:hAnsi="Times New Roman" w:cs="Times New Roman"/>
          <w:b/>
          <w:bCs/>
          <w:color w:val="000000"/>
          <w:sz w:val="24"/>
          <w:szCs w:val="27"/>
          <w:lang w:val="tr-TR" w:eastAsia="tr-TR"/>
        </w:rPr>
        <w:t>Esas Sayısı:1988 / 24</w:t>
      </w:r>
    </w:p>
    <w:p w:rsidR="002A4E9A" w:rsidRPr="002A4E9A" w:rsidRDefault="002A4E9A" w:rsidP="002A4E9A">
      <w:pPr>
        <w:spacing w:after="0" w:line="240" w:lineRule="auto"/>
        <w:jc w:val="both"/>
        <w:rPr>
          <w:rFonts w:ascii="Times New Roman" w:eastAsia="Times New Roman" w:hAnsi="Times New Roman" w:cs="Times New Roman"/>
          <w:b/>
          <w:bCs/>
          <w:color w:val="000000"/>
          <w:sz w:val="24"/>
          <w:szCs w:val="27"/>
          <w:lang w:val="tr-TR" w:eastAsia="tr-TR"/>
        </w:rPr>
      </w:pPr>
      <w:r w:rsidRPr="002A4E9A">
        <w:rPr>
          <w:rFonts w:ascii="Times New Roman" w:eastAsia="Times New Roman" w:hAnsi="Times New Roman" w:cs="Times New Roman"/>
          <w:b/>
          <w:bCs/>
          <w:color w:val="000000"/>
          <w:sz w:val="24"/>
          <w:szCs w:val="27"/>
          <w:lang w:val="tr-TR" w:eastAsia="tr-TR"/>
        </w:rPr>
        <w:t>Karar Sayısı:1988 / 12</w:t>
      </w:r>
    </w:p>
    <w:p w:rsidR="002A4E9A" w:rsidRPr="002A4E9A" w:rsidRDefault="002A4E9A" w:rsidP="002A4E9A">
      <w:pPr>
        <w:spacing w:after="0" w:line="240" w:lineRule="auto"/>
        <w:jc w:val="both"/>
        <w:rPr>
          <w:rFonts w:ascii="Times New Roman" w:eastAsia="Times New Roman" w:hAnsi="Times New Roman" w:cs="Times New Roman"/>
          <w:b/>
          <w:bCs/>
          <w:color w:val="000000"/>
          <w:sz w:val="24"/>
          <w:szCs w:val="27"/>
          <w:lang w:val="tr-TR" w:eastAsia="tr-TR"/>
        </w:rPr>
      </w:pPr>
      <w:r>
        <w:rPr>
          <w:rFonts w:ascii="Times New Roman" w:eastAsia="Times New Roman" w:hAnsi="Times New Roman" w:cs="Times New Roman"/>
          <w:b/>
          <w:bCs/>
          <w:color w:val="000000"/>
          <w:sz w:val="24"/>
          <w:szCs w:val="27"/>
          <w:lang w:val="tr-TR" w:eastAsia="tr-TR"/>
        </w:rPr>
        <w:t>Karar Günü: 24.5.</w:t>
      </w:r>
      <w:bookmarkStart w:id="0" w:name="_GoBack"/>
      <w:bookmarkEnd w:id="0"/>
      <w:r w:rsidRPr="002A4E9A">
        <w:rPr>
          <w:rFonts w:ascii="Times New Roman" w:eastAsia="Times New Roman" w:hAnsi="Times New Roman" w:cs="Times New Roman"/>
          <w:b/>
          <w:bCs/>
          <w:color w:val="000000"/>
          <w:sz w:val="24"/>
          <w:szCs w:val="27"/>
          <w:lang w:val="tr-TR" w:eastAsia="tr-TR"/>
        </w:rPr>
        <w:t>1988</w:t>
      </w:r>
    </w:p>
    <w:p w:rsidR="002A4E9A" w:rsidRPr="002A4E9A" w:rsidRDefault="002A4E9A" w:rsidP="002A4E9A">
      <w:pPr>
        <w:spacing w:after="0" w:line="240" w:lineRule="auto"/>
        <w:jc w:val="both"/>
        <w:rPr>
          <w:rFonts w:ascii="Times New Roman" w:eastAsia="Times New Roman" w:hAnsi="Times New Roman" w:cs="Times New Roman"/>
          <w:b/>
          <w:bCs/>
          <w:color w:val="000000"/>
          <w:sz w:val="24"/>
          <w:szCs w:val="24"/>
          <w:lang w:val="tr-TR" w:eastAsia="tr-TR"/>
        </w:rPr>
      </w:pPr>
      <w:r w:rsidRPr="002A4E9A">
        <w:rPr>
          <w:rFonts w:ascii="Times New Roman" w:eastAsia="Times New Roman" w:hAnsi="Times New Roman" w:cs="Times New Roman"/>
          <w:b/>
          <w:bCs/>
          <w:color w:val="000000"/>
          <w:sz w:val="24"/>
          <w:szCs w:val="26"/>
          <w:lang w:val="tr-TR" w:eastAsia="tr-TR"/>
        </w:rPr>
        <w:t>R.G. Tarih-Sayı :R.G.'de yayımlanmamıştır. (İade)</w:t>
      </w:r>
    </w:p>
    <w:p w:rsidR="002A4E9A" w:rsidRPr="002A4E9A" w:rsidRDefault="002A4E9A" w:rsidP="002A4E9A">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val="tr-TR" w:eastAsia="tr-TR"/>
        </w:rPr>
      </w:pPr>
      <w:r w:rsidRPr="002A4E9A">
        <w:rPr>
          <w:rFonts w:ascii="Times New Roman" w:eastAsia="Times New Roman" w:hAnsi="Times New Roman" w:cs="Times New Roman"/>
          <w:bCs/>
          <w:color w:val="000000"/>
          <w:sz w:val="24"/>
          <w:szCs w:val="27"/>
          <w:lang w:val="tr-TR" w:eastAsia="tr-TR"/>
        </w:rPr>
        <w:t>İtiraz yoluyla mahkemelerce gönderilen işlerde, 2949 sayılı Anayasa Mahkemesinin Kuruluşu ve Yargılama Usulleri Hakkında Kanun ' un 28. Maddesinin ikinci fıkrası uyarınca gerekçeli kararıyla birlikte dosya muhtevasının mahkemece bu konu ile ilgili görülen belgelerin onanlı örneklerini Anayasa Mahkemesi Başkanlığına göndermesi gerekirken aslı gönderildiğinden bu eksikliğin giderilmesi için dosyanın geri çevrilmesine,</w:t>
      </w:r>
    </w:p>
    <w:p w:rsidR="002A4E9A" w:rsidRPr="002A4E9A" w:rsidRDefault="002A4E9A" w:rsidP="002A4E9A">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val="tr-TR" w:eastAsia="tr-TR"/>
        </w:rPr>
      </w:pPr>
      <w:r w:rsidRPr="002A4E9A">
        <w:rPr>
          <w:rFonts w:ascii="Times New Roman" w:eastAsia="Times New Roman" w:hAnsi="Times New Roman" w:cs="Times New Roman"/>
          <w:bCs/>
          <w:color w:val="000000"/>
          <w:sz w:val="24"/>
          <w:szCs w:val="27"/>
          <w:lang w:val="tr-TR" w:eastAsia="tr-TR"/>
        </w:rPr>
        <w:t>24.5.1988 gününde oybirliğiyle karar verildi.</w:t>
      </w:r>
    </w:p>
    <w:p w:rsidR="002A4E9A" w:rsidRPr="002A4E9A" w:rsidRDefault="002A4E9A" w:rsidP="002A4E9A">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val="tr-TR" w:eastAsia="tr-TR"/>
        </w:rPr>
      </w:pPr>
      <w:r w:rsidRPr="002A4E9A">
        <w:rPr>
          <w:rFonts w:ascii="Times New Roman" w:eastAsia="Times New Roman" w:hAnsi="Times New Roman" w:cs="Times New Roman"/>
          <w:bCs/>
          <w:color w:val="000000"/>
          <w:sz w:val="24"/>
          <w:szCs w:val="27"/>
          <w:lang w:val="tr-TR" w:eastAsia="tr-TR"/>
        </w:rPr>
        <w:t> </w:t>
      </w:r>
    </w:p>
    <w:p w:rsidR="002A4E9A" w:rsidRPr="002A4E9A" w:rsidRDefault="002A4E9A" w:rsidP="002A4E9A">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val="tr-TR" w:eastAsia="tr-TR"/>
        </w:rPr>
      </w:pPr>
      <w:r w:rsidRPr="002A4E9A">
        <w:rPr>
          <w:rFonts w:ascii="Times New Roman" w:eastAsia="Times New Roman" w:hAnsi="Times New Roman" w:cs="Times New Roman"/>
          <w:bCs/>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6"/>
        <w:gridCol w:w="849"/>
        <w:gridCol w:w="2552"/>
        <w:gridCol w:w="3119"/>
      </w:tblGrid>
      <w:tr w:rsidR="002A4E9A" w:rsidRPr="002A4E9A" w:rsidTr="002A4E9A">
        <w:trPr>
          <w:tblCellSpacing w:w="0" w:type="dxa"/>
          <w:jc w:val="center"/>
        </w:trPr>
        <w:tc>
          <w:tcPr>
            <w:tcW w:w="1806" w:type="pct"/>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Başkan</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Mahmut C. CUHRUK</w:t>
            </w:r>
          </w:p>
        </w:tc>
        <w:tc>
          <w:tcPr>
            <w:tcW w:w="1666" w:type="pct"/>
            <w:gridSpan w:val="2"/>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Başkanvekili</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Yekta Güngör ÖZDEN</w:t>
            </w:r>
          </w:p>
        </w:tc>
        <w:tc>
          <w:tcPr>
            <w:tcW w:w="1528" w:type="pct"/>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Necdet DARICIOĞLU</w:t>
            </w:r>
          </w:p>
        </w:tc>
      </w:tr>
      <w:tr w:rsidR="002A4E9A" w:rsidRPr="002A4E9A" w:rsidTr="002A4E9A">
        <w:trPr>
          <w:tblCellSpacing w:w="0" w:type="dxa"/>
          <w:jc w:val="center"/>
        </w:trPr>
        <w:tc>
          <w:tcPr>
            <w:tcW w:w="1806" w:type="pct"/>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Yılmaz ALİEFENDİOĞLU</w:t>
            </w:r>
          </w:p>
        </w:tc>
        <w:tc>
          <w:tcPr>
            <w:tcW w:w="1666" w:type="pct"/>
            <w:gridSpan w:val="2"/>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Muammer TURAN</w:t>
            </w:r>
          </w:p>
        </w:tc>
        <w:tc>
          <w:tcPr>
            <w:tcW w:w="1528" w:type="pct"/>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Mehmet ÇINARLI</w:t>
            </w:r>
          </w:p>
        </w:tc>
      </w:tr>
      <w:tr w:rsidR="002A4E9A" w:rsidRPr="002A4E9A" w:rsidTr="002A4E9A">
        <w:trPr>
          <w:tblCellSpacing w:w="0" w:type="dxa"/>
          <w:jc w:val="center"/>
        </w:trPr>
        <w:tc>
          <w:tcPr>
            <w:tcW w:w="1806" w:type="pct"/>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Mustafa GÖNÜL</w:t>
            </w:r>
          </w:p>
        </w:tc>
        <w:tc>
          <w:tcPr>
            <w:tcW w:w="1666" w:type="pct"/>
            <w:gridSpan w:val="2"/>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Mustafa ŞAHİN</w:t>
            </w:r>
          </w:p>
        </w:tc>
        <w:tc>
          <w:tcPr>
            <w:tcW w:w="1528" w:type="pct"/>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Adnan KÜKNER</w:t>
            </w:r>
          </w:p>
        </w:tc>
      </w:tr>
      <w:tr w:rsidR="002A4E9A" w:rsidRPr="002A4E9A" w:rsidTr="002A4E9A">
        <w:trPr>
          <w:tblCellSpacing w:w="0" w:type="dxa"/>
          <w:jc w:val="center"/>
        </w:trPr>
        <w:tc>
          <w:tcPr>
            <w:tcW w:w="2222" w:type="pct"/>
            <w:gridSpan w:val="2"/>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İhsan PEKEL</w:t>
            </w:r>
          </w:p>
        </w:tc>
        <w:tc>
          <w:tcPr>
            <w:tcW w:w="2778" w:type="pct"/>
            <w:gridSpan w:val="2"/>
            <w:hideMark/>
          </w:tcPr>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bCs/>
                <w:sz w:val="24"/>
                <w:szCs w:val="24"/>
                <w:lang w:val="tr-TR" w:eastAsia="tr-TR"/>
              </w:rPr>
            </w:pPr>
            <w:r w:rsidRPr="002A4E9A">
              <w:rPr>
                <w:rFonts w:ascii="Times New Roman" w:eastAsia="Times New Roman" w:hAnsi="Times New Roman" w:cs="Times New Roman"/>
                <w:bCs/>
                <w:sz w:val="24"/>
                <w:szCs w:val="24"/>
                <w:lang w:val="tr-TR" w:eastAsia="tr-TR"/>
              </w:rPr>
              <w:t>Üye</w:t>
            </w:r>
          </w:p>
          <w:p w:rsidR="002A4E9A" w:rsidRPr="002A4E9A" w:rsidRDefault="002A4E9A" w:rsidP="002A4E9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A4E9A">
              <w:rPr>
                <w:rFonts w:ascii="Times New Roman" w:eastAsia="Times New Roman" w:hAnsi="Times New Roman" w:cs="Times New Roman"/>
                <w:bCs/>
                <w:sz w:val="24"/>
                <w:szCs w:val="24"/>
                <w:lang w:val="tr-TR" w:eastAsia="tr-TR"/>
              </w:rPr>
              <w:t>Selçuk TÜZÜN</w:t>
            </w:r>
          </w:p>
        </w:tc>
      </w:tr>
    </w:tbl>
    <w:p w:rsidR="002A4E9A" w:rsidRPr="002A4E9A" w:rsidRDefault="002A4E9A" w:rsidP="002A4E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val="tr-TR" w:eastAsia="tr-TR"/>
        </w:rPr>
      </w:pPr>
      <w:r w:rsidRPr="002A4E9A">
        <w:rPr>
          <w:rFonts w:ascii="Times New Roman" w:eastAsia="Times New Roman" w:hAnsi="Times New Roman" w:cs="Times New Roman"/>
          <w:b/>
          <w:bCs/>
          <w:color w:val="000000"/>
          <w:sz w:val="24"/>
          <w:szCs w:val="27"/>
          <w:lang w:val="tr-TR" w:eastAsia="tr-TR"/>
        </w:rPr>
        <w:t> </w:t>
      </w:r>
    </w:p>
    <w:p w:rsidR="00F74073" w:rsidRPr="002A4E9A" w:rsidRDefault="00F74073" w:rsidP="002A4E9A">
      <w:pPr>
        <w:spacing w:before="100" w:beforeAutospacing="1" w:after="100" w:afterAutospacing="1" w:line="240" w:lineRule="auto"/>
        <w:ind w:firstLine="709"/>
        <w:jc w:val="both"/>
        <w:rPr>
          <w:rFonts w:ascii="Times New Roman" w:hAnsi="Times New Roman" w:cs="Times New Roman"/>
          <w:sz w:val="24"/>
        </w:rPr>
      </w:pPr>
    </w:p>
    <w:sectPr w:rsidR="00F74073" w:rsidRPr="002A4E9A" w:rsidSect="002A4E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9A" w:rsidRDefault="002A4E9A" w:rsidP="002A4E9A">
      <w:pPr>
        <w:spacing w:after="0" w:line="240" w:lineRule="auto"/>
      </w:pPr>
      <w:r>
        <w:separator/>
      </w:r>
    </w:p>
  </w:endnote>
  <w:endnote w:type="continuationSeparator" w:id="0">
    <w:p w:rsidR="002A4E9A" w:rsidRDefault="002A4E9A" w:rsidP="002A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A" w:rsidRDefault="002A4E9A" w:rsidP="000B49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4E9A" w:rsidRDefault="002A4E9A" w:rsidP="002A4E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A" w:rsidRPr="002A4E9A" w:rsidRDefault="002A4E9A" w:rsidP="000B49FC">
    <w:pPr>
      <w:pStyle w:val="Altbilgi"/>
      <w:framePr w:wrap="around" w:vAnchor="text" w:hAnchor="margin" w:xAlign="right" w:y="1"/>
      <w:rPr>
        <w:rStyle w:val="SayfaNumaras"/>
        <w:rFonts w:ascii="Times New Roman" w:hAnsi="Times New Roman" w:cs="Times New Roman"/>
      </w:rPr>
    </w:pPr>
    <w:r w:rsidRPr="002A4E9A">
      <w:rPr>
        <w:rStyle w:val="SayfaNumaras"/>
        <w:rFonts w:ascii="Times New Roman" w:hAnsi="Times New Roman" w:cs="Times New Roman"/>
      </w:rPr>
      <w:fldChar w:fldCharType="begin"/>
    </w:r>
    <w:r w:rsidRPr="002A4E9A">
      <w:rPr>
        <w:rStyle w:val="SayfaNumaras"/>
        <w:rFonts w:ascii="Times New Roman" w:hAnsi="Times New Roman" w:cs="Times New Roman"/>
      </w:rPr>
      <w:instrText xml:space="preserve">PAGE  </w:instrText>
    </w:r>
    <w:r w:rsidRPr="002A4E9A">
      <w:rPr>
        <w:rStyle w:val="SayfaNumaras"/>
        <w:rFonts w:ascii="Times New Roman" w:hAnsi="Times New Roman" w:cs="Times New Roman"/>
      </w:rPr>
      <w:fldChar w:fldCharType="separate"/>
    </w:r>
    <w:r w:rsidRPr="002A4E9A">
      <w:rPr>
        <w:rStyle w:val="SayfaNumaras"/>
        <w:rFonts w:ascii="Times New Roman" w:hAnsi="Times New Roman" w:cs="Times New Roman"/>
        <w:noProof/>
      </w:rPr>
      <w:t>1</w:t>
    </w:r>
    <w:r w:rsidRPr="002A4E9A">
      <w:rPr>
        <w:rStyle w:val="SayfaNumaras"/>
        <w:rFonts w:ascii="Times New Roman" w:hAnsi="Times New Roman" w:cs="Times New Roman"/>
      </w:rPr>
      <w:fldChar w:fldCharType="end"/>
    </w:r>
  </w:p>
  <w:p w:rsidR="002A4E9A" w:rsidRPr="002A4E9A" w:rsidRDefault="002A4E9A" w:rsidP="002A4E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A" w:rsidRDefault="002A4E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9A" w:rsidRDefault="002A4E9A" w:rsidP="002A4E9A">
      <w:pPr>
        <w:spacing w:after="0" w:line="240" w:lineRule="auto"/>
      </w:pPr>
      <w:r>
        <w:separator/>
      </w:r>
    </w:p>
  </w:footnote>
  <w:footnote w:type="continuationSeparator" w:id="0">
    <w:p w:rsidR="002A4E9A" w:rsidRDefault="002A4E9A" w:rsidP="002A4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A" w:rsidRDefault="002A4E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A" w:rsidRPr="002A4E9A" w:rsidRDefault="002A4E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A" w:rsidRDefault="002A4E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88"/>
    <w:rsid w:val="000E2188"/>
    <w:rsid w:val="002A4E9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47C71-FBBB-4FEC-93AC-B5E45D77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A4E9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A4E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4E9A"/>
    <w:rPr>
      <w:lang w:val="en-US"/>
    </w:rPr>
  </w:style>
  <w:style w:type="character" w:styleId="SayfaNumaras">
    <w:name w:val="page number"/>
    <w:basedOn w:val="VarsaylanParagrafYazTipi"/>
    <w:uiPriority w:val="99"/>
    <w:semiHidden/>
    <w:unhideWhenUsed/>
    <w:rsid w:val="002A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2018-12-06T13:05:00Z</dcterms:created>
  <dcterms:modified xsi:type="dcterms:W3CDTF">2018-12-06T13:06:00Z</dcterms:modified>
</cp:coreProperties>
</file>