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36F" w:rsidRPr="00EA636F" w:rsidRDefault="00EA636F" w:rsidP="00EA63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val="tr-TR" w:eastAsia="tr-TR"/>
        </w:rPr>
      </w:pPr>
      <w:r w:rsidRPr="00EA636F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val="tr-TR" w:eastAsia="tr-TR"/>
        </w:rPr>
        <w:t>ANAYASA MAHKEMESİ KARARI</w:t>
      </w:r>
    </w:p>
    <w:p w:rsidR="00EA636F" w:rsidRPr="00EA636F" w:rsidRDefault="00EA636F" w:rsidP="00EA636F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</w:pPr>
      <w:r w:rsidRPr="00EA636F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> </w:t>
      </w:r>
    </w:p>
    <w:p w:rsidR="00EA636F" w:rsidRPr="00EA636F" w:rsidRDefault="00EA636F" w:rsidP="00EA63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val="tr-TR" w:eastAsia="tr-TR"/>
        </w:rPr>
      </w:pPr>
      <w:r w:rsidRPr="00EA636F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val="tr-TR" w:eastAsia="tr-TR"/>
        </w:rPr>
        <w:t>Esas Sayısı: 1988 / 10</w:t>
      </w:r>
    </w:p>
    <w:p w:rsidR="00EA636F" w:rsidRPr="00EA636F" w:rsidRDefault="00EA636F" w:rsidP="00EA63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val="tr-TR" w:eastAsia="tr-TR"/>
        </w:rPr>
      </w:pPr>
      <w:r w:rsidRPr="00EA636F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val="tr-TR" w:eastAsia="tr-TR"/>
        </w:rPr>
        <w:t>Karar Sayısı: 1988 / 10</w:t>
      </w:r>
    </w:p>
    <w:p w:rsidR="00EA636F" w:rsidRPr="00EA636F" w:rsidRDefault="003246AC" w:rsidP="00EA63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val="tr-TR"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val="tr-TR" w:eastAsia="tr-TR"/>
        </w:rPr>
        <w:t>Karar Günü: 3.5.</w:t>
      </w:r>
      <w:bookmarkStart w:id="0" w:name="_GoBack"/>
      <w:bookmarkEnd w:id="0"/>
      <w:r w:rsidR="00EA636F" w:rsidRPr="00EA636F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val="tr-TR" w:eastAsia="tr-TR"/>
        </w:rPr>
        <w:t>1988</w:t>
      </w:r>
    </w:p>
    <w:p w:rsidR="00EA636F" w:rsidRPr="00EA636F" w:rsidRDefault="00EA636F" w:rsidP="00EA63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r-TR" w:eastAsia="tr-TR"/>
        </w:rPr>
      </w:pPr>
      <w:r w:rsidRPr="00EA636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val="tr-TR" w:eastAsia="tr-TR"/>
        </w:rPr>
        <w:t>R.G. Tarih-Sayı :R.G.'de yayımlanmamıştır. (İade)</w:t>
      </w:r>
    </w:p>
    <w:p w:rsidR="00EA636F" w:rsidRPr="00EA636F" w:rsidRDefault="00EA636F" w:rsidP="00EA636F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7"/>
          <w:lang w:val="tr-TR" w:eastAsia="tr-TR"/>
        </w:rPr>
      </w:pPr>
      <w:r w:rsidRPr="00EA636F">
        <w:rPr>
          <w:rFonts w:ascii="Times New Roman" w:eastAsia="Times New Roman" w:hAnsi="Times New Roman" w:cs="Times New Roman"/>
          <w:bCs/>
          <w:color w:val="000000"/>
          <w:sz w:val="24"/>
          <w:szCs w:val="27"/>
          <w:lang w:val="tr-TR" w:eastAsia="tr-TR"/>
        </w:rPr>
        <w:t>2949 sayılı Anayasa Mahkemesinin Kuruluşu ve Yargılama Usulleri Hakkında Kanun' un 28. Maddesinin ikinci bendinin öngördüğü biçimde davalının savunmasının alınmadığı saptanmıştır.</w:t>
      </w:r>
    </w:p>
    <w:p w:rsidR="00EA636F" w:rsidRPr="00EA636F" w:rsidRDefault="00EA636F" w:rsidP="00EA636F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7"/>
          <w:lang w:val="tr-TR" w:eastAsia="tr-TR"/>
        </w:rPr>
      </w:pPr>
      <w:r w:rsidRPr="00EA636F">
        <w:rPr>
          <w:rFonts w:ascii="Times New Roman" w:eastAsia="Times New Roman" w:hAnsi="Times New Roman" w:cs="Times New Roman"/>
          <w:bCs/>
          <w:color w:val="000000"/>
          <w:sz w:val="24"/>
          <w:szCs w:val="27"/>
          <w:lang w:val="tr-TR" w:eastAsia="tr-TR"/>
        </w:rPr>
        <w:t>Bu eksikliğin giderilmesi için dosyanın yerel mahkemeye geri çevrilmesine,</w:t>
      </w:r>
    </w:p>
    <w:p w:rsidR="00EA636F" w:rsidRPr="00EA636F" w:rsidRDefault="00EA636F" w:rsidP="00EA636F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7"/>
          <w:lang w:val="tr-TR" w:eastAsia="tr-TR"/>
        </w:rPr>
      </w:pPr>
      <w:r w:rsidRPr="00EA636F">
        <w:rPr>
          <w:rFonts w:ascii="Times New Roman" w:eastAsia="Times New Roman" w:hAnsi="Times New Roman" w:cs="Times New Roman"/>
          <w:bCs/>
          <w:color w:val="000000"/>
          <w:sz w:val="24"/>
          <w:szCs w:val="27"/>
          <w:lang w:val="tr-TR" w:eastAsia="tr-TR"/>
        </w:rPr>
        <w:t>3 . 5 .1988 gününde oybirliğiyle karar verildi.</w:t>
      </w:r>
    </w:p>
    <w:p w:rsidR="00EA636F" w:rsidRPr="00EA636F" w:rsidRDefault="00EA636F" w:rsidP="00EA636F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7"/>
          <w:lang w:val="tr-TR" w:eastAsia="tr-TR"/>
        </w:rPr>
      </w:pPr>
      <w:r w:rsidRPr="00EA636F">
        <w:rPr>
          <w:rFonts w:ascii="Times New Roman" w:eastAsia="Times New Roman" w:hAnsi="Times New Roman" w:cs="Times New Roman"/>
          <w:bCs/>
          <w:color w:val="000000"/>
          <w:sz w:val="24"/>
          <w:szCs w:val="27"/>
          <w:lang w:val="tr-TR" w:eastAsia="tr-TR"/>
        </w:rPr>
        <w:t> </w:t>
      </w:r>
    </w:p>
    <w:p w:rsidR="00EA636F" w:rsidRPr="00EA636F" w:rsidRDefault="00EA636F" w:rsidP="00EA636F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7"/>
          <w:lang w:val="tr-TR" w:eastAsia="tr-TR"/>
        </w:rPr>
      </w:pPr>
      <w:r w:rsidRPr="00EA636F">
        <w:rPr>
          <w:rFonts w:ascii="Times New Roman" w:eastAsia="Times New Roman" w:hAnsi="Times New Roman" w:cs="Times New Roman"/>
          <w:bCs/>
          <w:color w:val="000000"/>
          <w:sz w:val="24"/>
          <w:szCs w:val="27"/>
          <w:lang w:val="tr-TR" w:eastAsia="tr-TR"/>
        </w:rPr>
        <w:t> </w:t>
      </w:r>
    </w:p>
    <w:tbl>
      <w:tblPr>
        <w:tblW w:w="5391" w:type="pct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545"/>
        <w:gridCol w:w="992"/>
        <w:gridCol w:w="2126"/>
        <w:gridCol w:w="3118"/>
      </w:tblGrid>
      <w:tr w:rsidR="00EA636F" w:rsidRPr="00EA636F" w:rsidTr="00EA636F">
        <w:trPr>
          <w:tblCellSpacing w:w="0" w:type="dxa"/>
          <w:jc w:val="center"/>
        </w:trPr>
        <w:tc>
          <w:tcPr>
            <w:tcW w:w="1812" w:type="pct"/>
            <w:hideMark/>
          </w:tcPr>
          <w:p w:rsidR="00EA636F" w:rsidRPr="00EA636F" w:rsidRDefault="00EA636F" w:rsidP="00EA636F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r-TR" w:eastAsia="tr-TR"/>
              </w:rPr>
            </w:pPr>
            <w:r w:rsidRPr="00EA63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r-TR" w:eastAsia="tr-TR"/>
              </w:rPr>
              <w:t>Başkan</w:t>
            </w:r>
          </w:p>
          <w:p w:rsidR="00EA636F" w:rsidRPr="00EA636F" w:rsidRDefault="00EA636F" w:rsidP="00EA636F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r-TR" w:eastAsia="tr-TR"/>
              </w:rPr>
            </w:pPr>
            <w:r w:rsidRPr="00EA63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r-TR" w:eastAsia="tr-TR"/>
              </w:rPr>
              <w:t>Mahmut C. CUHRUK</w:t>
            </w:r>
          </w:p>
        </w:tc>
        <w:tc>
          <w:tcPr>
            <w:tcW w:w="1594" w:type="pct"/>
            <w:gridSpan w:val="2"/>
            <w:hideMark/>
          </w:tcPr>
          <w:p w:rsidR="00EA636F" w:rsidRPr="00EA636F" w:rsidRDefault="00EA636F" w:rsidP="00EA636F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r-TR" w:eastAsia="tr-TR"/>
              </w:rPr>
            </w:pPr>
            <w:r w:rsidRPr="00EA63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r-TR" w:eastAsia="tr-TR"/>
              </w:rPr>
              <w:t>Başkanvekili</w:t>
            </w:r>
          </w:p>
          <w:p w:rsidR="00EA636F" w:rsidRPr="00EA636F" w:rsidRDefault="00EA636F" w:rsidP="00EA636F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EA63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r-TR" w:eastAsia="tr-TR"/>
              </w:rPr>
              <w:t>Yekta Güngör ÖZDEN</w:t>
            </w:r>
          </w:p>
        </w:tc>
        <w:tc>
          <w:tcPr>
            <w:tcW w:w="1594" w:type="pct"/>
            <w:hideMark/>
          </w:tcPr>
          <w:p w:rsidR="00EA636F" w:rsidRPr="00EA636F" w:rsidRDefault="00EA636F" w:rsidP="00EA636F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r-TR" w:eastAsia="tr-TR"/>
              </w:rPr>
            </w:pPr>
            <w:r w:rsidRPr="00EA63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r-TR" w:eastAsia="tr-TR"/>
              </w:rPr>
              <w:t>Üye</w:t>
            </w:r>
          </w:p>
          <w:p w:rsidR="00EA636F" w:rsidRPr="00EA636F" w:rsidRDefault="00EA636F" w:rsidP="00EA636F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r-TR" w:eastAsia="tr-TR"/>
              </w:rPr>
            </w:pPr>
            <w:r w:rsidRPr="00EA63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r-TR" w:eastAsia="tr-TR"/>
              </w:rPr>
              <w:t>Necdet DARICIOĞLU</w:t>
            </w:r>
          </w:p>
        </w:tc>
      </w:tr>
      <w:tr w:rsidR="00EA636F" w:rsidRPr="00EA636F" w:rsidTr="00EA636F">
        <w:trPr>
          <w:tblCellSpacing w:w="0" w:type="dxa"/>
          <w:jc w:val="center"/>
        </w:trPr>
        <w:tc>
          <w:tcPr>
            <w:tcW w:w="1812" w:type="pct"/>
            <w:hideMark/>
          </w:tcPr>
          <w:p w:rsidR="00EA636F" w:rsidRPr="00EA636F" w:rsidRDefault="00EA636F" w:rsidP="00EA636F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r-TR" w:eastAsia="tr-TR"/>
              </w:rPr>
            </w:pPr>
            <w:r w:rsidRPr="00EA63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r-TR" w:eastAsia="tr-TR"/>
              </w:rPr>
              <w:t>Üye</w:t>
            </w:r>
          </w:p>
          <w:p w:rsidR="00EA636F" w:rsidRPr="00EA636F" w:rsidRDefault="00EA636F" w:rsidP="00EA636F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EA63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r-TR" w:eastAsia="tr-TR"/>
              </w:rPr>
              <w:t>Yılmaz ALİEFENDİOĞLU</w:t>
            </w:r>
          </w:p>
        </w:tc>
        <w:tc>
          <w:tcPr>
            <w:tcW w:w="1594" w:type="pct"/>
            <w:gridSpan w:val="2"/>
            <w:hideMark/>
          </w:tcPr>
          <w:p w:rsidR="00EA636F" w:rsidRPr="00EA636F" w:rsidRDefault="00EA636F" w:rsidP="00EA636F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r-TR" w:eastAsia="tr-TR"/>
              </w:rPr>
            </w:pPr>
            <w:r w:rsidRPr="00EA63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r-TR" w:eastAsia="tr-TR"/>
              </w:rPr>
              <w:t>Üye</w:t>
            </w:r>
          </w:p>
          <w:p w:rsidR="00EA636F" w:rsidRPr="00EA636F" w:rsidRDefault="00EA636F" w:rsidP="00EA636F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EA63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r-TR" w:eastAsia="tr-TR"/>
              </w:rPr>
              <w:t>Muammer TURAN</w:t>
            </w:r>
          </w:p>
        </w:tc>
        <w:tc>
          <w:tcPr>
            <w:tcW w:w="1594" w:type="pct"/>
            <w:hideMark/>
          </w:tcPr>
          <w:p w:rsidR="00EA636F" w:rsidRPr="00EA636F" w:rsidRDefault="00EA636F" w:rsidP="00EA636F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r-TR" w:eastAsia="tr-TR"/>
              </w:rPr>
            </w:pPr>
            <w:r w:rsidRPr="00EA63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r-TR" w:eastAsia="tr-TR"/>
              </w:rPr>
              <w:t>Üye</w:t>
            </w:r>
          </w:p>
          <w:p w:rsidR="00EA636F" w:rsidRPr="00EA636F" w:rsidRDefault="00EA636F" w:rsidP="00EA636F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r-TR" w:eastAsia="tr-TR"/>
              </w:rPr>
            </w:pPr>
            <w:r w:rsidRPr="00EA63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r-TR" w:eastAsia="tr-TR"/>
              </w:rPr>
              <w:t>Mehmet ÇINARLI</w:t>
            </w:r>
          </w:p>
        </w:tc>
      </w:tr>
      <w:tr w:rsidR="00EA636F" w:rsidRPr="00EA636F" w:rsidTr="00EA636F">
        <w:trPr>
          <w:tblCellSpacing w:w="0" w:type="dxa"/>
          <w:jc w:val="center"/>
        </w:trPr>
        <w:tc>
          <w:tcPr>
            <w:tcW w:w="1812" w:type="pct"/>
            <w:hideMark/>
          </w:tcPr>
          <w:p w:rsidR="00EA636F" w:rsidRPr="00EA636F" w:rsidRDefault="00EA636F" w:rsidP="00EA636F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r-TR" w:eastAsia="tr-TR"/>
              </w:rPr>
            </w:pPr>
            <w:r w:rsidRPr="00EA63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r-TR" w:eastAsia="tr-TR"/>
              </w:rPr>
              <w:t>Üye</w:t>
            </w:r>
          </w:p>
          <w:p w:rsidR="00EA636F" w:rsidRPr="00EA636F" w:rsidRDefault="00EA636F" w:rsidP="00EA636F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EA63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r-TR" w:eastAsia="tr-TR"/>
              </w:rPr>
              <w:t>Servet TÜZÜN</w:t>
            </w:r>
          </w:p>
        </w:tc>
        <w:tc>
          <w:tcPr>
            <w:tcW w:w="1594" w:type="pct"/>
            <w:gridSpan w:val="2"/>
            <w:hideMark/>
          </w:tcPr>
          <w:p w:rsidR="00EA636F" w:rsidRPr="00EA636F" w:rsidRDefault="00EA636F" w:rsidP="00EA636F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r-TR" w:eastAsia="tr-TR"/>
              </w:rPr>
            </w:pPr>
            <w:r w:rsidRPr="00EA63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r-TR" w:eastAsia="tr-TR"/>
              </w:rPr>
              <w:t>Üye</w:t>
            </w:r>
          </w:p>
          <w:p w:rsidR="00EA636F" w:rsidRPr="00EA636F" w:rsidRDefault="00EA636F" w:rsidP="00EA636F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r-TR" w:eastAsia="tr-TR"/>
              </w:rPr>
            </w:pPr>
            <w:r w:rsidRPr="00EA63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r-TR" w:eastAsia="tr-TR"/>
              </w:rPr>
              <w:t>Mustafa GÖNÜL</w:t>
            </w:r>
          </w:p>
        </w:tc>
        <w:tc>
          <w:tcPr>
            <w:tcW w:w="1594" w:type="pct"/>
            <w:hideMark/>
          </w:tcPr>
          <w:p w:rsidR="00EA636F" w:rsidRPr="00EA636F" w:rsidRDefault="00EA636F" w:rsidP="00EA636F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r-TR" w:eastAsia="tr-TR"/>
              </w:rPr>
            </w:pPr>
            <w:r w:rsidRPr="00EA63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r-TR" w:eastAsia="tr-TR"/>
              </w:rPr>
              <w:t>Üye</w:t>
            </w:r>
          </w:p>
          <w:p w:rsidR="00EA636F" w:rsidRPr="00EA636F" w:rsidRDefault="00EA636F" w:rsidP="00EA636F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EA63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r-TR" w:eastAsia="tr-TR"/>
              </w:rPr>
              <w:t>Mustafa ŞAHİN</w:t>
            </w:r>
          </w:p>
        </w:tc>
      </w:tr>
      <w:tr w:rsidR="00EA636F" w:rsidRPr="00EA636F" w:rsidTr="00EA636F">
        <w:trPr>
          <w:tblCellSpacing w:w="0" w:type="dxa"/>
          <w:jc w:val="center"/>
        </w:trPr>
        <w:tc>
          <w:tcPr>
            <w:tcW w:w="2319" w:type="pct"/>
            <w:gridSpan w:val="2"/>
            <w:hideMark/>
          </w:tcPr>
          <w:p w:rsidR="00EA636F" w:rsidRPr="00EA636F" w:rsidRDefault="00EA636F" w:rsidP="00EA636F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r-TR" w:eastAsia="tr-TR"/>
              </w:rPr>
            </w:pPr>
            <w:r w:rsidRPr="00EA63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r-TR" w:eastAsia="tr-TR"/>
              </w:rPr>
              <w:t>Üye</w:t>
            </w:r>
          </w:p>
          <w:p w:rsidR="00EA636F" w:rsidRPr="00EA636F" w:rsidRDefault="00EA636F" w:rsidP="00EA636F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r-TR" w:eastAsia="tr-TR"/>
              </w:rPr>
            </w:pPr>
            <w:r w:rsidRPr="00EA63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r-TR" w:eastAsia="tr-TR"/>
              </w:rPr>
              <w:t>Adnan KÜKLER</w:t>
            </w:r>
          </w:p>
        </w:tc>
        <w:tc>
          <w:tcPr>
            <w:tcW w:w="2681" w:type="pct"/>
            <w:gridSpan w:val="2"/>
            <w:hideMark/>
          </w:tcPr>
          <w:p w:rsidR="00EA636F" w:rsidRPr="00EA636F" w:rsidRDefault="00EA636F" w:rsidP="00EA636F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r-TR" w:eastAsia="tr-TR"/>
              </w:rPr>
            </w:pPr>
            <w:r w:rsidRPr="00EA63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r-TR" w:eastAsia="tr-TR"/>
              </w:rPr>
              <w:t>Üye</w:t>
            </w:r>
          </w:p>
          <w:p w:rsidR="00EA636F" w:rsidRPr="00EA636F" w:rsidRDefault="00EA636F" w:rsidP="00EA636F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EA63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r-TR" w:eastAsia="tr-TR"/>
              </w:rPr>
              <w:t>Mehmet Şerif ATALAY</w:t>
            </w:r>
          </w:p>
        </w:tc>
      </w:tr>
      <w:tr w:rsidR="00EA636F" w:rsidRPr="00EA636F" w:rsidTr="00EA636F">
        <w:trPr>
          <w:tblCellSpacing w:w="0" w:type="dxa"/>
          <w:jc w:val="center"/>
        </w:trPr>
        <w:tc>
          <w:tcPr>
            <w:tcW w:w="2319" w:type="pct"/>
            <w:gridSpan w:val="2"/>
            <w:hideMark/>
          </w:tcPr>
          <w:p w:rsidR="00EA636F" w:rsidRPr="00EA636F" w:rsidRDefault="00EA636F" w:rsidP="00EA636F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EA636F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2681" w:type="pct"/>
            <w:gridSpan w:val="2"/>
            <w:hideMark/>
          </w:tcPr>
          <w:p w:rsidR="00EA636F" w:rsidRPr="00EA636F" w:rsidRDefault="00EA636F" w:rsidP="00EA636F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EA636F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</w:tr>
    </w:tbl>
    <w:p w:rsidR="00F74073" w:rsidRPr="00EA636F" w:rsidRDefault="00F74073" w:rsidP="00EA636F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sectPr w:rsidR="00F74073" w:rsidRPr="00EA636F" w:rsidSect="00EA63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636F" w:rsidRDefault="00EA636F" w:rsidP="00EA636F">
      <w:pPr>
        <w:spacing w:after="0" w:line="240" w:lineRule="auto"/>
      </w:pPr>
      <w:r>
        <w:separator/>
      </w:r>
    </w:p>
  </w:endnote>
  <w:endnote w:type="continuationSeparator" w:id="0">
    <w:p w:rsidR="00EA636F" w:rsidRDefault="00EA636F" w:rsidP="00EA6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36F" w:rsidRDefault="00EA636F" w:rsidP="005A005A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A636F" w:rsidRDefault="00EA636F" w:rsidP="00EA636F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36F" w:rsidRPr="00EA636F" w:rsidRDefault="00EA636F" w:rsidP="005A005A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EA636F">
      <w:rPr>
        <w:rStyle w:val="SayfaNumaras"/>
        <w:rFonts w:ascii="Times New Roman" w:hAnsi="Times New Roman" w:cs="Times New Roman"/>
      </w:rPr>
      <w:fldChar w:fldCharType="begin"/>
    </w:r>
    <w:r w:rsidRPr="00EA636F">
      <w:rPr>
        <w:rStyle w:val="SayfaNumaras"/>
        <w:rFonts w:ascii="Times New Roman" w:hAnsi="Times New Roman" w:cs="Times New Roman"/>
      </w:rPr>
      <w:instrText xml:space="preserve">PAGE  </w:instrText>
    </w:r>
    <w:r w:rsidRPr="00EA636F">
      <w:rPr>
        <w:rStyle w:val="SayfaNumaras"/>
        <w:rFonts w:ascii="Times New Roman" w:hAnsi="Times New Roman" w:cs="Times New Roman"/>
      </w:rPr>
      <w:fldChar w:fldCharType="separate"/>
    </w:r>
    <w:r w:rsidRPr="00EA636F">
      <w:rPr>
        <w:rStyle w:val="SayfaNumaras"/>
        <w:rFonts w:ascii="Times New Roman" w:hAnsi="Times New Roman" w:cs="Times New Roman"/>
        <w:noProof/>
      </w:rPr>
      <w:t>1</w:t>
    </w:r>
    <w:r w:rsidRPr="00EA636F">
      <w:rPr>
        <w:rStyle w:val="SayfaNumaras"/>
        <w:rFonts w:ascii="Times New Roman" w:hAnsi="Times New Roman" w:cs="Times New Roman"/>
      </w:rPr>
      <w:fldChar w:fldCharType="end"/>
    </w:r>
  </w:p>
  <w:p w:rsidR="00EA636F" w:rsidRPr="00EA636F" w:rsidRDefault="00EA636F" w:rsidP="00EA636F">
    <w:pPr>
      <w:pStyle w:val="Altbilgi"/>
      <w:ind w:right="360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36F" w:rsidRDefault="00EA636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636F" w:rsidRDefault="00EA636F" w:rsidP="00EA636F">
      <w:pPr>
        <w:spacing w:after="0" w:line="240" w:lineRule="auto"/>
      </w:pPr>
      <w:r>
        <w:separator/>
      </w:r>
    </w:p>
  </w:footnote>
  <w:footnote w:type="continuationSeparator" w:id="0">
    <w:p w:rsidR="00EA636F" w:rsidRDefault="00EA636F" w:rsidP="00EA6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36F" w:rsidRDefault="00EA636F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36F" w:rsidRPr="00EA636F" w:rsidRDefault="00EA636F">
    <w:pPr>
      <w:pStyle w:val="stbilgi"/>
      <w:rPr>
        <w:rFonts w:ascii="Times New Roman" w:hAnsi="Times New Roman" w:cs="Times New Roman"/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36F" w:rsidRDefault="00EA636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20C"/>
    <w:rsid w:val="0001220C"/>
    <w:rsid w:val="003246AC"/>
    <w:rsid w:val="007D70D8"/>
    <w:rsid w:val="00A040FC"/>
    <w:rsid w:val="00CE160E"/>
    <w:rsid w:val="00EA636F"/>
    <w:rsid w:val="00F7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F7D1E0-7BFA-4D6E-8D1F-49089085A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D7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D70D8"/>
    <w:rPr>
      <w:lang w:val="en-US"/>
    </w:rPr>
  </w:style>
  <w:style w:type="paragraph" w:styleId="NormalWeb">
    <w:name w:val="Normal (Web)"/>
    <w:basedOn w:val="Normal"/>
    <w:uiPriority w:val="99"/>
    <w:semiHidden/>
    <w:unhideWhenUsed/>
    <w:rsid w:val="00EA6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Altbilgi">
    <w:name w:val="footer"/>
    <w:basedOn w:val="Normal"/>
    <w:link w:val="AltbilgiChar"/>
    <w:uiPriority w:val="99"/>
    <w:unhideWhenUsed/>
    <w:rsid w:val="00EA63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A636F"/>
    <w:rPr>
      <w:lang w:val="en-US"/>
    </w:rPr>
  </w:style>
  <w:style w:type="character" w:styleId="SayfaNumaras">
    <w:name w:val="page number"/>
    <w:basedOn w:val="VarsaylanParagrafYazTipi"/>
    <w:uiPriority w:val="99"/>
    <w:semiHidden/>
    <w:unhideWhenUsed/>
    <w:rsid w:val="00EA63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9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Şamil EŞSİZ</cp:lastModifiedBy>
  <cp:revision>3</cp:revision>
  <dcterms:created xsi:type="dcterms:W3CDTF">2018-12-06T12:55:00Z</dcterms:created>
  <dcterms:modified xsi:type="dcterms:W3CDTF">2018-12-06T12:57:00Z</dcterms:modified>
</cp:coreProperties>
</file>