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A36" w:rsidRPr="007F0A36" w:rsidRDefault="007F0A36" w:rsidP="007F0A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</w:pPr>
      <w:r w:rsidRPr="007F0A36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  <w:t>ANAYASA MAHKEMESİ KARARI</w:t>
      </w:r>
    </w:p>
    <w:p w:rsidR="007F0A36" w:rsidRPr="007F0A36" w:rsidRDefault="007F0A36" w:rsidP="007F0A3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7F0A36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 </w:t>
      </w:r>
    </w:p>
    <w:p w:rsidR="007F0A36" w:rsidRPr="007F0A36" w:rsidRDefault="007F0A36" w:rsidP="007F0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7F0A36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Esas sayısı: 1987/29</w:t>
      </w:r>
    </w:p>
    <w:p w:rsidR="007F0A36" w:rsidRPr="007F0A36" w:rsidRDefault="007F0A36" w:rsidP="007F0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7F0A36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Karar sayısı: 1987/30</w:t>
      </w:r>
    </w:p>
    <w:p w:rsidR="007F0A36" w:rsidRPr="007F0A36" w:rsidRDefault="007F0A36" w:rsidP="007F0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7F0A36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Karar günü: 12.11.1987</w:t>
      </w:r>
    </w:p>
    <w:p w:rsidR="007F0A36" w:rsidRPr="007F0A36" w:rsidRDefault="007F0A36" w:rsidP="007F0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7F0A3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R.G. Tarih-</w:t>
      </w:r>
      <w:proofErr w:type="gramStart"/>
      <w:r w:rsidRPr="007F0A3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Sayı :</w:t>
      </w:r>
      <w:proofErr w:type="spellStart"/>
      <w:r w:rsidRPr="007F0A3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</w:t>
      </w:r>
      <w:proofErr w:type="gramEnd"/>
      <w:r w:rsidRPr="007F0A3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.G.'de</w:t>
      </w:r>
      <w:proofErr w:type="spellEnd"/>
      <w:r w:rsidRPr="007F0A3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 xml:space="preserve"> yayımlanmamıştır. (</w:t>
      </w:r>
      <w:proofErr w:type="spellStart"/>
      <w:r w:rsidRPr="007F0A3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Red</w:t>
      </w:r>
      <w:proofErr w:type="spellEnd"/>
      <w:r w:rsidRPr="007F0A3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)</w:t>
      </w:r>
    </w:p>
    <w:p w:rsidR="007F0A36" w:rsidRPr="007F0A36" w:rsidRDefault="007F0A36" w:rsidP="007F0A3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7F0A36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İptal davasını açan: Fatma </w:t>
      </w:r>
      <w:proofErr w:type="spellStart"/>
      <w:r w:rsidRPr="007F0A36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Ragibe</w:t>
      </w:r>
      <w:proofErr w:type="spellEnd"/>
      <w:r w:rsidRPr="007F0A36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</w:t>
      </w:r>
      <w:proofErr w:type="spellStart"/>
      <w:r w:rsidRPr="007F0A36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Kanıkuru</w:t>
      </w:r>
      <w:proofErr w:type="spellEnd"/>
    </w:p>
    <w:p w:rsidR="007F0A36" w:rsidRPr="007F0A36" w:rsidRDefault="007F0A36" w:rsidP="007F0A3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7F0A36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İptal davasının </w:t>
      </w:r>
      <w:proofErr w:type="gramStart"/>
      <w:r w:rsidRPr="007F0A36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konusu : 10</w:t>
      </w:r>
      <w:proofErr w:type="gramEnd"/>
      <w:r w:rsidRPr="007F0A36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.6.1983 günlü, 2839 sayılı "Milletvekili Seçimi Kanunu" </w:t>
      </w:r>
      <w:proofErr w:type="spellStart"/>
      <w:r w:rsidRPr="007F0A36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nun</w:t>
      </w:r>
      <w:proofErr w:type="spellEnd"/>
      <w:r w:rsidRPr="007F0A36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tümü ile Yüksek Seçim Kurulu'nun bağımsız adaylara ilişkin tamim ve kararlarının Anayasa'ya aykırılığı nedeniyle iptali istemidir.</w:t>
      </w:r>
    </w:p>
    <w:p w:rsidR="007F0A36" w:rsidRPr="007F0A36" w:rsidRDefault="007F0A36" w:rsidP="007F0A3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7F0A36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Anayasa Mahkemesi </w:t>
      </w:r>
      <w:proofErr w:type="spellStart"/>
      <w:r w:rsidRPr="007F0A36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İçtüzüğü'nün</w:t>
      </w:r>
      <w:proofErr w:type="spellEnd"/>
      <w:r w:rsidRPr="007F0A36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8. maddesi uyarınca</w:t>
      </w:r>
    </w:p>
    <w:p w:rsidR="007F0A36" w:rsidRPr="007F0A36" w:rsidRDefault="007F0A36" w:rsidP="007F0A3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7F0A36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12.11.1987 gününde yapılan ilk inceleme toplantısında 26.10.1987 günlü dilekçe ve rapor okundu, gereği görüşülüp düşünüldü:</w:t>
      </w:r>
    </w:p>
    <w:p w:rsidR="007F0A36" w:rsidRPr="007F0A36" w:rsidRDefault="007F0A36" w:rsidP="007F0A3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proofErr w:type="gramStart"/>
      <w:r w:rsidRPr="007F0A36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Anayasa Mahkemesine doğrudan iptal davası açabilme yetkisine sahip olanlar, Anayasa'nın 150. ve 10.11.1983 günlü, 2949 sayılı Anayasa mahkemesinin Kuruluşu ve Yargılama Usulleri Hakkında Kanun'un 20. maddesinde, Cumhurbaşkanı, İktidar ve </w:t>
      </w:r>
      <w:proofErr w:type="spellStart"/>
      <w:r w:rsidRPr="007F0A36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Anamuhalefet</w:t>
      </w:r>
      <w:proofErr w:type="spellEnd"/>
      <w:r w:rsidRPr="007F0A36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Partisi Meclis Grupları ve Türkiye Büyük Millet Meclisinin üye tam sayısının en az beşte biri tutarındaki üyeleri olarak belirlenmiştir. </w:t>
      </w:r>
      <w:proofErr w:type="gramEnd"/>
      <w:r w:rsidRPr="007F0A36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Bunlar dışında kimi organ, kurum ve kuruluşların Anayasa Mahkemesine doğrudan iptal davası açma hakları bulunmamaktadır.</w:t>
      </w:r>
    </w:p>
    <w:p w:rsidR="007F0A36" w:rsidRPr="007F0A36" w:rsidRDefault="007F0A36" w:rsidP="007F0A3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7F0A36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Diğer taraftan, Anayasa Mahkemesi'nin Anayasa'nın 148. ve 2949 sayılı Yasa'nın 18. maddelerinde belirtilen görevleri arasında Yüksek Seçim Kurulu kararlarının denetlenmesi yetkisine de yer verilmemiştir.</w:t>
      </w:r>
    </w:p>
    <w:p w:rsidR="007F0A36" w:rsidRPr="007F0A36" w:rsidRDefault="007F0A36" w:rsidP="007F0A3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7F0A36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Açıklanan nedenlerle, başvurunun başvuranın yetkisizliği nedeniyle reddine, kararın başvurana tebliğine ve Resmi </w:t>
      </w:r>
      <w:proofErr w:type="spellStart"/>
      <w:r w:rsidRPr="007F0A36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Gazete'de</w:t>
      </w:r>
      <w:proofErr w:type="spellEnd"/>
      <w:r w:rsidRPr="007F0A36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yayımlanmasına yer olmadığına,</w:t>
      </w:r>
    </w:p>
    <w:p w:rsidR="007F0A36" w:rsidRDefault="007F0A36" w:rsidP="007F0A3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7F0A36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12.11.1987 gününde oybirliğiyle karar verildi.</w:t>
      </w:r>
    </w:p>
    <w:p w:rsidR="007F0A36" w:rsidRDefault="007F0A36" w:rsidP="007F0A3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</w:p>
    <w:p w:rsidR="007F0A36" w:rsidRPr="007F0A36" w:rsidRDefault="007F0A36" w:rsidP="007F0A3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bookmarkStart w:id="0" w:name="_GoBack"/>
      <w:bookmarkEnd w:id="0"/>
    </w:p>
    <w:tbl>
      <w:tblPr>
        <w:tblW w:w="5313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02"/>
        <w:gridCol w:w="1134"/>
        <w:gridCol w:w="1986"/>
        <w:gridCol w:w="3118"/>
      </w:tblGrid>
      <w:tr w:rsidR="007F0A36" w:rsidRPr="007F0A36" w:rsidTr="007F0A36">
        <w:trPr>
          <w:tblCellSpacing w:w="0" w:type="dxa"/>
          <w:jc w:val="center"/>
        </w:trPr>
        <w:tc>
          <w:tcPr>
            <w:tcW w:w="1765" w:type="pct"/>
            <w:hideMark/>
          </w:tcPr>
          <w:p w:rsidR="007F0A36" w:rsidRPr="007F0A36" w:rsidRDefault="007F0A36" w:rsidP="007F0A3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7F0A36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Başkan</w:t>
            </w:r>
          </w:p>
          <w:p w:rsidR="007F0A36" w:rsidRPr="007F0A36" w:rsidRDefault="007F0A36" w:rsidP="007F0A3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7F0A36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Orhan ONAR</w:t>
            </w:r>
          </w:p>
        </w:tc>
        <w:tc>
          <w:tcPr>
            <w:tcW w:w="1618" w:type="pct"/>
            <w:gridSpan w:val="2"/>
            <w:hideMark/>
          </w:tcPr>
          <w:p w:rsidR="007F0A36" w:rsidRPr="007F0A36" w:rsidRDefault="007F0A36" w:rsidP="007F0A3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7F0A36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Başkanvekili</w:t>
            </w:r>
          </w:p>
          <w:p w:rsidR="007F0A36" w:rsidRPr="007F0A36" w:rsidRDefault="007F0A36" w:rsidP="007F0A3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7F0A36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Mahmut C. CUHRUK</w:t>
            </w:r>
          </w:p>
        </w:tc>
        <w:tc>
          <w:tcPr>
            <w:tcW w:w="1617" w:type="pct"/>
            <w:hideMark/>
          </w:tcPr>
          <w:p w:rsidR="007F0A36" w:rsidRPr="007F0A36" w:rsidRDefault="007F0A36" w:rsidP="007F0A3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7F0A36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7F0A36" w:rsidRPr="007F0A36" w:rsidRDefault="007F0A36" w:rsidP="007F0A3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7F0A36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Necdet DARICIOĞLU</w:t>
            </w:r>
          </w:p>
        </w:tc>
      </w:tr>
      <w:tr w:rsidR="007F0A36" w:rsidRPr="007F0A36" w:rsidTr="007F0A36">
        <w:trPr>
          <w:tblCellSpacing w:w="0" w:type="dxa"/>
          <w:jc w:val="center"/>
        </w:trPr>
        <w:tc>
          <w:tcPr>
            <w:tcW w:w="1765" w:type="pct"/>
            <w:hideMark/>
          </w:tcPr>
          <w:p w:rsidR="007F0A36" w:rsidRPr="007F0A36" w:rsidRDefault="007F0A36" w:rsidP="007F0A3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7F0A36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18" w:type="pct"/>
            <w:gridSpan w:val="2"/>
            <w:hideMark/>
          </w:tcPr>
          <w:p w:rsidR="007F0A36" w:rsidRPr="007F0A36" w:rsidRDefault="007F0A36" w:rsidP="007F0A3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7F0A36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17" w:type="pct"/>
            <w:hideMark/>
          </w:tcPr>
          <w:p w:rsidR="007F0A36" w:rsidRPr="007F0A36" w:rsidRDefault="007F0A36" w:rsidP="007F0A3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7F0A36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7F0A36" w:rsidRPr="007F0A36" w:rsidTr="007F0A36">
        <w:trPr>
          <w:tblCellSpacing w:w="0" w:type="dxa"/>
          <w:jc w:val="center"/>
        </w:trPr>
        <w:tc>
          <w:tcPr>
            <w:tcW w:w="1765" w:type="pct"/>
            <w:hideMark/>
          </w:tcPr>
          <w:p w:rsidR="007F0A36" w:rsidRPr="007F0A36" w:rsidRDefault="007F0A36" w:rsidP="007F0A3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7F0A36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7F0A36" w:rsidRPr="007F0A36" w:rsidRDefault="007F0A36" w:rsidP="007F0A3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7F0A36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Yekte Güngör ÖZDEN</w:t>
            </w:r>
          </w:p>
        </w:tc>
        <w:tc>
          <w:tcPr>
            <w:tcW w:w="1618" w:type="pct"/>
            <w:gridSpan w:val="2"/>
            <w:hideMark/>
          </w:tcPr>
          <w:p w:rsidR="007F0A36" w:rsidRPr="007F0A36" w:rsidRDefault="007F0A36" w:rsidP="007F0A3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7F0A36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7F0A36" w:rsidRPr="007F0A36" w:rsidRDefault="007F0A36" w:rsidP="007F0A3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7F0A36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Muammer TURAN</w:t>
            </w:r>
          </w:p>
        </w:tc>
        <w:tc>
          <w:tcPr>
            <w:tcW w:w="1617" w:type="pct"/>
            <w:hideMark/>
          </w:tcPr>
          <w:p w:rsidR="007F0A36" w:rsidRPr="007F0A36" w:rsidRDefault="007F0A36" w:rsidP="007F0A3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7F0A36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7F0A36" w:rsidRPr="007F0A36" w:rsidRDefault="007F0A36" w:rsidP="007F0A3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7F0A36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Mehmet ÇINARLI</w:t>
            </w:r>
          </w:p>
        </w:tc>
      </w:tr>
      <w:tr w:rsidR="007F0A36" w:rsidRPr="007F0A36" w:rsidTr="007F0A36">
        <w:trPr>
          <w:tblCellSpacing w:w="0" w:type="dxa"/>
          <w:jc w:val="center"/>
        </w:trPr>
        <w:tc>
          <w:tcPr>
            <w:tcW w:w="1765" w:type="pct"/>
            <w:hideMark/>
          </w:tcPr>
          <w:p w:rsidR="007F0A36" w:rsidRPr="007F0A36" w:rsidRDefault="007F0A36" w:rsidP="007F0A3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7F0A36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18" w:type="pct"/>
            <w:gridSpan w:val="2"/>
            <w:hideMark/>
          </w:tcPr>
          <w:p w:rsidR="007F0A36" w:rsidRPr="007F0A36" w:rsidRDefault="007F0A36" w:rsidP="007F0A3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7F0A36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17" w:type="pct"/>
            <w:hideMark/>
          </w:tcPr>
          <w:p w:rsidR="007F0A36" w:rsidRPr="007F0A36" w:rsidRDefault="007F0A36" w:rsidP="007F0A3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7F0A36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7F0A36" w:rsidRPr="007F0A36" w:rsidTr="007F0A36">
        <w:trPr>
          <w:tblCellSpacing w:w="0" w:type="dxa"/>
          <w:jc w:val="center"/>
        </w:trPr>
        <w:tc>
          <w:tcPr>
            <w:tcW w:w="1765" w:type="pct"/>
            <w:hideMark/>
          </w:tcPr>
          <w:p w:rsidR="007F0A36" w:rsidRPr="007F0A36" w:rsidRDefault="007F0A36" w:rsidP="007F0A3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7F0A36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lastRenderedPageBreak/>
              <w:t>Üye</w:t>
            </w:r>
          </w:p>
          <w:p w:rsidR="007F0A36" w:rsidRPr="007F0A36" w:rsidRDefault="007F0A36" w:rsidP="007F0A3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7F0A36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Selahattin METİN</w:t>
            </w:r>
          </w:p>
        </w:tc>
        <w:tc>
          <w:tcPr>
            <w:tcW w:w="1618" w:type="pct"/>
            <w:gridSpan w:val="2"/>
            <w:hideMark/>
          </w:tcPr>
          <w:p w:rsidR="007F0A36" w:rsidRPr="007F0A36" w:rsidRDefault="007F0A36" w:rsidP="007F0A3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7F0A36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7F0A36" w:rsidRPr="007F0A36" w:rsidRDefault="007F0A36" w:rsidP="007F0A3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7F0A36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Servet TÜZÜN</w:t>
            </w:r>
          </w:p>
        </w:tc>
        <w:tc>
          <w:tcPr>
            <w:tcW w:w="1617" w:type="pct"/>
            <w:hideMark/>
          </w:tcPr>
          <w:p w:rsidR="007F0A36" w:rsidRPr="007F0A36" w:rsidRDefault="007F0A36" w:rsidP="007F0A3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7F0A36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7F0A36" w:rsidRPr="007F0A36" w:rsidRDefault="007F0A36" w:rsidP="007F0A3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7F0A36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Mustafa ŞAHİN</w:t>
            </w:r>
          </w:p>
        </w:tc>
      </w:tr>
      <w:tr w:rsidR="007F0A36" w:rsidRPr="007F0A36" w:rsidTr="007F0A36">
        <w:trPr>
          <w:tblCellSpacing w:w="0" w:type="dxa"/>
          <w:jc w:val="center"/>
        </w:trPr>
        <w:tc>
          <w:tcPr>
            <w:tcW w:w="5000" w:type="pct"/>
            <w:gridSpan w:val="4"/>
            <w:hideMark/>
          </w:tcPr>
          <w:p w:rsidR="007F0A36" w:rsidRPr="007F0A36" w:rsidRDefault="007F0A36" w:rsidP="007F0A3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7F0A36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7F0A36" w:rsidRPr="007F0A36" w:rsidTr="007F0A36">
        <w:trPr>
          <w:tblCellSpacing w:w="0" w:type="dxa"/>
          <w:jc w:val="center"/>
        </w:trPr>
        <w:tc>
          <w:tcPr>
            <w:tcW w:w="2353" w:type="pct"/>
            <w:gridSpan w:val="2"/>
            <w:hideMark/>
          </w:tcPr>
          <w:p w:rsidR="007F0A36" w:rsidRPr="007F0A36" w:rsidRDefault="007F0A36" w:rsidP="007F0A3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7F0A36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7F0A36" w:rsidRPr="007F0A36" w:rsidRDefault="007F0A36" w:rsidP="007F0A3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7F0A36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Adnan KÜKNER</w:t>
            </w:r>
          </w:p>
        </w:tc>
        <w:tc>
          <w:tcPr>
            <w:tcW w:w="2647" w:type="pct"/>
            <w:gridSpan w:val="2"/>
            <w:hideMark/>
          </w:tcPr>
          <w:p w:rsidR="007F0A36" w:rsidRPr="007F0A36" w:rsidRDefault="007F0A36" w:rsidP="007F0A3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7F0A36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7F0A36" w:rsidRPr="007F0A36" w:rsidRDefault="007F0A36" w:rsidP="007F0A36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7F0A36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Vural SAVAŞ</w:t>
            </w:r>
          </w:p>
        </w:tc>
      </w:tr>
    </w:tbl>
    <w:p w:rsidR="007F0A36" w:rsidRPr="007F0A36" w:rsidRDefault="007F0A36" w:rsidP="007F0A3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7F0A36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 </w:t>
      </w:r>
    </w:p>
    <w:p w:rsidR="00F74073" w:rsidRPr="007F0A36" w:rsidRDefault="00F74073" w:rsidP="007F0A36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F74073" w:rsidRPr="007F0A36" w:rsidSect="007F0A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A36" w:rsidRDefault="007F0A36" w:rsidP="007F0A36">
      <w:pPr>
        <w:spacing w:after="0" w:line="240" w:lineRule="auto"/>
      </w:pPr>
      <w:r>
        <w:separator/>
      </w:r>
    </w:p>
  </w:endnote>
  <w:endnote w:type="continuationSeparator" w:id="0">
    <w:p w:rsidR="007F0A36" w:rsidRDefault="007F0A36" w:rsidP="007F0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A36" w:rsidRDefault="007F0A36" w:rsidP="00DF5104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F0A36" w:rsidRDefault="007F0A36" w:rsidP="007F0A36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A36" w:rsidRPr="007F0A36" w:rsidRDefault="007F0A36" w:rsidP="00DF5104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7F0A36">
      <w:rPr>
        <w:rStyle w:val="SayfaNumaras"/>
        <w:rFonts w:ascii="Times New Roman" w:hAnsi="Times New Roman" w:cs="Times New Roman"/>
      </w:rPr>
      <w:fldChar w:fldCharType="begin"/>
    </w:r>
    <w:r w:rsidRPr="007F0A36">
      <w:rPr>
        <w:rStyle w:val="SayfaNumaras"/>
        <w:rFonts w:ascii="Times New Roman" w:hAnsi="Times New Roman" w:cs="Times New Roman"/>
      </w:rPr>
      <w:instrText xml:space="preserve">PAGE  </w:instrText>
    </w:r>
    <w:r w:rsidRPr="007F0A36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2</w:t>
    </w:r>
    <w:r w:rsidRPr="007F0A36">
      <w:rPr>
        <w:rStyle w:val="SayfaNumaras"/>
        <w:rFonts w:ascii="Times New Roman" w:hAnsi="Times New Roman" w:cs="Times New Roman"/>
      </w:rPr>
      <w:fldChar w:fldCharType="end"/>
    </w:r>
  </w:p>
  <w:p w:rsidR="007F0A36" w:rsidRPr="007F0A36" w:rsidRDefault="007F0A36" w:rsidP="007F0A36">
    <w:pPr>
      <w:pStyle w:val="Altbilgi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A36" w:rsidRDefault="007F0A3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A36" w:rsidRDefault="007F0A36" w:rsidP="007F0A36">
      <w:pPr>
        <w:spacing w:after="0" w:line="240" w:lineRule="auto"/>
      </w:pPr>
      <w:r>
        <w:separator/>
      </w:r>
    </w:p>
  </w:footnote>
  <w:footnote w:type="continuationSeparator" w:id="0">
    <w:p w:rsidR="007F0A36" w:rsidRDefault="007F0A36" w:rsidP="007F0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A36" w:rsidRDefault="007F0A3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A36" w:rsidRDefault="007F0A36">
    <w:pPr>
      <w:pStyle w:val="stbilgi"/>
      <w:rPr>
        <w:rFonts w:ascii="Times New Roman" w:hAnsi="Times New Roman" w:cs="Times New Roman"/>
        <w:b/>
      </w:rPr>
    </w:pPr>
    <w:proofErr w:type="spellStart"/>
    <w:r>
      <w:rPr>
        <w:rFonts w:ascii="Times New Roman" w:hAnsi="Times New Roman" w:cs="Times New Roman"/>
        <w:b/>
      </w:rPr>
      <w:t>Esas</w:t>
    </w:r>
    <w:proofErr w:type="spellEnd"/>
    <w:r>
      <w:rPr>
        <w:rFonts w:ascii="Times New Roman" w:hAnsi="Times New Roman" w:cs="Times New Roman"/>
        <w:b/>
      </w:rPr>
      <w:t xml:space="preserve"> </w:t>
    </w:r>
    <w:proofErr w:type="spellStart"/>
    <w:r>
      <w:rPr>
        <w:rFonts w:ascii="Times New Roman" w:hAnsi="Times New Roman" w:cs="Times New Roman"/>
        <w:b/>
      </w:rPr>
      <w:t>sayısı</w:t>
    </w:r>
    <w:proofErr w:type="spellEnd"/>
    <w:r>
      <w:rPr>
        <w:rFonts w:ascii="Times New Roman" w:hAnsi="Times New Roman" w:cs="Times New Roman"/>
        <w:b/>
      </w:rPr>
      <w:t>: 1987/29</w:t>
    </w:r>
  </w:p>
  <w:p w:rsidR="007F0A36" w:rsidRDefault="007F0A36">
    <w:pPr>
      <w:pStyle w:val="stbilgi"/>
      <w:rPr>
        <w:rFonts w:ascii="Times New Roman" w:hAnsi="Times New Roman" w:cs="Times New Roman"/>
        <w:b/>
      </w:rPr>
    </w:pPr>
    <w:proofErr w:type="spellStart"/>
    <w:r>
      <w:rPr>
        <w:rFonts w:ascii="Times New Roman" w:hAnsi="Times New Roman" w:cs="Times New Roman"/>
        <w:b/>
      </w:rPr>
      <w:t>Karar</w:t>
    </w:r>
    <w:proofErr w:type="spellEnd"/>
    <w:r>
      <w:rPr>
        <w:rFonts w:ascii="Times New Roman" w:hAnsi="Times New Roman" w:cs="Times New Roman"/>
        <w:b/>
      </w:rPr>
      <w:t xml:space="preserve"> </w:t>
    </w:r>
    <w:proofErr w:type="spellStart"/>
    <w:r>
      <w:rPr>
        <w:rFonts w:ascii="Times New Roman" w:hAnsi="Times New Roman" w:cs="Times New Roman"/>
        <w:b/>
      </w:rPr>
      <w:t>sayısı</w:t>
    </w:r>
    <w:proofErr w:type="spellEnd"/>
    <w:r>
      <w:rPr>
        <w:rFonts w:ascii="Times New Roman" w:hAnsi="Times New Roman" w:cs="Times New Roman"/>
        <w:b/>
      </w:rPr>
      <w:t>: 1987/30</w:t>
    </w:r>
  </w:p>
  <w:p w:rsidR="007F0A36" w:rsidRPr="007F0A36" w:rsidRDefault="007F0A36">
    <w:pPr>
      <w:pStyle w:val="stbilgi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A36" w:rsidRDefault="007F0A3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8CE"/>
    <w:rsid w:val="007D70D8"/>
    <w:rsid w:val="007F0A36"/>
    <w:rsid w:val="00A040FC"/>
    <w:rsid w:val="00AC78CE"/>
    <w:rsid w:val="00CE160E"/>
    <w:rsid w:val="00F7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74EF9-87AE-4B55-8E8A-2F121B76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D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D70D8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7F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7F0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F0A36"/>
    <w:rPr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7F0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5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2</cp:revision>
  <dcterms:created xsi:type="dcterms:W3CDTF">2018-12-06T10:59:00Z</dcterms:created>
  <dcterms:modified xsi:type="dcterms:W3CDTF">2018-12-06T11:01:00Z</dcterms:modified>
</cp:coreProperties>
</file>