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EE" w:rsidRPr="00CD65EE" w:rsidRDefault="00CD65EE" w:rsidP="00E3786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b/>
          <w:bCs/>
          <w:color w:val="000000"/>
          <w:sz w:val="24"/>
          <w:szCs w:val="27"/>
          <w:lang w:val="tr-TR" w:eastAsia="tr-TR"/>
        </w:rPr>
        <w:t>ANAYASA MAHKEMESİ KARARI</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w:t>
      </w:r>
    </w:p>
    <w:p w:rsidR="00CD65EE" w:rsidRPr="00CD65EE" w:rsidRDefault="00CD65EE" w:rsidP="000A55F2">
      <w:pPr>
        <w:spacing w:after="0" w:line="240" w:lineRule="auto"/>
        <w:jc w:val="both"/>
        <w:rPr>
          <w:rFonts w:ascii="Times New Roman" w:eastAsia="Times New Roman" w:hAnsi="Times New Roman" w:cs="Times New Roman"/>
          <w:b/>
          <w:color w:val="000000"/>
          <w:sz w:val="24"/>
          <w:szCs w:val="27"/>
          <w:lang w:val="tr-TR" w:eastAsia="tr-TR"/>
        </w:rPr>
      </w:pPr>
      <w:r w:rsidRPr="00CD65EE">
        <w:rPr>
          <w:rFonts w:ascii="Times New Roman" w:eastAsia="Times New Roman" w:hAnsi="Times New Roman" w:cs="Times New Roman"/>
          <w:b/>
          <w:color w:val="000000"/>
          <w:sz w:val="24"/>
          <w:szCs w:val="27"/>
          <w:lang w:val="tr-TR" w:eastAsia="tr-TR"/>
        </w:rPr>
        <w:t>Esas Sayısı: 1986/6</w:t>
      </w:r>
    </w:p>
    <w:p w:rsidR="00CD65EE" w:rsidRPr="00CD65EE" w:rsidRDefault="00CD65EE" w:rsidP="000A55F2">
      <w:pPr>
        <w:spacing w:after="0" w:line="240" w:lineRule="auto"/>
        <w:jc w:val="both"/>
        <w:rPr>
          <w:rFonts w:ascii="Times New Roman" w:eastAsia="Times New Roman" w:hAnsi="Times New Roman" w:cs="Times New Roman"/>
          <w:b/>
          <w:color w:val="000000"/>
          <w:sz w:val="24"/>
          <w:szCs w:val="27"/>
          <w:lang w:val="tr-TR" w:eastAsia="tr-TR"/>
        </w:rPr>
      </w:pPr>
      <w:r w:rsidRPr="00CD65EE">
        <w:rPr>
          <w:rFonts w:ascii="Times New Roman" w:eastAsia="Times New Roman" w:hAnsi="Times New Roman" w:cs="Times New Roman"/>
          <w:b/>
          <w:color w:val="000000"/>
          <w:sz w:val="24"/>
          <w:szCs w:val="27"/>
          <w:lang w:val="tr-TR" w:eastAsia="tr-TR"/>
        </w:rPr>
        <w:t xml:space="preserve">Karar </w:t>
      </w:r>
      <w:proofErr w:type="gramStart"/>
      <w:r w:rsidRPr="00CD65EE">
        <w:rPr>
          <w:rFonts w:ascii="Times New Roman" w:eastAsia="Times New Roman" w:hAnsi="Times New Roman" w:cs="Times New Roman"/>
          <w:b/>
          <w:color w:val="000000"/>
          <w:sz w:val="24"/>
          <w:szCs w:val="27"/>
          <w:lang w:val="tr-TR" w:eastAsia="tr-TR"/>
        </w:rPr>
        <w:t>Sayısı : 1986</w:t>
      </w:r>
      <w:proofErr w:type="gramEnd"/>
      <w:r w:rsidRPr="00CD65EE">
        <w:rPr>
          <w:rFonts w:ascii="Times New Roman" w:eastAsia="Times New Roman" w:hAnsi="Times New Roman" w:cs="Times New Roman"/>
          <w:b/>
          <w:color w:val="000000"/>
          <w:sz w:val="24"/>
          <w:szCs w:val="27"/>
          <w:lang w:val="tr-TR" w:eastAsia="tr-TR"/>
        </w:rPr>
        <w:t>/12</w:t>
      </w:r>
    </w:p>
    <w:p w:rsidR="00CD65EE" w:rsidRPr="00CD65EE" w:rsidRDefault="00CD65EE" w:rsidP="00E3786D">
      <w:pPr>
        <w:spacing w:after="0" w:line="240" w:lineRule="auto"/>
        <w:jc w:val="both"/>
        <w:rPr>
          <w:rFonts w:ascii="Times New Roman" w:eastAsia="Times New Roman" w:hAnsi="Times New Roman" w:cs="Times New Roman"/>
          <w:b/>
          <w:color w:val="000000"/>
          <w:sz w:val="24"/>
          <w:szCs w:val="27"/>
          <w:lang w:val="tr-TR" w:eastAsia="tr-TR"/>
        </w:rPr>
      </w:pPr>
      <w:r w:rsidRPr="00CD65EE">
        <w:rPr>
          <w:rFonts w:ascii="Times New Roman" w:eastAsia="Times New Roman" w:hAnsi="Times New Roman" w:cs="Times New Roman"/>
          <w:b/>
          <w:color w:val="000000"/>
          <w:sz w:val="24"/>
          <w:szCs w:val="27"/>
          <w:lang w:val="tr-TR" w:eastAsia="tr-TR"/>
        </w:rPr>
        <w:t xml:space="preserve">Karar Günü: </w:t>
      </w:r>
      <w:proofErr w:type="gramStart"/>
      <w:r w:rsidRPr="00CD65EE">
        <w:rPr>
          <w:rFonts w:ascii="Times New Roman" w:eastAsia="Times New Roman" w:hAnsi="Times New Roman" w:cs="Times New Roman"/>
          <w:b/>
          <w:color w:val="000000"/>
          <w:sz w:val="24"/>
          <w:szCs w:val="27"/>
          <w:lang w:val="tr-TR" w:eastAsia="tr-TR"/>
        </w:rPr>
        <w:t>17/4/1986</w:t>
      </w:r>
      <w:proofErr w:type="gramEnd"/>
    </w:p>
    <w:p w:rsidR="00CD65EE" w:rsidRPr="00CD65EE" w:rsidRDefault="00CD65EE" w:rsidP="00E3786D">
      <w:pPr>
        <w:spacing w:after="0" w:line="240" w:lineRule="auto"/>
        <w:jc w:val="both"/>
        <w:rPr>
          <w:rFonts w:ascii="Times New Roman" w:eastAsia="Times New Roman" w:hAnsi="Times New Roman" w:cs="Times New Roman"/>
          <w:b/>
          <w:color w:val="000000"/>
          <w:sz w:val="24"/>
          <w:szCs w:val="27"/>
          <w:lang w:val="tr-TR" w:eastAsia="tr-TR"/>
        </w:rPr>
      </w:pPr>
      <w:r w:rsidRPr="00CD65EE">
        <w:rPr>
          <w:rFonts w:ascii="Times New Roman" w:eastAsia="Times New Roman" w:hAnsi="Times New Roman" w:cs="Times New Roman"/>
          <w:b/>
          <w:bCs/>
          <w:color w:val="000000"/>
          <w:sz w:val="24"/>
          <w:szCs w:val="26"/>
          <w:lang w:val="tr-TR" w:eastAsia="tr-TR"/>
        </w:rPr>
        <w:t>R.G. Tarih-Sayı :05.06.1986-19128</w:t>
      </w:r>
      <w:r w:rsidR="007116F2">
        <w:rPr>
          <w:rFonts w:ascii="Times New Roman" w:eastAsia="Times New Roman" w:hAnsi="Times New Roman" w:cs="Times New Roman"/>
          <w:b/>
          <w:bCs/>
          <w:color w:val="000000"/>
          <w:sz w:val="24"/>
          <w:szCs w:val="26"/>
          <w:lang w:val="tr-TR" w:eastAsia="tr-TR"/>
        </w:rPr>
        <w:t xml:space="preserve"> </w:t>
      </w:r>
      <w:bookmarkStart w:id="0" w:name="_GoBack"/>
      <w:bookmarkEnd w:id="0"/>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İTİRAZ YOLUNA </w:t>
      </w:r>
      <w:proofErr w:type="gramStart"/>
      <w:r w:rsidRPr="00CD65EE">
        <w:rPr>
          <w:rFonts w:ascii="Times New Roman" w:eastAsia="Times New Roman" w:hAnsi="Times New Roman" w:cs="Times New Roman"/>
          <w:color w:val="000000"/>
          <w:sz w:val="24"/>
          <w:szCs w:val="27"/>
          <w:lang w:val="tr-TR" w:eastAsia="tr-TR"/>
        </w:rPr>
        <w:t>BAŞVURAN : Çamardı</w:t>
      </w:r>
      <w:proofErr w:type="gramEnd"/>
      <w:r w:rsidRPr="00CD65EE">
        <w:rPr>
          <w:rFonts w:ascii="Times New Roman" w:eastAsia="Times New Roman" w:hAnsi="Times New Roman" w:cs="Times New Roman"/>
          <w:color w:val="000000"/>
          <w:sz w:val="24"/>
          <w:szCs w:val="27"/>
          <w:lang w:val="tr-TR" w:eastAsia="tr-TR"/>
        </w:rPr>
        <w:t xml:space="preserve"> Asliye Ceza Mahkemesi.</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İTİRAZIN KONUSU: </w:t>
      </w:r>
      <w:proofErr w:type="gramStart"/>
      <w:r w:rsidRPr="00CD65EE">
        <w:rPr>
          <w:rFonts w:ascii="Times New Roman" w:eastAsia="Times New Roman" w:hAnsi="Times New Roman" w:cs="Times New Roman"/>
          <w:color w:val="000000"/>
          <w:sz w:val="24"/>
          <w:szCs w:val="27"/>
          <w:lang w:val="tr-TR" w:eastAsia="tr-TR"/>
        </w:rPr>
        <w:t>7/1/1932</w:t>
      </w:r>
      <w:proofErr w:type="gramEnd"/>
      <w:r w:rsidRPr="00CD65EE">
        <w:rPr>
          <w:rFonts w:ascii="Times New Roman" w:eastAsia="Times New Roman" w:hAnsi="Times New Roman" w:cs="Times New Roman"/>
          <w:color w:val="000000"/>
          <w:sz w:val="24"/>
          <w:szCs w:val="27"/>
          <w:lang w:val="tr-TR" w:eastAsia="tr-TR"/>
        </w:rPr>
        <w:t xml:space="preserve"> günlü, 1918 sayılı Kaçakçılığın Men ve Takibine Dair Kanun'un 12/6/1979 günlü, 2248 sayılı Yasa ile değişik 25. maddesinin üçüncü fıkrasının iptali istemidir.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 </w:t>
      </w:r>
      <w:proofErr w:type="gramStart"/>
      <w:r w:rsidRPr="00CD65EE">
        <w:rPr>
          <w:rFonts w:ascii="Times New Roman" w:eastAsia="Times New Roman" w:hAnsi="Times New Roman" w:cs="Times New Roman"/>
          <w:color w:val="000000"/>
          <w:sz w:val="24"/>
          <w:szCs w:val="27"/>
          <w:lang w:val="tr-TR" w:eastAsia="tr-TR"/>
        </w:rPr>
        <w:t>OLAY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Kahvehanesinde yapılan aramada bir deste Alman malı "</w:t>
      </w:r>
      <w:proofErr w:type="spellStart"/>
      <w:r w:rsidRPr="00CD65EE">
        <w:rPr>
          <w:rFonts w:ascii="Times New Roman" w:eastAsia="Times New Roman" w:hAnsi="Times New Roman" w:cs="Times New Roman"/>
          <w:color w:val="000000"/>
          <w:sz w:val="24"/>
          <w:szCs w:val="27"/>
          <w:lang w:val="tr-TR" w:eastAsia="tr-TR"/>
        </w:rPr>
        <w:t>Vınston</w:t>
      </w:r>
      <w:proofErr w:type="spellEnd"/>
      <w:r w:rsidRPr="00CD65EE">
        <w:rPr>
          <w:rFonts w:ascii="Times New Roman" w:eastAsia="Times New Roman" w:hAnsi="Times New Roman" w:cs="Times New Roman"/>
          <w:color w:val="000000"/>
          <w:sz w:val="24"/>
          <w:szCs w:val="27"/>
          <w:lang w:val="tr-TR" w:eastAsia="tr-TR"/>
        </w:rPr>
        <w:t xml:space="preserve"> International" marka, iki deste Kızılay - "</w:t>
      </w:r>
      <w:proofErr w:type="gramStart"/>
      <w:r w:rsidRPr="00CD65EE">
        <w:rPr>
          <w:rFonts w:ascii="Times New Roman" w:eastAsia="Times New Roman" w:hAnsi="Times New Roman" w:cs="Times New Roman"/>
          <w:color w:val="000000"/>
          <w:sz w:val="24"/>
          <w:szCs w:val="27"/>
          <w:lang w:val="tr-TR" w:eastAsia="tr-TR"/>
        </w:rPr>
        <w:t>monopol</w:t>
      </w:r>
      <w:proofErr w:type="gramEnd"/>
      <w:r w:rsidRPr="00CD65EE">
        <w:rPr>
          <w:rFonts w:ascii="Times New Roman" w:eastAsia="Times New Roman" w:hAnsi="Times New Roman" w:cs="Times New Roman"/>
          <w:color w:val="000000"/>
          <w:sz w:val="24"/>
          <w:szCs w:val="27"/>
          <w:lang w:val="tr-TR" w:eastAsia="tr-TR"/>
        </w:rPr>
        <w:t>" damgası taşımayan, toplam üç deste kaçak oyun kağıdı ele geçirilen sanığın, 1918 sayılı Yasanın 25. maddesinin üçüncü fıkrası ve 1118 sayılı Yasanın 3. maddesi gereğince cezalandırılması için Cumhuriyet Savcılığınca Asliye Ceza Mahkemesi'nde kamu davası açılmıştır.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Cumhuriyet Savcısı, </w:t>
      </w:r>
      <w:proofErr w:type="gramStart"/>
      <w:r w:rsidRPr="00CD65EE">
        <w:rPr>
          <w:rFonts w:ascii="Times New Roman" w:eastAsia="Times New Roman" w:hAnsi="Times New Roman" w:cs="Times New Roman"/>
          <w:color w:val="000000"/>
          <w:sz w:val="24"/>
          <w:szCs w:val="27"/>
          <w:lang w:val="tr-TR" w:eastAsia="tr-TR"/>
        </w:rPr>
        <w:t>5/6/1985</w:t>
      </w:r>
      <w:proofErr w:type="gramEnd"/>
      <w:r w:rsidRPr="00CD65EE">
        <w:rPr>
          <w:rFonts w:ascii="Times New Roman" w:eastAsia="Times New Roman" w:hAnsi="Times New Roman" w:cs="Times New Roman"/>
          <w:color w:val="000000"/>
          <w:sz w:val="24"/>
          <w:szCs w:val="27"/>
          <w:lang w:val="tr-TR" w:eastAsia="tr-TR"/>
        </w:rPr>
        <w:t xml:space="preserve"> günlü, 3217 sayılı Yasa ile yapılan değişiklik karşısında 1918 sayılı Yasanın 2248 sayılı Yasa ile değişik 25. maddesinin üçüncü fıkrasının Anayasa'ya aykırı duruma geldiğinden söz ederek Anayasa Mahkemesine başvurulmasını istemiş, ancak da bu düşünceye katılmış ve Mahkeme, aykırılık savının ciddi olduğu kanısına vararak 1918 sayılı Yasanın 25. maddesinin üçüncü fıkrasının iptali için Anayasa Mahkemesi'ne başvurma kararı almıştır.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III- YASA </w:t>
      </w:r>
      <w:proofErr w:type="gramStart"/>
      <w:r w:rsidRPr="00CD65EE">
        <w:rPr>
          <w:rFonts w:ascii="Times New Roman" w:eastAsia="Times New Roman" w:hAnsi="Times New Roman" w:cs="Times New Roman"/>
          <w:color w:val="000000"/>
          <w:sz w:val="24"/>
          <w:szCs w:val="27"/>
          <w:lang w:val="tr-TR" w:eastAsia="tr-TR"/>
        </w:rPr>
        <w:t>METİNLERİ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A) İptali İstenen Yasa </w:t>
      </w:r>
      <w:proofErr w:type="gramStart"/>
      <w:r w:rsidRPr="00CD65EE">
        <w:rPr>
          <w:rFonts w:ascii="Times New Roman" w:eastAsia="Times New Roman" w:hAnsi="Times New Roman" w:cs="Times New Roman"/>
          <w:color w:val="000000"/>
          <w:sz w:val="24"/>
          <w:szCs w:val="27"/>
          <w:lang w:val="tr-TR" w:eastAsia="tr-TR"/>
        </w:rPr>
        <w:t>Kuralı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1918 sayılı Yasanın 25. maddesini değiştiren 12/6/1979 günlü, 2248 sayılı Yasanın iptali istenen üçüncü fıkrayı da içeren 25. maddesi </w:t>
      </w:r>
      <w:proofErr w:type="gramStart"/>
      <w:r w:rsidRPr="00CD65EE">
        <w:rPr>
          <w:rFonts w:ascii="Times New Roman" w:eastAsia="Times New Roman" w:hAnsi="Times New Roman" w:cs="Times New Roman"/>
          <w:color w:val="000000"/>
          <w:sz w:val="24"/>
          <w:szCs w:val="27"/>
          <w:lang w:val="tr-TR" w:eastAsia="tr-TR"/>
        </w:rPr>
        <w:t>şöyledir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"MADE 25.- 1918 sayılı Kaçakçılığın Men ve Takibine Dair Kanunun 25 inci maddesi aşağıda yazılı olduğu şekilde değiştirilmiştir.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Madde 25.- Bu Kanunun 14 üncü maddesinin birinci fıkrasında yazılı haller haricinde, </w:t>
      </w:r>
      <w:proofErr w:type="gramStart"/>
      <w:r w:rsidRPr="00CD65EE">
        <w:rPr>
          <w:rFonts w:ascii="Times New Roman" w:eastAsia="Times New Roman" w:hAnsi="Times New Roman" w:cs="Times New Roman"/>
          <w:color w:val="000000"/>
          <w:sz w:val="24"/>
          <w:szCs w:val="27"/>
          <w:lang w:val="tr-TR" w:eastAsia="tr-TR"/>
        </w:rPr>
        <w:t>kaçak</w:t>
      </w:r>
      <w:proofErr w:type="gramEnd"/>
      <w:r w:rsidRPr="00CD65EE">
        <w:rPr>
          <w:rFonts w:ascii="Times New Roman" w:eastAsia="Times New Roman" w:hAnsi="Times New Roman" w:cs="Times New Roman"/>
          <w:color w:val="000000"/>
          <w:sz w:val="24"/>
          <w:szCs w:val="27"/>
          <w:lang w:val="tr-TR" w:eastAsia="tr-TR"/>
        </w:rPr>
        <w:t xml:space="preserve"> inhisar maddelerini istimal veya istihlak maksadıyla yanlarında veya herhangi bir yerde bulunduranlar ile gümrükten kaçırılarak yurda sokulmuş eşyayı kaçak olduğunu bilerek kendisinin veya başkalarının ihtiyaçlarında kullanmak üzere yurt içinde satın alan veya bilerek yanlarında yahut herhangi bir yerde bulunduranlar gümrük kaçağı eşyanın gümrüklenmiş değerinin, inhisar maddeleri, için CİF değeri ile birlikte hususi kanunlarında yazılı para cezası veya resminin birer misli hafif para cezasıyla cezalandırılır. Madde ve eşyanın müsaderesine de hükmolunur. Bu suretle hükmolunacak hafif para cezası bin liradan aşağı olamaz.</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lastRenderedPageBreak/>
        <w:t xml:space="preserve">Para cezasının miktarı </w:t>
      </w:r>
      <w:proofErr w:type="spellStart"/>
      <w:r w:rsidRPr="00CD65EE">
        <w:rPr>
          <w:rFonts w:ascii="Times New Roman" w:eastAsia="Times New Roman" w:hAnsi="Times New Roman" w:cs="Times New Roman"/>
          <w:color w:val="000000"/>
          <w:sz w:val="24"/>
          <w:szCs w:val="27"/>
          <w:lang w:val="tr-TR" w:eastAsia="tr-TR"/>
        </w:rPr>
        <w:t>beşbin</w:t>
      </w:r>
      <w:proofErr w:type="spellEnd"/>
      <w:r w:rsidRPr="00CD65EE">
        <w:rPr>
          <w:rFonts w:ascii="Times New Roman" w:eastAsia="Times New Roman" w:hAnsi="Times New Roman" w:cs="Times New Roman"/>
          <w:color w:val="000000"/>
          <w:sz w:val="24"/>
          <w:szCs w:val="27"/>
          <w:lang w:val="tr-TR" w:eastAsia="tr-TR"/>
        </w:rPr>
        <w:t xml:space="preserve"> lirayı geçtiği takdirde, geçen miktar için yüz lira ve artığı bir gün hesabıyla ayrıca hafif hapis cezası da hükmolunur. Bu suretle verilecek hafif hapis cezası bir yılı geçemez.</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65EE">
        <w:rPr>
          <w:rFonts w:ascii="Times New Roman" w:eastAsia="Times New Roman" w:hAnsi="Times New Roman" w:cs="Times New Roman"/>
          <w:color w:val="000000"/>
          <w:sz w:val="24"/>
          <w:szCs w:val="27"/>
          <w:lang w:val="tr-TR" w:eastAsia="tr-TR"/>
        </w:rPr>
        <w:t>Yukarıki</w:t>
      </w:r>
      <w:proofErr w:type="spellEnd"/>
      <w:r w:rsidRPr="00CD65EE">
        <w:rPr>
          <w:rFonts w:ascii="Times New Roman" w:eastAsia="Times New Roman" w:hAnsi="Times New Roman" w:cs="Times New Roman"/>
          <w:color w:val="000000"/>
          <w:sz w:val="24"/>
          <w:szCs w:val="27"/>
          <w:lang w:val="tr-TR" w:eastAsia="tr-TR"/>
        </w:rPr>
        <w:t xml:space="preserve"> fıkralar dışında kalan ve bu Kanunda ayrıca cezası bulunmayan her nevi kaçakçılık suçları failleri bir seneden beş seneye kadar hapis cezasıyla birlikte gümrük kaçağı eşyanın gümrüklenmiş değerinin, inhisar kaçağı maddeler için CİF değeri ile birlikte hususi kanunlarında yazılı para cezasının veya resminin birer misli ağır para cezasıyla cezalandırılır. Ve bu nevi eşya ve maddelerin de müsaderesine hükmolunur.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Eşya ve maddelerin müsadere edilememesi veya memnu eşya ve maddelerden memnu bulunması veya bunlar için hususi kanunlarında para cezası tayin edilmemiş olması hallerinde hükmolunacak para cezasına bunların gümrüklenmiş piyasa değeri miktarınca bir meblağ ilave olunur."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B- İtiraza Dayanak Yapılan Anayasa </w:t>
      </w:r>
      <w:proofErr w:type="gramStart"/>
      <w:r w:rsidRPr="00CD65EE">
        <w:rPr>
          <w:rFonts w:ascii="Times New Roman" w:eastAsia="Times New Roman" w:hAnsi="Times New Roman" w:cs="Times New Roman"/>
          <w:color w:val="000000"/>
          <w:sz w:val="24"/>
          <w:szCs w:val="27"/>
          <w:lang w:val="tr-TR" w:eastAsia="tr-TR"/>
        </w:rPr>
        <w:t>Kuralları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"Madde 10. - Herkes, dil, ırk, renk, cinsiyet, siyasî düşünce, felsefî inanç, din, mezhep ve benzeri sebeplerle ayırım gözetilmeksizin kanun önünde eşittir.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Hiçbir kişiye, aileye, zümreye veya sınıfa imtiyaz tanınamaz.</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Madde 138.- </w:t>
      </w:r>
      <w:proofErr w:type="gramStart"/>
      <w:r w:rsidRPr="00CD65EE">
        <w:rPr>
          <w:rFonts w:ascii="Times New Roman" w:eastAsia="Times New Roman" w:hAnsi="Times New Roman" w:cs="Times New Roman"/>
          <w:color w:val="000000"/>
          <w:sz w:val="24"/>
          <w:szCs w:val="27"/>
          <w:lang w:val="tr-TR" w:eastAsia="tr-TR"/>
        </w:rPr>
        <w:t>Hakimler</w:t>
      </w:r>
      <w:proofErr w:type="gramEnd"/>
      <w:r w:rsidRPr="00CD65EE">
        <w:rPr>
          <w:rFonts w:ascii="Times New Roman" w:eastAsia="Times New Roman" w:hAnsi="Times New Roman" w:cs="Times New Roman"/>
          <w:color w:val="000000"/>
          <w:sz w:val="24"/>
          <w:szCs w:val="27"/>
          <w:lang w:val="tr-TR" w:eastAsia="tr-TR"/>
        </w:rPr>
        <w:t>, görevlerinde bağımsızdırlar, Anayasaya, kanuna ve hukuka uygun olarak vicdanî kanaatlerine göre hüküm verirler.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CD65EE">
        <w:rPr>
          <w:rFonts w:ascii="Times New Roman" w:eastAsia="Times New Roman" w:hAnsi="Times New Roman" w:cs="Times New Roman"/>
          <w:color w:val="000000"/>
          <w:sz w:val="24"/>
          <w:szCs w:val="27"/>
          <w:lang w:val="tr-TR" w:eastAsia="tr-TR"/>
        </w:rPr>
        <w:t>hakimlere</w:t>
      </w:r>
      <w:proofErr w:type="gramEnd"/>
      <w:r w:rsidRPr="00CD65EE">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65EE">
        <w:rPr>
          <w:rFonts w:ascii="Times New Roman" w:eastAsia="Times New Roman" w:hAnsi="Times New Roman" w:cs="Times New Roman"/>
          <w:color w:val="000000"/>
          <w:sz w:val="24"/>
          <w:szCs w:val="27"/>
          <w:lang w:val="tr-TR" w:eastAsia="tr-TR"/>
        </w:rPr>
        <w:t>Yasama,</w:t>
      </w:r>
      <w:proofErr w:type="gramEnd"/>
      <w:r w:rsidRPr="00CD65EE">
        <w:rPr>
          <w:rFonts w:ascii="Times New Roman" w:eastAsia="Times New Roman" w:hAnsi="Times New Roman" w:cs="Times New Roman"/>
          <w:color w:val="000000"/>
          <w:sz w:val="24"/>
          <w:szCs w:val="27"/>
          <w:lang w:val="tr-TR" w:eastAsia="tr-TR"/>
        </w:rPr>
        <w:t xml:space="preserve"> ve yürütme organları ile idare, mahkeme kararlarına uymak zorundadır; bu organlar ve idare, mahkeme kararlarını hiçbir suretle değiştiremez ve bunların yerine getirilmesini geciktiremez."</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IV- İLK </w:t>
      </w:r>
      <w:proofErr w:type="gramStart"/>
      <w:r w:rsidRPr="00CD65EE">
        <w:rPr>
          <w:rFonts w:ascii="Times New Roman" w:eastAsia="Times New Roman" w:hAnsi="Times New Roman" w:cs="Times New Roman"/>
          <w:color w:val="000000"/>
          <w:sz w:val="24"/>
          <w:szCs w:val="27"/>
          <w:lang w:val="tr-TR" w:eastAsia="tr-TR"/>
        </w:rPr>
        <w:t>İNCELEME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Anayasa Mahkemesi İçtüzüğünün 15. maddesi uyarınca H. Semih ÖZMERT, Orhan ONAR, Necdet DARICIOĞLU, Yekta Güngör ÖZDEN, Muammer TURAN, Mehmet ÇINARLI, Selahattin METİN, Servet TÜZÜN, Mahmut C. CUHRUK, Mustafa </w:t>
      </w:r>
      <w:proofErr w:type="gramStart"/>
      <w:r w:rsidRPr="00CD65EE">
        <w:rPr>
          <w:rFonts w:ascii="Times New Roman" w:eastAsia="Times New Roman" w:hAnsi="Times New Roman" w:cs="Times New Roman"/>
          <w:color w:val="000000"/>
          <w:sz w:val="24"/>
          <w:szCs w:val="27"/>
          <w:lang w:val="tr-TR" w:eastAsia="tr-TR"/>
        </w:rPr>
        <w:t>ŞAHİN,</w:t>
      </w:r>
      <w:proofErr w:type="gramEnd"/>
      <w:r w:rsidRPr="00CD65EE">
        <w:rPr>
          <w:rFonts w:ascii="Times New Roman" w:eastAsia="Times New Roman" w:hAnsi="Times New Roman" w:cs="Times New Roman"/>
          <w:color w:val="000000"/>
          <w:sz w:val="24"/>
          <w:szCs w:val="27"/>
          <w:lang w:val="tr-TR" w:eastAsia="tr-TR"/>
        </w:rPr>
        <w:t xml:space="preserve"> ve Adnan </w:t>
      </w:r>
      <w:proofErr w:type="spellStart"/>
      <w:r w:rsidRPr="00CD65EE">
        <w:rPr>
          <w:rFonts w:ascii="Times New Roman" w:eastAsia="Times New Roman" w:hAnsi="Times New Roman" w:cs="Times New Roman"/>
          <w:color w:val="000000"/>
          <w:sz w:val="24"/>
          <w:szCs w:val="27"/>
          <w:lang w:val="tr-TR" w:eastAsia="tr-TR"/>
        </w:rPr>
        <w:t>KÜKNER'in</w:t>
      </w:r>
      <w:proofErr w:type="spellEnd"/>
      <w:r w:rsidRPr="00CD65EE">
        <w:rPr>
          <w:rFonts w:ascii="Times New Roman" w:eastAsia="Times New Roman" w:hAnsi="Times New Roman" w:cs="Times New Roman"/>
          <w:color w:val="000000"/>
          <w:sz w:val="24"/>
          <w:szCs w:val="27"/>
          <w:lang w:val="tr-TR" w:eastAsia="tr-TR"/>
        </w:rPr>
        <w:t xml:space="preserve"> katılmalarıyla 4/3/1986 günü yapılan ilk inceleme toplantısında, </w:t>
      </w:r>
      <w:proofErr w:type="spellStart"/>
      <w:r w:rsidRPr="00CD65EE">
        <w:rPr>
          <w:rFonts w:ascii="Times New Roman" w:eastAsia="Times New Roman" w:hAnsi="Times New Roman" w:cs="Times New Roman"/>
          <w:color w:val="000000"/>
          <w:sz w:val="24"/>
          <w:szCs w:val="27"/>
          <w:lang w:val="tr-TR" w:eastAsia="tr-TR"/>
        </w:rPr>
        <w:t>d,aha</w:t>
      </w:r>
      <w:proofErr w:type="spellEnd"/>
      <w:r w:rsidRPr="00CD65EE">
        <w:rPr>
          <w:rFonts w:ascii="Times New Roman" w:eastAsia="Times New Roman" w:hAnsi="Times New Roman" w:cs="Times New Roman"/>
          <w:color w:val="000000"/>
          <w:sz w:val="24"/>
          <w:szCs w:val="27"/>
          <w:lang w:val="tr-TR" w:eastAsia="tr-TR"/>
        </w:rPr>
        <w:t xml:space="preserve"> önce ·itiraz yoluna başvuran Mahkemenin başvuru kararında iptali. </w:t>
      </w:r>
      <w:proofErr w:type="gramStart"/>
      <w:r w:rsidRPr="00CD65EE">
        <w:rPr>
          <w:rFonts w:ascii="Times New Roman" w:eastAsia="Times New Roman" w:hAnsi="Times New Roman" w:cs="Times New Roman"/>
          <w:color w:val="000000"/>
          <w:sz w:val="24"/>
          <w:szCs w:val="27"/>
          <w:lang w:val="tr-TR" w:eastAsia="tr-TR"/>
        </w:rPr>
        <w:t>istenilen</w:t>
      </w:r>
      <w:proofErr w:type="gramEnd"/>
      <w:r w:rsidRPr="00CD65EE">
        <w:rPr>
          <w:rFonts w:ascii="Times New Roman" w:eastAsia="Times New Roman" w:hAnsi="Times New Roman" w:cs="Times New Roman"/>
          <w:color w:val="000000"/>
          <w:sz w:val="24"/>
          <w:szCs w:val="27"/>
          <w:lang w:val="tr-TR" w:eastAsia="tr-TR"/>
        </w:rPr>
        <w:t xml:space="preserve"> kanun hükmü açıklıkla belirtilmediğinden bu hususun tavzihi için" Mahkemesine geri çevrilen dosya ile ilgili 13/2/1986 günlü ek kararda yeterli açıklık bulunduğundan işin esasının incelenmesine oybirliğiyle karar verilmiştir.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V- ESASIN </w:t>
      </w:r>
      <w:proofErr w:type="gramStart"/>
      <w:r w:rsidRPr="00CD65EE">
        <w:rPr>
          <w:rFonts w:ascii="Times New Roman" w:eastAsia="Times New Roman" w:hAnsi="Times New Roman" w:cs="Times New Roman"/>
          <w:color w:val="000000"/>
          <w:sz w:val="24"/>
          <w:szCs w:val="27"/>
          <w:lang w:val="tr-TR" w:eastAsia="tr-TR"/>
        </w:rPr>
        <w:t>İNCELENMESİ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lastRenderedPageBreak/>
        <w:t xml:space="preserve">İşin esasına ilişkin rapor, başvurma kararları ve ekleri, Anayasaya aykırılığı ileri sürülen yasa kuralı, itiraza dayanak yapılan Anayasa kuralları, bunlarla ilgili gerekçeler ve yasama belgeleri okunduktan sonra gereği görüşülüp </w:t>
      </w:r>
      <w:proofErr w:type="gramStart"/>
      <w:r w:rsidRPr="00CD65EE">
        <w:rPr>
          <w:rFonts w:ascii="Times New Roman" w:eastAsia="Times New Roman" w:hAnsi="Times New Roman" w:cs="Times New Roman"/>
          <w:color w:val="000000"/>
          <w:sz w:val="24"/>
          <w:szCs w:val="27"/>
          <w:lang w:val="tr-TR" w:eastAsia="tr-TR"/>
        </w:rPr>
        <w:t>düşünüldü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A) İptali istenen kuralın Anayasa'nın 10. maddesine aykırılığı </w:t>
      </w:r>
      <w:proofErr w:type="gramStart"/>
      <w:r w:rsidRPr="00CD65EE">
        <w:rPr>
          <w:rFonts w:ascii="Times New Roman" w:eastAsia="Times New Roman" w:hAnsi="Times New Roman" w:cs="Times New Roman"/>
          <w:color w:val="000000"/>
          <w:sz w:val="24"/>
          <w:szCs w:val="27"/>
          <w:lang w:val="tr-TR" w:eastAsia="tr-TR"/>
        </w:rPr>
        <w:t>sorunu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İtiraz yoluna başvuran Mahkeme, 1918 sayılı Yasanın 2248 sayılı Yasa ile değişik 25. maddesinin itiraz konusu üçüncü fıkrasının, 3217 sayılı Yasanın yürürlüğe girmesiyle </w:t>
      </w:r>
      <w:proofErr w:type="gramStart"/>
      <w:r w:rsidRPr="00CD65EE">
        <w:rPr>
          <w:rFonts w:ascii="Times New Roman" w:eastAsia="Times New Roman" w:hAnsi="Times New Roman" w:cs="Times New Roman"/>
          <w:color w:val="000000"/>
          <w:sz w:val="24"/>
          <w:szCs w:val="27"/>
          <w:lang w:val="tr-TR" w:eastAsia="tr-TR"/>
        </w:rPr>
        <w:t>5/6/1985</w:t>
      </w:r>
      <w:proofErr w:type="gramEnd"/>
      <w:r w:rsidRPr="00CD65EE">
        <w:rPr>
          <w:rFonts w:ascii="Times New Roman" w:eastAsia="Times New Roman" w:hAnsi="Times New Roman" w:cs="Times New Roman"/>
          <w:color w:val="000000"/>
          <w:sz w:val="24"/>
          <w:szCs w:val="27"/>
          <w:lang w:val="tr-TR" w:eastAsia="tr-TR"/>
        </w:rPr>
        <w:t xml:space="preserve"> gününe kadar kaçakçılık suçu işleyenler arasında suç konusu eşyanın tekele bağlı olup olmamasına göre hapis cezası yönünden farklılık yarattığını, bu suretle Anayasa'nın 10. maddesindeki eşitlik ilkesini ihlal ettiğini ileri sürmüştür.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İptali istenen fıkra, önceki fıkralar dışında kalan ve yasada ayrıca cezası bulunmayan her nevi kaçakçılık eylemlerinin yaptırımını oluşturmaktadır. 1 yıldan 5 yıla kadar hapis cezasıyla birlikte gümrük kaçağı eşyanın gümrüklenmiş değerinin, tekel kaçağı maddeler için CİF değeriyle birlikte özel yasalarında yazılı para cezasının ya da resminin birer katı ağır para cezası verilmesini, ayrıca kaçakçılık konu su eşya ve maddelerin zoralımını öngörmüştür. Burada, kullanma ve tüketme amacıyla işlenmiş olmayan ve ayrıca yasada cezası gösterilmemiş kaçakçılık eylemlerinin önlenmesi istenmiştir. Kaçakçılığa konu olan malın niteliğine göre yapılmış bir düzenlemedir. Fıkra kapsamındaki her eyleme aynı ceza uygulanacağından eşitlik ilkesini ihlal eden bir durum söz konusu değildir. Bu durum karşısında Anayasa'nın 10. maddesinde öngörülen ilkenin zedelendiği savı kabul edilemez. Bu yöne ilişkin itirazın reddi gerekir.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B) İptali istenen kuralın Anayasa'nın 138. maddesine aykırılığı </w:t>
      </w:r>
      <w:proofErr w:type="gramStart"/>
      <w:r w:rsidRPr="00CD65EE">
        <w:rPr>
          <w:rFonts w:ascii="Times New Roman" w:eastAsia="Times New Roman" w:hAnsi="Times New Roman" w:cs="Times New Roman"/>
          <w:color w:val="000000"/>
          <w:sz w:val="24"/>
          <w:szCs w:val="27"/>
          <w:lang w:val="tr-TR" w:eastAsia="tr-TR"/>
        </w:rPr>
        <w:t>sorunu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İtiraz yoluna başvuran Mahkeme, 3217 sayılı Yasa ile yapılan değişiklikten sonra itiraz konusu hükmün belli kişi ve kuruluşlar arasında ayrıcalık doğurduğu, bunun ise, </w:t>
      </w:r>
      <w:proofErr w:type="gramStart"/>
      <w:r w:rsidRPr="00CD65EE">
        <w:rPr>
          <w:rFonts w:ascii="Times New Roman" w:eastAsia="Times New Roman" w:hAnsi="Times New Roman" w:cs="Times New Roman"/>
          <w:color w:val="000000"/>
          <w:sz w:val="24"/>
          <w:szCs w:val="27"/>
          <w:lang w:val="tr-TR" w:eastAsia="tr-TR"/>
        </w:rPr>
        <w:t>hakimin</w:t>
      </w:r>
      <w:proofErr w:type="gramEnd"/>
      <w:r w:rsidRPr="00CD65EE">
        <w:rPr>
          <w:rFonts w:ascii="Times New Roman" w:eastAsia="Times New Roman" w:hAnsi="Times New Roman" w:cs="Times New Roman"/>
          <w:color w:val="000000"/>
          <w:sz w:val="24"/>
          <w:szCs w:val="27"/>
          <w:lang w:val="tr-TR" w:eastAsia="tr-TR"/>
        </w:rPr>
        <w:t xml:space="preserve"> vicdanını rahatsız ettiği savında bulunmuştur.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İncelenen fıkrada yer alan kaçakçılık suçları aynı düzeyde cezayla karşılanmıştır. </w:t>
      </w:r>
      <w:proofErr w:type="gramStart"/>
      <w:r w:rsidRPr="00CD65EE">
        <w:rPr>
          <w:rFonts w:ascii="Times New Roman" w:eastAsia="Times New Roman" w:hAnsi="Times New Roman" w:cs="Times New Roman"/>
          <w:color w:val="000000"/>
          <w:sz w:val="24"/>
          <w:szCs w:val="27"/>
          <w:lang w:val="tr-TR" w:eastAsia="tr-TR"/>
        </w:rPr>
        <w:t>Hakimin</w:t>
      </w:r>
      <w:proofErr w:type="gramEnd"/>
      <w:r w:rsidRPr="00CD65EE">
        <w:rPr>
          <w:rFonts w:ascii="Times New Roman" w:eastAsia="Times New Roman" w:hAnsi="Times New Roman" w:cs="Times New Roman"/>
          <w:color w:val="000000"/>
          <w:sz w:val="24"/>
          <w:szCs w:val="27"/>
          <w:lang w:val="tr-TR" w:eastAsia="tr-TR"/>
        </w:rPr>
        <w:t xml:space="preserve"> vicdanını rahatsız edecek bir durum bulunmadığı gibi sonradan yürürlüğe giren, davada uygulanmayacak 3217 sayılı Yasaya dayanılması olanaksızdır. Yasaların Anayasa'ya uygunluklarının denetimi diğer yasalara göre değil Anayasa'ya göre yapılır. Kaldı ki, 1918 sayılı Yasanın 26/7/1983 günlü, 2867 sayılı Yasa ile değişik 33. maddesinin son fıkrası uyarınca anılan üçüncü fıkrada öngörülen cezalarda </w:t>
      </w:r>
      <w:proofErr w:type="gramStart"/>
      <w:r w:rsidRPr="00CD65EE">
        <w:rPr>
          <w:rFonts w:ascii="Times New Roman" w:eastAsia="Times New Roman" w:hAnsi="Times New Roman" w:cs="Times New Roman"/>
          <w:color w:val="000000"/>
          <w:sz w:val="24"/>
          <w:szCs w:val="27"/>
          <w:lang w:val="tr-TR" w:eastAsia="tr-TR"/>
        </w:rPr>
        <w:t>hakimin</w:t>
      </w:r>
      <w:proofErr w:type="gramEnd"/>
      <w:r w:rsidRPr="00CD65EE">
        <w:rPr>
          <w:rFonts w:ascii="Times New Roman" w:eastAsia="Times New Roman" w:hAnsi="Times New Roman" w:cs="Times New Roman"/>
          <w:color w:val="000000"/>
          <w:sz w:val="24"/>
          <w:szCs w:val="27"/>
          <w:lang w:val="tr-TR" w:eastAsia="tr-TR"/>
        </w:rPr>
        <w:t xml:space="preserve"> artırım ya da indirim yapması olanağı vardır. İncelenen düzenlemenin Anayasa'nın 138. maddesine aykırı Herhangi bir yönü bulunmamaktadır.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Bu nedenlerle, inceleme konusu yapılan 1918 sayılı Yasanın 2248 sayılı Yasa ile değişik 25. maddesinin üçüncü fıkrasında Anayasa'ya aykırılık bulunmadığından itiraz reddedilmelidir.</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xml:space="preserve">VI- </w:t>
      </w:r>
      <w:proofErr w:type="gramStart"/>
      <w:r w:rsidRPr="00CD65EE">
        <w:rPr>
          <w:rFonts w:ascii="Times New Roman" w:eastAsia="Times New Roman" w:hAnsi="Times New Roman" w:cs="Times New Roman"/>
          <w:color w:val="000000"/>
          <w:sz w:val="24"/>
          <w:szCs w:val="27"/>
          <w:lang w:val="tr-TR" w:eastAsia="tr-TR"/>
        </w:rPr>
        <w:t>SONUÇ :</w:t>
      </w:r>
      <w:proofErr w:type="gramEnd"/>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1918 sayılı, Kaçakçılığın Men ve takibine Dair Kanun'un, 12/6/ 1979 günlü, 2248 sayılı Kanun'un 25. maddesi ile değiştirilen 25. maddesinin üçüncü fıkrasını Anayasa'ya aykırı olmadığına ve itirazın reddine,</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65EE">
        <w:rPr>
          <w:rFonts w:ascii="Times New Roman" w:eastAsia="Times New Roman" w:hAnsi="Times New Roman" w:cs="Times New Roman"/>
          <w:color w:val="000000"/>
          <w:sz w:val="24"/>
          <w:szCs w:val="27"/>
          <w:lang w:val="tr-TR" w:eastAsia="tr-TR"/>
        </w:rPr>
        <w:t>17/4/1986</w:t>
      </w:r>
      <w:proofErr w:type="gramEnd"/>
      <w:r w:rsidRPr="00CD65EE">
        <w:rPr>
          <w:rFonts w:ascii="Times New Roman" w:eastAsia="Times New Roman" w:hAnsi="Times New Roman" w:cs="Times New Roman"/>
          <w:color w:val="000000"/>
          <w:sz w:val="24"/>
          <w:szCs w:val="27"/>
          <w:lang w:val="tr-TR" w:eastAsia="tr-TR"/>
        </w:rPr>
        <w:t xml:space="preserve"> gününde oybirliğiyle karar verildi.</w:t>
      </w:r>
    </w:p>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lastRenderedPageBreak/>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2"/>
        <w:gridCol w:w="2129"/>
        <w:gridCol w:w="3541"/>
      </w:tblGrid>
      <w:tr w:rsidR="00EE61FA" w:rsidRPr="00CD65EE" w:rsidTr="00EE61FA">
        <w:trPr>
          <w:tblCellSpacing w:w="0" w:type="dxa"/>
          <w:jc w:val="center"/>
        </w:trPr>
        <w:tc>
          <w:tcPr>
            <w:tcW w:w="1736" w:type="pct"/>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Başkan</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H. Semih ÖZMERT</w:t>
            </w:r>
          </w:p>
        </w:tc>
        <w:tc>
          <w:tcPr>
            <w:tcW w:w="1529" w:type="pct"/>
            <w:gridSpan w:val="2"/>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Başkanvekili</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Orhan ONAR</w:t>
            </w:r>
          </w:p>
        </w:tc>
        <w:tc>
          <w:tcPr>
            <w:tcW w:w="1735" w:type="pct"/>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Necdet DARICIOĞLU</w:t>
            </w:r>
          </w:p>
          <w:p w:rsidR="00EE61FA" w:rsidRPr="00CD65EE" w:rsidRDefault="00EE61FA"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tc>
      </w:tr>
      <w:tr w:rsidR="00EE61FA" w:rsidRPr="00CD65EE" w:rsidTr="00EE61FA">
        <w:trPr>
          <w:tblCellSpacing w:w="0" w:type="dxa"/>
          <w:jc w:val="center"/>
        </w:trPr>
        <w:tc>
          <w:tcPr>
            <w:tcW w:w="1736" w:type="pct"/>
            <w:hideMark/>
          </w:tcPr>
          <w:p w:rsidR="00CD65EE" w:rsidRPr="00CD65EE" w:rsidRDefault="00EE61FA" w:rsidP="00EE61F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00CD65EE"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Yılmaz ALİEFENDİOĞLU</w:t>
            </w:r>
          </w:p>
        </w:tc>
        <w:tc>
          <w:tcPr>
            <w:tcW w:w="1529" w:type="pct"/>
            <w:gridSpan w:val="2"/>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Yekta Güngör ÖZDEN</w:t>
            </w:r>
          </w:p>
        </w:tc>
        <w:tc>
          <w:tcPr>
            <w:tcW w:w="1735" w:type="pct"/>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Muammer TURAN</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 </w:t>
            </w:r>
          </w:p>
        </w:tc>
      </w:tr>
      <w:tr w:rsidR="00EE61FA" w:rsidRPr="00CD65EE" w:rsidTr="00EE61FA">
        <w:trPr>
          <w:tblCellSpacing w:w="0" w:type="dxa"/>
          <w:jc w:val="center"/>
        </w:trPr>
        <w:tc>
          <w:tcPr>
            <w:tcW w:w="1736" w:type="pct"/>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Selahattin Metin</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 </w:t>
            </w:r>
          </w:p>
        </w:tc>
        <w:tc>
          <w:tcPr>
            <w:tcW w:w="1529" w:type="pct"/>
            <w:gridSpan w:val="2"/>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Servet TÜZÜN</w:t>
            </w:r>
          </w:p>
        </w:tc>
        <w:tc>
          <w:tcPr>
            <w:tcW w:w="1735" w:type="pct"/>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Osman Vahdettin OKTAY</w:t>
            </w:r>
          </w:p>
        </w:tc>
      </w:tr>
      <w:tr w:rsidR="00CD65EE" w:rsidRPr="00CD65EE" w:rsidTr="00EE61FA">
        <w:trPr>
          <w:tblCellSpacing w:w="0" w:type="dxa"/>
          <w:jc w:val="center"/>
        </w:trPr>
        <w:tc>
          <w:tcPr>
            <w:tcW w:w="2222" w:type="pct"/>
            <w:gridSpan w:val="2"/>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Mustafa ŞAHİN</w:t>
            </w:r>
          </w:p>
        </w:tc>
        <w:tc>
          <w:tcPr>
            <w:tcW w:w="2778" w:type="pct"/>
            <w:gridSpan w:val="2"/>
            <w:hideMark/>
          </w:tcPr>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Üye</w:t>
            </w:r>
          </w:p>
          <w:p w:rsidR="00CD65EE" w:rsidRPr="00CD65EE" w:rsidRDefault="00CD65EE" w:rsidP="00EE61F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65EE">
              <w:rPr>
                <w:rFonts w:ascii="Times New Roman" w:eastAsia="Times New Roman" w:hAnsi="Times New Roman" w:cs="Times New Roman"/>
                <w:sz w:val="24"/>
                <w:szCs w:val="24"/>
                <w:lang w:val="tr-TR" w:eastAsia="tr-TR"/>
              </w:rPr>
              <w:t>Adnan KÜKNER</w:t>
            </w:r>
          </w:p>
        </w:tc>
      </w:tr>
    </w:tbl>
    <w:p w:rsidR="00CD65EE" w:rsidRPr="00CD65EE" w:rsidRDefault="00CD65EE" w:rsidP="001560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65EE">
        <w:rPr>
          <w:rFonts w:ascii="Times New Roman" w:eastAsia="Times New Roman" w:hAnsi="Times New Roman" w:cs="Times New Roman"/>
          <w:color w:val="000000"/>
          <w:sz w:val="24"/>
          <w:szCs w:val="27"/>
          <w:lang w:val="tr-TR" w:eastAsia="tr-TR"/>
        </w:rPr>
        <w:t> </w:t>
      </w:r>
    </w:p>
    <w:p w:rsidR="00F74073" w:rsidRPr="0015600A" w:rsidRDefault="00F74073" w:rsidP="0015600A">
      <w:pPr>
        <w:spacing w:before="100" w:beforeAutospacing="1" w:after="100" w:afterAutospacing="1" w:line="240" w:lineRule="auto"/>
        <w:ind w:firstLine="709"/>
        <w:jc w:val="both"/>
        <w:rPr>
          <w:rFonts w:ascii="Times New Roman" w:hAnsi="Times New Roman" w:cs="Times New Roman"/>
          <w:sz w:val="24"/>
        </w:rPr>
      </w:pPr>
    </w:p>
    <w:sectPr w:rsidR="00F74073" w:rsidRPr="0015600A" w:rsidSect="00E3786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E7" w:rsidRDefault="002A3FE7" w:rsidP="00E3786D">
      <w:pPr>
        <w:spacing w:after="0" w:line="240" w:lineRule="auto"/>
      </w:pPr>
      <w:r>
        <w:separator/>
      </w:r>
    </w:p>
  </w:endnote>
  <w:endnote w:type="continuationSeparator" w:id="0">
    <w:p w:rsidR="002A3FE7" w:rsidRDefault="002A3FE7" w:rsidP="00E3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6D" w:rsidRDefault="00E3786D" w:rsidP="001975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786D" w:rsidRDefault="00E3786D" w:rsidP="00E378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6D" w:rsidRDefault="00E3786D" w:rsidP="001975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116F2">
      <w:rPr>
        <w:rStyle w:val="SayfaNumaras"/>
        <w:noProof/>
      </w:rPr>
      <w:t>4</w:t>
    </w:r>
    <w:r>
      <w:rPr>
        <w:rStyle w:val="SayfaNumaras"/>
      </w:rPr>
      <w:fldChar w:fldCharType="end"/>
    </w:r>
  </w:p>
  <w:p w:rsidR="00E3786D" w:rsidRDefault="00E3786D" w:rsidP="00E3786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E7" w:rsidRDefault="002A3FE7" w:rsidP="00E3786D">
      <w:pPr>
        <w:spacing w:after="0" w:line="240" w:lineRule="auto"/>
      </w:pPr>
      <w:r>
        <w:separator/>
      </w:r>
    </w:p>
  </w:footnote>
  <w:footnote w:type="continuationSeparator" w:id="0">
    <w:p w:rsidR="002A3FE7" w:rsidRDefault="002A3FE7" w:rsidP="00E37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F2" w:rsidRPr="000A55F2" w:rsidRDefault="000A55F2">
    <w:pPr>
      <w:pStyle w:val="stbilgi"/>
      <w:rPr>
        <w:rFonts w:ascii="Times New Roman" w:hAnsi="Times New Roman" w:cs="Times New Roman"/>
        <w:b/>
      </w:rPr>
    </w:pPr>
    <w:proofErr w:type="spellStart"/>
    <w:r w:rsidRPr="000A55F2">
      <w:rPr>
        <w:rFonts w:ascii="Times New Roman" w:hAnsi="Times New Roman" w:cs="Times New Roman"/>
        <w:b/>
      </w:rPr>
      <w:t>Esas</w:t>
    </w:r>
    <w:proofErr w:type="spellEnd"/>
    <w:r w:rsidRPr="000A55F2">
      <w:rPr>
        <w:rFonts w:ascii="Times New Roman" w:hAnsi="Times New Roman" w:cs="Times New Roman"/>
        <w:b/>
      </w:rPr>
      <w:t xml:space="preserve"> </w:t>
    </w:r>
    <w:proofErr w:type="spellStart"/>
    <w:r w:rsidRPr="000A55F2">
      <w:rPr>
        <w:rFonts w:ascii="Times New Roman" w:hAnsi="Times New Roman" w:cs="Times New Roman"/>
        <w:b/>
      </w:rPr>
      <w:t>Sayısı</w:t>
    </w:r>
    <w:proofErr w:type="spellEnd"/>
    <w:r w:rsidRPr="000A55F2">
      <w:rPr>
        <w:rFonts w:ascii="Times New Roman" w:hAnsi="Times New Roman" w:cs="Times New Roman"/>
        <w:b/>
      </w:rPr>
      <w:t>: 1986/6</w:t>
    </w:r>
  </w:p>
  <w:p w:rsidR="000A55F2" w:rsidRPr="000A55F2" w:rsidRDefault="000A55F2">
    <w:pPr>
      <w:pStyle w:val="stbilgi"/>
      <w:rPr>
        <w:rFonts w:ascii="Times New Roman" w:hAnsi="Times New Roman" w:cs="Times New Roman"/>
        <w:b/>
      </w:rPr>
    </w:pPr>
    <w:proofErr w:type="spellStart"/>
    <w:r w:rsidRPr="000A55F2">
      <w:rPr>
        <w:rFonts w:ascii="Times New Roman" w:hAnsi="Times New Roman" w:cs="Times New Roman"/>
        <w:b/>
      </w:rPr>
      <w:t>Karar</w:t>
    </w:r>
    <w:proofErr w:type="spellEnd"/>
    <w:r w:rsidRPr="000A55F2">
      <w:rPr>
        <w:rFonts w:ascii="Times New Roman" w:hAnsi="Times New Roman" w:cs="Times New Roman"/>
        <w:b/>
      </w:rPr>
      <w:t xml:space="preserve"> </w:t>
    </w:r>
    <w:proofErr w:type="spellStart"/>
    <w:proofErr w:type="gramStart"/>
    <w:r w:rsidRPr="000A55F2">
      <w:rPr>
        <w:rFonts w:ascii="Times New Roman" w:hAnsi="Times New Roman" w:cs="Times New Roman"/>
        <w:b/>
      </w:rPr>
      <w:t>Sayısı</w:t>
    </w:r>
    <w:proofErr w:type="spellEnd"/>
    <w:r w:rsidRPr="000A55F2">
      <w:rPr>
        <w:rFonts w:ascii="Times New Roman" w:hAnsi="Times New Roman" w:cs="Times New Roman"/>
        <w:b/>
      </w:rPr>
      <w:t xml:space="preserve"> :</w:t>
    </w:r>
    <w:proofErr w:type="gramEnd"/>
    <w:r w:rsidRPr="000A55F2">
      <w:rPr>
        <w:rFonts w:ascii="Times New Roman" w:hAnsi="Times New Roman" w:cs="Times New Roman"/>
        <w:b/>
      </w:rPr>
      <w:t xml:space="preserve"> 1986/12</w:t>
    </w:r>
  </w:p>
  <w:p w:rsidR="00E3786D" w:rsidRDefault="00E378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4E"/>
    <w:rsid w:val="000A55F2"/>
    <w:rsid w:val="0015600A"/>
    <w:rsid w:val="001A19E1"/>
    <w:rsid w:val="002A3FE7"/>
    <w:rsid w:val="004F0E4E"/>
    <w:rsid w:val="007116F2"/>
    <w:rsid w:val="007D70D8"/>
    <w:rsid w:val="00A040FC"/>
    <w:rsid w:val="00CD65EE"/>
    <w:rsid w:val="00CE160E"/>
    <w:rsid w:val="00E3786D"/>
    <w:rsid w:val="00EE61F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1958C-3C96-4FFF-9FE7-8A3EB7CB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D65EE"/>
    <w:rPr>
      <w:color w:val="0000FF"/>
      <w:u w:val="single"/>
    </w:rPr>
  </w:style>
  <w:style w:type="paragraph" w:styleId="NormalWeb">
    <w:name w:val="Normal (Web)"/>
    <w:basedOn w:val="Normal"/>
    <w:uiPriority w:val="99"/>
    <w:semiHidden/>
    <w:unhideWhenUsed/>
    <w:rsid w:val="00CD65E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378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786D"/>
    <w:rPr>
      <w:lang w:val="en-US"/>
    </w:rPr>
  </w:style>
  <w:style w:type="character" w:styleId="SayfaNumaras">
    <w:name w:val="page number"/>
    <w:basedOn w:val="VarsaylanParagrafYazTipi"/>
    <w:uiPriority w:val="99"/>
    <w:semiHidden/>
    <w:unhideWhenUsed/>
    <w:rsid w:val="00E3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1218</Words>
  <Characters>6948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6</cp:revision>
  <dcterms:created xsi:type="dcterms:W3CDTF">2018-12-03T14:06:00Z</dcterms:created>
  <dcterms:modified xsi:type="dcterms:W3CDTF">2018-12-04T11:09:00Z</dcterms:modified>
</cp:coreProperties>
</file>