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F3" w:rsidRDefault="000F5DF3" w:rsidP="000F5DF3">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0F5DF3">
        <w:rPr>
          <w:rFonts w:ascii="Times New Roman" w:eastAsia="Times New Roman" w:hAnsi="Times New Roman" w:cs="Times New Roman"/>
          <w:b/>
          <w:caps/>
          <w:color w:val="010000"/>
          <w:sz w:val="24"/>
          <w:szCs w:val="27"/>
          <w:lang w:eastAsia="tr-TR"/>
        </w:rPr>
        <w:t>ANAYASA MAHKEMESİ KARARI</w:t>
      </w:r>
    </w:p>
    <w:p w:rsidR="000F5DF3" w:rsidRPr="000F5DF3" w:rsidRDefault="000F5DF3" w:rsidP="000F5DF3">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0F5DF3" w:rsidRDefault="000F5DF3" w:rsidP="000F5DF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sayısı:1980/55</w:t>
      </w:r>
    </w:p>
    <w:p w:rsidR="000F5DF3" w:rsidRDefault="000F5DF3" w:rsidP="000F5DF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sayısı:1980/62</w:t>
      </w:r>
    </w:p>
    <w:p w:rsidR="000F5DF3" w:rsidRDefault="000F5DF3" w:rsidP="000F5DF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günü:4.12.1980</w:t>
      </w:r>
    </w:p>
    <w:p w:rsidR="000F5DF3" w:rsidRDefault="000F5DF3" w:rsidP="000F5DF3">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tarih/sayı:1.4.1981/17297</w:t>
      </w:r>
    </w:p>
    <w:p w:rsidR="000F5DF3" w:rsidRPr="000F5DF3" w:rsidRDefault="000F5DF3" w:rsidP="000F5DF3">
      <w:pPr>
        <w:spacing w:line="240" w:lineRule="auto"/>
        <w:rPr>
          <w:rFonts w:ascii="Times New Roman" w:eastAsia="Times New Roman" w:hAnsi="Times New Roman" w:cs="Times New Roman"/>
          <w:b/>
          <w:color w:val="010000"/>
          <w:sz w:val="24"/>
          <w:szCs w:val="27"/>
          <w:lang w:eastAsia="tr-TR"/>
        </w:rPr>
      </w:pP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İTİRAZ YOLUNA </w:t>
      </w:r>
      <w:proofErr w:type="gramStart"/>
      <w:r w:rsidRPr="000F5DF3">
        <w:rPr>
          <w:rFonts w:ascii="Times New Roman" w:eastAsia="Times New Roman" w:hAnsi="Times New Roman" w:cs="Times New Roman"/>
          <w:color w:val="010000"/>
          <w:sz w:val="24"/>
          <w:szCs w:val="27"/>
          <w:lang w:eastAsia="tr-TR"/>
        </w:rPr>
        <w:t>BAŞVURAN::</w:t>
      </w:r>
      <w:proofErr w:type="gramEnd"/>
      <w:r w:rsidRPr="000F5DF3">
        <w:rPr>
          <w:rFonts w:ascii="Times New Roman" w:eastAsia="Times New Roman" w:hAnsi="Times New Roman" w:cs="Times New Roman"/>
          <w:color w:val="010000"/>
          <w:sz w:val="24"/>
          <w:szCs w:val="27"/>
          <w:lang w:eastAsia="tr-TR"/>
        </w:rPr>
        <w:t xml:space="preserve"> Diyarbakır Sıkıyönetim Askeri Mahkemesi.</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İTİRAZIN KONUSU: 1.3.1926 günlü, 765 sayılı Türk Ceza Yasasının, 12.6.1979 günlü, 2248 sayılı Yasa ile değişik 536. maddesinin ikinci fıkrasında yer alan </w:t>
      </w:r>
      <w:proofErr w:type="gramStart"/>
      <w:r w:rsidRPr="000F5DF3">
        <w:rPr>
          <w:rFonts w:ascii="Times New Roman" w:eastAsia="Times New Roman" w:hAnsi="Times New Roman" w:cs="Times New Roman"/>
          <w:color w:val="010000"/>
          <w:sz w:val="24"/>
          <w:szCs w:val="27"/>
          <w:lang w:eastAsia="tr-TR"/>
        </w:rPr>
        <w:t>"....</w:t>
      </w:r>
      <w:proofErr w:type="gramEnd"/>
      <w:r w:rsidRPr="000F5DF3">
        <w:rPr>
          <w:rFonts w:ascii="Times New Roman" w:eastAsia="Times New Roman" w:hAnsi="Times New Roman" w:cs="Times New Roman"/>
          <w:color w:val="010000"/>
          <w:sz w:val="24"/>
          <w:szCs w:val="27"/>
          <w:lang w:eastAsia="tr-TR"/>
        </w:rPr>
        <w:t xml:space="preserve">. </w:t>
      </w:r>
      <w:proofErr w:type="gramStart"/>
      <w:r w:rsidRPr="000F5DF3">
        <w:rPr>
          <w:rFonts w:ascii="Times New Roman" w:eastAsia="Times New Roman" w:hAnsi="Times New Roman" w:cs="Times New Roman"/>
          <w:color w:val="010000"/>
          <w:sz w:val="24"/>
          <w:szCs w:val="27"/>
          <w:lang w:eastAsia="tr-TR"/>
        </w:rPr>
        <w:t>eylem</w:t>
      </w:r>
      <w:proofErr w:type="gramEnd"/>
      <w:r w:rsidRPr="000F5DF3">
        <w:rPr>
          <w:rFonts w:ascii="Times New Roman" w:eastAsia="Times New Roman" w:hAnsi="Times New Roman" w:cs="Times New Roman"/>
          <w:color w:val="010000"/>
          <w:sz w:val="24"/>
          <w:szCs w:val="27"/>
          <w:lang w:eastAsia="tr-TR"/>
        </w:rPr>
        <w:t xml:space="preserve"> başka bir suçu oluştursa bile ayrıca ...." sözcüklerinin, Anayasanın 12. ve 33. maddelerinde yazılı eşitlik ve ceza sorumluluğunun kişiselliği ilkelerine aykırı olduğu ileri sürülerek iptali istemidir.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I- OLAY:</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Sanıklar, bağımsız bir </w:t>
      </w:r>
      <w:proofErr w:type="spellStart"/>
      <w:r w:rsidRPr="000F5DF3">
        <w:rPr>
          <w:rFonts w:ascii="Times New Roman" w:eastAsia="Times New Roman" w:hAnsi="Times New Roman" w:cs="Times New Roman"/>
          <w:color w:val="010000"/>
          <w:sz w:val="24"/>
          <w:szCs w:val="27"/>
          <w:lang w:eastAsia="tr-TR"/>
        </w:rPr>
        <w:t>kürt</w:t>
      </w:r>
      <w:proofErr w:type="spellEnd"/>
      <w:r w:rsidRPr="000F5DF3">
        <w:rPr>
          <w:rFonts w:ascii="Times New Roman" w:eastAsia="Times New Roman" w:hAnsi="Times New Roman" w:cs="Times New Roman"/>
          <w:color w:val="010000"/>
          <w:sz w:val="24"/>
          <w:szCs w:val="27"/>
          <w:lang w:eastAsia="tr-TR"/>
        </w:rPr>
        <w:t xml:space="preserve"> devleti kurulması için faaliyet gösteren yasa dışı bir örgüt tarafından hazırlanmış olan ve üzerinde öldürülen 7 kişinin resimleri ve ayrıca "Emperyalistler, faşistler, sömürgeciler, işbirlikçiler ve ajan </w:t>
      </w:r>
      <w:proofErr w:type="spellStart"/>
      <w:r w:rsidRPr="000F5DF3">
        <w:rPr>
          <w:rFonts w:ascii="Times New Roman" w:eastAsia="Times New Roman" w:hAnsi="Times New Roman" w:cs="Times New Roman"/>
          <w:color w:val="010000"/>
          <w:sz w:val="24"/>
          <w:szCs w:val="27"/>
          <w:lang w:eastAsia="tr-TR"/>
        </w:rPr>
        <w:t>provakatörleri</w:t>
      </w:r>
      <w:proofErr w:type="spellEnd"/>
      <w:r w:rsidRPr="000F5DF3">
        <w:rPr>
          <w:rFonts w:ascii="Times New Roman" w:eastAsia="Times New Roman" w:hAnsi="Times New Roman" w:cs="Times New Roman"/>
          <w:color w:val="010000"/>
          <w:sz w:val="24"/>
          <w:szCs w:val="27"/>
          <w:lang w:eastAsia="tr-TR"/>
        </w:rPr>
        <w:t xml:space="preserve"> mücadelemizi </w:t>
      </w:r>
      <w:proofErr w:type="spellStart"/>
      <w:r w:rsidRPr="000F5DF3">
        <w:rPr>
          <w:rFonts w:ascii="Times New Roman" w:eastAsia="Times New Roman" w:hAnsi="Times New Roman" w:cs="Times New Roman"/>
          <w:color w:val="010000"/>
          <w:sz w:val="24"/>
          <w:szCs w:val="27"/>
          <w:lang w:eastAsia="tr-TR"/>
        </w:rPr>
        <w:t>engelleyemiyecektir</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kürtçe</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Biji</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tekeşin</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heta</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rızgariye</w:t>
      </w:r>
      <w:proofErr w:type="spellEnd"/>
      <w:r w:rsidRPr="000F5DF3">
        <w:rPr>
          <w:rFonts w:ascii="Times New Roman" w:eastAsia="Times New Roman" w:hAnsi="Times New Roman" w:cs="Times New Roman"/>
          <w:color w:val="010000"/>
          <w:sz w:val="24"/>
          <w:szCs w:val="27"/>
          <w:lang w:eastAsia="tr-TR"/>
        </w:rPr>
        <w:t xml:space="preserve">" (Anlamı: Yaşasın halkın kurtuluşu mücadelesi) yazılı afişleri Diyarbakır ili </w:t>
      </w:r>
      <w:proofErr w:type="spellStart"/>
      <w:r w:rsidRPr="000F5DF3">
        <w:rPr>
          <w:rFonts w:ascii="Times New Roman" w:eastAsia="Times New Roman" w:hAnsi="Times New Roman" w:cs="Times New Roman"/>
          <w:color w:val="010000"/>
          <w:sz w:val="24"/>
          <w:szCs w:val="27"/>
          <w:lang w:eastAsia="tr-TR"/>
        </w:rPr>
        <w:t>Melikahmet</w:t>
      </w:r>
      <w:proofErr w:type="spellEnd"/>
      <w:r w:rsidRPr="000F5DF3">
        <w:rPr>
          <w:rFonts w:ascii="Times New Roman" w:eastAsia="Times New Roman" w:hAnsi="Times New Roman" w:cs="Times New Roman"/>
          <w:color w:val="010000"/>
          <w:sz w:val="24"/>
          <w:szCs w:val="27"/>
          <w:lang w:eastAsia="tr-TR"/>
        </w:rPr>
        <w:t xml:space="preserve"> caddesi üzerindeki evlerin duvarlarına yapıştırdıkları sırada yakalanmışlardır. Bu nedenle haklarında Türk Ceza Yasasının 142/3 ve 2248 sayılı Yasa ile değişik 536/1. maddeleri uyarınca kamu davası açılmıştır.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Davaya bakmakta olan Mahkeme, sözü geçen Yasanın, davada uygulanacak olan 536. maddesinin ikinci fıkrasında yer alan ".........eylem başka bir suçu oluştursa bile ayrıca......." sözcüklerinin Anayasaya aykırı olduğu kanısına varmış ve iptali için Anayasa Mahkemesine başvurmaya karar vermiştir.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III- METİNLER: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a) Yasa kuralları:</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1- Türk Ceza Yasasının, komi ile ilgili 79. maddesi kuralı şöyledir: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"MADDE 79- İşlediği bir fiil ile kanunun muhtelif ahkâmını ihlâl eden kimse o ahkamdan en şedit cezayı </w:t>
      </w:r>
      <w:proofErr w:type="spellStart"/>
      <w:r w:rsidRPr="000F5DF3">
        <w:rPr>
          <w:rFonts w:ascii="Times New Roman" w:eastAsia="Times New Roman" w:hAnsi="Times New Roman" w:cs="Times New Roman"/>
          <w:color w:val="010000"/>
          <w:sz w:val="24"/>
          <w:szCs w:val="27"/>
          <w:lang w:eastAsia="tr-TR"/>
        </w:rPr>
        <w:t>tasammun</w:t>
      </w:r>
      <w:proofErr w:type="spellEnd"/>
      <w:r w:rsidRPr="000F5DF3">
        <w:rPr>
          <w:rFonts w:ascii="Times New Roman" w:eastAsia="Times New Roman" w:hAnsi="Times New Roman" w:cs="Times New Roman"/>
          <w:color w:val="010000"/>
          <w:sz w:val="24"/>
          <w:szCs w:val="27"/>
          <w:lang w:eastAsia="tr-TR"/>
        </w:rPr>
        <w:t xml:space="preserve"> eden maddeye göre cezalandırılır.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2- İptali istenen </w:t>
      </w:r>
      <w:proofErr w:type="gramStart"/>
      <w:r w:rsidRPr="000F5DF3">
        <w:rPr>
          <w:rFonts w:ascii="Times New Roman" w:eastAsia="Times New Roman" w:hAnsi="Times New Roman" w:cs="Times New Roman"/>
          <w:color w:val="010000"/>
          <w:sz w:val="24"/>
          <w:szCs w:val="27"/>
          <w:lang w:eastAsia="tr-TR"/>
        </w:rPr>
        <w:t>"....</w:t>
      </w:r>
      <w:proofErr w:type="gramEnd"/>
      <w:r w:rsidRPr="000F5DF3">
        <w:rPr>
          <w:rFonts w:ascii="Times New Roman" w:eastAsia="Times New Roman" w:hAnsi="Times New Roman" w:cs="Times New Roman"/>
          <w:color w:val="010000"/>
          <w:sz w:val="24"/>
          <w:szCs w:val="27"/>
          <w:lang w:eastAsia="tr-TR"/>
        </w:rPr>
        <w:t xml:space="preserve">. </w:t>
      </w:r>
      <w:proofErr w:type="gramStart"/>
      <w:r w:rsidRPr="000F5DF3">
        <w:rPr>
          <w:rFonts w:ascii="Times New Roman" w:eastAsia="Times New Roman" w:hAnsi="Times New Roman" w:cs="Times New Roman"/>
          <w:color w:val="010000"/>
          <w:sz w:val="24"/>
          <w:szCs w:val="27"/>
          <w:lang w:eastAsia="tr-TR"/>
        </w:rPr>
        <w:t>eylem</w:t>
      </w:r>
      <w:proofErr w:type="gramEnd"/>
      <w:r w:rsidRPr="000F5DF3">
        <w:rPr>
          <w:rFonts w:ascii="Times New Roman" w:eastAsia="Times New Roman" w:hAnsi="Times New Roman" w:cs="Times New Roman"/>
          <w:color w:val="010000"/>
          <w:sz w:val="24"/>
          <w:szCs w:val="27"/>
          <w:lang w:eastAsia="tr-TR"/>
        </w:rPr>
        <w:t xml:space="preserve"> başka bir suçu oluştursa bile ayrıca ......" sözcüklerini de içeren, Türk Ceza Yasasının 12.6.1979 günlü, 2248 sayılı Yasa ile değişik 536. maddesi de şöyledir: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w:t>
      </w:r>
      <w:r w:rsidRPr="000F5DF3">
        <w:rPr>
          <w:rFonts w:ascii="Times New Roman" w:eastAsia="Times New Roman" w:hAnsi="Times New Roman" w:cs="Times New Roman"/>
          <w:i/>
          <w:iCs/>
          <w:color w:val="010000"/>
          <w:sz w:val="24"/>
          <w:szCs w:val="27"/>
          <w:lang w:eastAsia="tr-TR"/>
        </w:rPr>
        <w:t xml:space="preserve"> </w:t>
      </w:r>
      <w:r w:rsidRPr="000F5DF3">
        <w:rPr>
          <w:rFonts w:ascii="Times New Roman" w:eastAsia="Times New Roman" w:hAnsi="Times New Roman" w:cs="Times New Roman"/>
          <w:color w:val="010000"/>
          <w:sz w:val="24"/>
          <w:szCs w:val="27"/>
          <w:lang w:eastAsia="tr-TR"/>
        </w:rPr>
        <w:t>dayalı olsa bile bu yerleri boyar veya bu yerlere yazı yazar, resim ya da işaret yaparsa, eylem başka bir suç oluştursa bile ayrıca altı aydan bir yıla kadar hafif hapis ve bin liradan aşağı olmamak üzere hafif para cezasına çarptırılır.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lastRenderedPageBreak/>
        <w:t xml:space="preserve">Bu eylemler yukarıdaki fıkra dışında kalan yerlerde veya kamuya ayrılmış veya kamuya açık veya herkes tarafından görülebilecek yerlerde veya her türlü taşıt araçları veya kamu hizmetlerine ait iletişim araçları veya kamu hizmetine ait iletişim araçları veya kamu hizmetine ayrılmış veya özel kişi ve kuruluşlara ait işaret veya levhalar üzerinde işlenirse, eylem başka bir suçu oluştursa bile ayrıca bir yıldan iki yıla kadar hafif hapis ve </w:t>
      </w:r>
      <w:proofErr w:type="spellStart"/>
      <w:r w:rsidRPr="000F5DF3">
        <w:rPr>
          <w:rFonts w:ascii="Times New Roman" w:eastAsia="Times New Roman" w:hAnsi="Times New Roman" w:cs="Times New Roman"/>
          <w:color w:val="010000"/>
          <w:sz w:val="24"/>
          <w:szCs w:val="27"/>
          <w:lang w:eastAsia="tr-TR"/>
        </w:rPr>
        <w:t>ikibin</w:t>
      </w:r>
      <w:proofErr w:type="spellEnd"/>
      <w:r w:rsidRPr="000F5DF3">
        <w:rPr>
          <w:rFonts w:ascii="Times New Roman" w:eastAsia="Times New Roman" w:hAnsi="Times New Roman" w:cs="Times New Roman"/>
          <w:color w:val="010000"/>
          <w:sz w:val="24"/>
          <w:szCs w:val="27"/>
          <w:lang w:eastAsia="tr-TR"/>
        </w:rPr>
        <w:t xml:space="preserve"> liradan az olmamak üzere hafif para cezasına çarptırılır.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Yukarıdaki fıkralardaki eylemler, siyasal veya ideolojik olmayan amaçlarla işlenir ve içeriği bakımından bir suçu oluşturmazsa yukarıdaki fıkralarda yazılı cezalar onda birine kadar indirilebilir.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0F5DF3">
        <w:rPr>
          <w:rFonts w:ascii="Times New Roman" w:eastAsia="Times New Roman" w:hAnsi="Times New Roman" w:cs="Times New Roman"/>
          <w:color w:val="010000"/>
          <w:sz w:val="24"/>
          <w:szCs w:val="27"/>
          <w:lang w:eastAsia="tr-TR"/>
        </w:rPr>
        <w:t>4 üncü</w:t>
      </w:r>
      <w:proofErr w:type="gramEnd"/>
      <w:r w:rsidRPr="000F5DF3">
        <w:rPr>
          <w:rFonts w:ascii="Times New Roman" w:eastAsia="Times New Roman" w:hAnsi="Times New Roman" w:cs="Times New Roman"/>
          <w:color w:val="010000"/>
          <w:sz w:val="24"/>
          <w:szCs w:val="27"/>
          <w:lang w:eastAsia="tr-TR"/>
        </w:rPr>
        <w:t xml:space="preserve"> maddesinde belirtilen ceza ve tedbirler uygulanamaz.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Görenek ve geleneklere göre asılacak kâğıt, pano, pankart, bant ya da benzerleri bu madde hükümleri dışındadır.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B) Dayanılan Anayasa kuralları:</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"MADDE 12- Herkes, dil, ırk, cinsiyet, siyasî düşünce, felsefî inanç, din ve</w:t>
      </w:r>
      <w:r w:rsidRPr="000F5DF3">
        <w:rPr>
          <w:rFonts w:ascii="Times New Roman" w:eastAsia="Times New Roman" w:hAnsi="Times New Roman" w:cs="Times New Roman"/>
          <w:b/>
          <w:bCs/>
          <w:color w:val="010000"/>
          <w:sz w:val="24"/>
          <w:szCs w:val="27"/>
          <w:lang w:eastAsia="tr-TR"/>
        </w:rPr>
        <w:t xml:space="preserve"> </w:t>
      </w:r>
      <w:r w:rsidRPr="000F5DF3">
        <w:rPr>
          <w:rFonts w:ascii="Times New Roman" w:eastAsia="Times New Roman" w:hAnsi="Times New Roman" w:cs="Times New Roman"/>
          <w:color w:val="010000"/>
          <w:sz w:val="24"/>
          <w:szCs w:val="27"/>
          <w:lang w:eastAsia="tr-TR"/>
        </w:rPr>
        <w:t>mezhep ayırımı gözetilmeksizin, kanun önünde eşittir.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Hiçbir kişiye, aileye, suareye veya sınıfa imtiyaz tanınamaz.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"MADDE 33</w:t>
      </w:r>
      <w:r w:rsidRPr="000F5DF3">
        <w:rPr>
          <w:rFonts w:ascii="Times New Roman" w:eastAsia="Times New Roman" w:hAnsi="Times New Roman" w:cs="Times New Roman"/>
          <w:b/>
          <w:bCs/>
          <w:color w:val="010000"/>
          <w:sz w:val="24"/>
          <w:szCs w:val="27"/>
          <w:lang w:eastAsia="tr-TR"/>
        </w:rPr>
        <w:t xml:space="preserve">- </w:t>
      </w:r>
      <w:r w:rsidRPr="000F5DF3">
        <w:rPr>
          <w:rFonts w:ascii="Times New Roman" w:eastAsia="Times New Roman" w:hAnsi="Times New Roman" w:cs="Times New Roman"/>
          <w:color w:val="010000"/>
          <w:sz w:val="24"/>
          <w:szCs w:val="27"/>
          <w:lang w:eastAsia="tr-TR"/>
        </w:rPr>
        <w:t>Kimse, işlendiği zaman yürürlükte bulunan kanunun suç saymadığı bir fiilden dolayı cezalandırılamaz.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Cezalar ve ceza tedbirleri ancak kanunla konulur.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0F5DF3">
        <w:rPr>
          <w:rFonts w:ascii="Times New Roman" w:eastAsia="Times New Roman" w:hAnsi="Times New Roman" w:cs="Times New Roman"/>
          <w:color w:val="010000"/>
          <w:sz w:val="24"/>
          <w:szCs w:val="27"/>
          <w:lang w:eastAsia="tr-TR"/>
        </w:rPr>
        <w:t>suçlandırma</w:t>
      </w:r>
      <w:proofErr w:type="spellEnd"/>
      <w:r w:rsidRPr="000F5DF3">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Ceza sorumluluğu şahsidir.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Genel müsadere cezası konulamaz.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lastRenderedPageBreak/>
        <w:t>IV- İLK İNCELEME:</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Anayasa Mahkemesi İçtüzüğünün 15. maddesi uyarınca 25.9.1980 gününde Şevket </w:t>
      </w:r>
      <w:proofErr w:type="spellStart"/>
      <w:r w:rsidRPr="000F5DF3">
        <w:rPr>
          <w:rFonts w:ascii="Times New Roman" w:eastAsia="Times New Roman" w:hAnsi="Times New Roman" w:cs="Times New Roman"/>
          <w:color w:val="010000"/>
          <w:sz w:val="24"/>
          <w:szCs w:val="27"/>
          <w:lang w:eastAsia="tr-TR"/>
        </w:rPr>
        <w:t>Müftügil</w:t>
      </w:r>
      <w:proofErr w:type="spellEnd"/>
      <w:r w:rsidRPr="000F5DF3">
        <w:rPr>
          <w:rFonts w:ascii="Times New Roman" w:eastAsia="Times New Roman" w:hAnsi="Times New Roman" w:cs="Times New Roman"/>
          <w:color w:val="010000"/>
          <w:sz w:val="24"/>
          <w:szCs w:val="27"/>
          <w:lang w:eastAsia="tr-TR"/>
        </w:rPr>
        <w:t>, Rüştü Aral, Osman Tokcan,</w:t>
      </w:r>
      <w:r w:rsidRPr="000F5DF3">
        <w:rPr>
          <w:rFonts w:ascii="Times New Roman" w:eastAsia="Times New Roman" w:hAnsi="Times New Roman" w:cs="Times New Roman"/>
          <w:b/>
          <w:bCs/>
          <w:color w:val="010000"/>
          <w:sz w:val="24"/>
          <w:szCs w:val="27"/>
          <w:lang w:eastAsia="tr-TR"/>
        </w:rPr>
        <w:t xml:space="preserve"> </w:t>
      </w:r>
      <w:r w:rsidRPr="000F5DF3">
        <w:rPr>
          <w:rFonts w:ascii="Times New Roman" w:eastAsia="Times New Roman" w:hAnsi="Times New Roman" w:cs="Times New Roman"/>
          <w:color w:val="010000"/>
          <w:sz w:val="24"/>
          <w:szCs w:val="27"/>
          <w:lang w:eastAsia="tr-TR"/>
        </w:rPr>
        <w:t xml:space="preserve">Muammer Yazar, Adil Esmer, Nihat </w:t>
      </w:r>
      <w:proofErr w:type="spellStart"/>
      <w:proofErr w:type="gramStart"/>
      <w:r w:rsidRPr="000F5DF3">
        <w:rPr>
          <w:rFonts w:ascii="Times New Roman" w:eastAsia="Times New Roman" w:hAnsi="Times New Roman" w:cs="Times New Roman"/>
          <w:color w:val="010000"/>
          <w:sz w:val="24"/>
          <w:szCs w:val="27"/>
          <w:lang w:eastAsia="tr-TR"/>
        </w:rPr>
        <w:t>O.Akçakayalıoğlu</w:t>
      </w:r>
      <w:proofErr w:type="spellEnd"/>
      <w:proofErr w:type="gramEnd"/>
      <w:r w:rsidRPr="000F5DF3">
        <w:rPr>
          <w:rFonts w:ascii="Times New Roman" w:eastAsia="Times New Roman" w:hAnsi="Times New Roman" w:cs="Times New Roman"/>
          <w:color w:val="010000"/>
          <w:sz w:val="24"/>
          <w:szCs w:val="27"/>
          <w:lang w:eastAsia="tr-TR"/>
        </w:rPr>
        <w:t xml:space="preserve">, Nahit Saçlıoğlu, Hüseyin </w:t>
      </w:r>
      <w:proofErr w:type="spellStart"/>
      <w:r w:rsidRPr="000F5DF3">
        <w:rPr>
          <w:rFonts w:ascii="Times New Roman" w:eastAsia="Times New Roman" w:hAnsi="Times New Roman" w:cs="Times New Roman"/>
          <w:color w:val="010000"/>
          <w:sz w:val="24"/>
          <w:szCs w:val="27"/>
          <w:lang w:eastAsia="tr-TR"/>
        </w:rPr>
        <w:t>Karamüstantikoğlu</w:t>
      </w:r>
      <w:proofErr w:type="spellEnd"/>
      <w:r w:rsidRPr="000F5DF3">
        <w:rPr>
          <w:rFonts w:ascii="Times New Roman" w:eastAsia="Times New Roman" w:hAnsi="Times New Roman" w:cs="Times New Roman"/>
          <w:color w:val="010000"/>
          <w:sz w:val="24"/>
          <w:szCs w:val="27"/>
          <w:lang w:eastAsia="tr-TR"/>
        </w:rPr>
        <w:t xml:space="preserve">, Kenan Terzioğlu, Orhan Onar, Necdet </w:t>
      </w:r>
      <w:proofErr w:type="spellStart"/>
      <w:r w:rsidRPr="000F5DF3">
        <w:rPr>
          <w:rFonts w:ascii="Times New Roman" w:eastAsia="Times New Roman" w:hAnsi="Times New Roman" w:cs="Times New Roman"/>
          <w:color w:val="010000"/>
          <w:sz w:val="24"/>
          <w:szCs w:val="27"/>
          <w:lang w:eastAsia="tr-TR"/>
        </w:rPr>
        <w:t>Darıcıoğlu</w:t>
      </w:r>
      <w:proofErr w:type="spellEnd"/>
      <w:r w:rsidRPr="000F5DF3">
        <w:rPr>
          <w:rFonts w:ascii="Times New Roman" w:eastAsia="Times New Roman" w:hAnsi="Times New Roman" w:cs="Times New Roman"/>
          <w:color w:val="010000"/>
          <w:sz w:val="24"/>
          <w:szCs w:val="27"/>
          <w:lang w:eastAsia="tr-TR"/>
        </w:rPr>
        <w:t xml:space="preserve">, İhsan N. Tanyıldız, Bülent </w:t>
      </w:r>
      <w:proofErr w:type="spellStart"/>
      <w:r w:rsidRPr="000F5DF3">
        <w:rPr>
          <w:rFonts w:ascii="Times New Roman" w:eastAsia="Times New Roman" w:hAnsi="Times New Roman" w:cs="Times New Roman"/>
          <w:color w:val="010000"/>
          <w:sz w:val="24"/>
          <w:szCs w:val="27"/>
          <w:lang w:eastAsia="tr-TR"/>
        </w:rPr>
        <w:t>Olçay</w:t>
      </w:r>
      <w:proofErr w:type="spellEnd"/>
      <w:r w:rsidRPr="000F5DF3">
        <w:rPr>
          <w:rFonts w:ascii="Times New Roman" w:eastAsia="Times New Roman" w:hAnsi="Times New Roman" w:cs="Times New Roman"/>
          <w:color w:val="010000"/>
          <w:sz w:val="24"/>
          <w:szCs w:val="27"/>
          <w:lang w:eastAsia="tr-TR"/>
        </w:rPr>
        <w:t xml:space="preserve">, Yılmaz </w:t>
      </w:r>
      <w:proofErr w:type="spellStart"/>
      <w:r w:rsidRPr="000F5DF3">
        <w:rPr>
          <w:rFonts w:ascii="Times New Roman" w:eastAsia="Times New Roman" w:hAnsi="Times New Roman" w:cs="Times New Roman"/>
          <w:color w:val="010000"/>
          <w:sz w:val="24"/>
          <w:szCs w:val="27"/>
          <w:lang w:eastAsia="tr-TR"/>
        </w:rPr>
        <w:t>Aliefendioğlu</w:t>
      </w:r>
      <w:proofErr w:type="spellEnd"/>
      <w:r w:rsidRPr="000F5DF3">
        <w:rPr>
          <w:rFonts w:ascii="Times New Roman" w:eastAsia="Times New Roman" w:hAnsi="Times New Roman" w:cs="Times New Roman"/>
          <w:color w:val="010000"/>
          <w:sz w:val="24"/>
          <w:szCs w:val="27"/>
          <w:lang w:eastAsia="tr-TR"/>
        </w:rPr>
        <w:t xml:space="preserve"> ve Yekta Güngör Özden'in katılmalarıyla yapılan ilk inceleme toplantısında, itirazda bulunan Mahkemenin bu yola başvurma yetkisi üzerinde durulmuştur: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Anayasanın değişik 151. ve 22.4.1962 günlü, 44 sayılı Yasanın 27. maddelerine göre, mahkemeler, ancak bakmakta oldukları davada uygulanacak yasa kurallarının Anayasaya aykırı olduğu itirazında bulunabilirler. İncelenmekte olan itirazda iptali istenilen yasa kuralı, Türk Ceza Yasasının, 12.6.1979 günlü, 2248 sayılı Yasa ile değişik 536. maddesinin ikinci fıkrasında yer alan "....... </w:t>
      </w:r>
      <w:proofErr w:type="gramStart"/>
      <w:r w:rsidRPr="000F5DF3">
        <w:rPr>
          <w:rFonts w:ascii="Times New Roman" w:eastAsia="Times New Roman" w:hAnsi="Times New Roman" w:cs="Times New Roman"/>
          <w:color w:val="010000"/>
          <w:sz w:val="24"/>
          <w:szCs w:val="27"/>
          <w:lang w:eastAsia="tr-TR"/>
        </w:rPr>
        <w:t>eylem</w:t>
      </w:r>
      <w:proofErr w:type="gramEnd"/>
      <w:r w:rsidRPr="000F5DF3">
        <w:rPr>
          <w:rFonts w:ascii="Times New Roman" w:eastAsia="Times New Roman" w:hAnsi="Times New Roman" w:cs="Times New Roman"/>
          <w:color w:val="010000"/>
          <w:sz w:val="24"/>
          <w:szCs w:val="27"/>
          <w:lang w:eastAsia="tr-TR"/>
        </w:rPr>
        <w:t xml:space="preserve"> başka bir suçu oluştursa bile ayrıca ......." sözcüklerinden oluşmaktadır. Anılan kuralın, yerel Mahkemenin bakmakta bulunduğu davada uygulanacak kural olup olmadığını saptamak için, suç sayılan eylemin iddianamede nitelendirme biçiminin </w:t>
      </w:r>
      <w:proofErr w:type="spellStart"/>
      <w:r w:rsidRPr="000F5DF3">
        <w:rPr>
          <w:rFonts w:ascii="Times New Roman" w:eastAsia="Times New Roman" w:hAnsi="Times New Roman" w:cs="Times New Roman"/>
          <w:color w:val="010000"/>
          <w:sz w:val="24"/>
          <w:szCs w:val="27"/>
          <w:lang w:eastAsia="tr-TR"/>
        </w:rPr>
        <w:t>gözönünde</w:t>
      </w:r>
      <w:proofErr w:type="spellEnd"/>
      <w:r w:rsidRPr="000F5DF3">
        <w:rPr>
          <w:rFonts w:ascii="Times New Roman" w:eastAsia="Times New Roman" w:hAnsi="Times New Roman" w:cs="Times New Roman"/>
          <w:color w:val="010000"/>
          <w:sz w:val="24"/>
          <w:szCs w:val="27"/>
          <w:lang w:eastAsia="tr-TR"/>
        </w:rPr>
        <w:t xml:space="preserve"> tutulması gereklidir.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İddianamede; "sanıkların 28.6.1979 günü saat 02.00 sıralarında Diyarbakır </w:t>
      </w:r>
      <w:proofErr w:type="spellStart"/>
      <w:r w:rsidRPr="000F5DF3">
        <w:rPr>
          <w:rFonts w:ascii="Times New Roman" w:eastAsia="Times New Roman" w:hAnsi="Times New Roman" w:cs="Times New Roman"/>
          <w:color w:val="010000"/>
          <w:sz w:val="24"/>
          <w:szCs w:val="27"/>
          <w:lang w:eastAsia="tr-TR"/>
        </w:rPr>
        <w:t>Melikahmet</w:t>
      </w:r>
      <w:proofErr w:type="spellEnd"/>
      <w:r w:rsidRPr="000F5DF3">
        <w:rPr>
          <w:rFonts w:ascii="Times New Roman" w:eastAsia="Times New Roman" w:hAnsi="Times New Roman" w:cs="Times New Roman"/>
          <w:color w:val="010000"/>
          <w:sz w:val="24"/>
          <w:szCs w:val="27"/>
          <w:lang w:eastAsia="tr-TR"/>
        </w:rPr>
        <w:t xml:space="preserve"> caddesi </w:t>
      </w:r>
      <w:proofErr w:type="spellStart"/>
      <w:r w:rsidRPr="000F5DF3">
        <w:rPr>
          <w:rFonts w:ascii="Times New Roman" w:eastAsia="Times New Roman" w:hAnsi="Times New Roman" w:cs="Times New Roman"/>
          <w:color w:val="010000"/>
          <w:sz w:val="24"/>
          <w:szCs w:val="27"/>
          <w:lang w:eastAsia="tr-TR"/>
        </w:rPr>
        <w:t>Balıkçılarbaşı</w:t>
      </w:r>
      <w:proofErr w:type="spellEnd"/>
      <w:r w:rsidRPr="000F5DF3">
        <w:rPr>
          <w:rFonts w:ascii="Times New Roman" w:eastAsia="Times New Roman" w:hAnsi="Times New Roman" w:cs="Times New Roman"/>
          <w:color w:val="010000"/>
          <w:sz w:val="24"/>
          <w:szCs w:val="27"/>
          <w:lang w:eastAsia="tr-TR"/>
        </w:rPr>
        <w:t xml:space="preserve"> semtinde eşhasa ait evlerin duvarlarına Türk topraklarının bir kısmını da içerisine alacak şekilde bağımsız bir </w:t>
      </w:r>
      <w:proofErr w:type="spellStart"/>
      <w:r w:rsidRPr="000F5DF3">
        <w:rPr>
          <w:rFonts w:ascii="Times New Roman" w:eastAsia="Times New Roman" w:hAnsi="Times New Roman" w:cs="Times New Roman"/>
          <w:color w:val="010000"/>
          <w:sz w:val="24"/>
          <w:szCs w:val="27"/>
          <w:lang w:eastAsia="tr-TR"/>
        </w:rPr>
        <w:t>kürt</w:t>
      </w:r>
      <w:proofErr w:type="spellEnd"/>
      <w:r w:rsidRPr="000F5DF3">
        <w:rPr>
          <w:rFonts w:ascii="Times New Roman" w:eastAsia="Times New Roman" w:hAnsi="Times New Roman" w:cs="Times New Roman"/>
          <w:color w:val="010000"/>
          <w:sz w:val="24"/>
          <w:szCs w:val="27"/>
          <w:lang w:eastAsia="tr-TR"/>
        </w:rPr>
        <w:t xml:space="preserve"> devleti kurulması için faaliyet gösteren Ala </w:t>
      </w:r>
      <w:proofErr w:type="spellStart"/>
      <w:r w:rsidRPr="000F5DF3">
        <w:rPr>
          <w:rFonts w:ascii="Times New Roman" w:eastAsia="Times New Roman" w:hAnsi="Times New Roman" w:cs="Times New Roman"/>
          <w:color w:val="010000"/>
          <w:sz w:val="24"/>
          <w:szCs w:val="27"/>
          <w:lang w:eastAsia="tr-TR"/>
        </w:rPr>
        <w:t>Rızgari</w:t>
      </w:r>
      <w:proofErr w:type="spellEnd"/>
      <w:r w:rsidRPr="000F5DF3">
        <w:rPr>
          <w:rFonts w:ascii="Times New Roman" w:eastAsia="Times New Roman" w:hAnsi="Times New Roman" w:cs="Times New Roman"/>
          <w:color w:val="010000"/>
          <w:sz w:val="24"/>
          <w:szCs w:val="27"/>
          <w:lang w:eastAsia="tr-TR"/>
        </w:rPr>
        <w:t xml:space="preserve"> fraksiyonuna ait üzerinde karşıt fikirli gruplarca öldürüldüğü iddia edilen yedi kişinin resimleri bulunan, ayrıca "Emperyalistler, Faşistler, Sömürgeciler, İşbirlikçiler ve ajan </w:t>
      </w:r>
      <w:proofErr w:type="spellStart"/>
      <w:r w:rsidRPr="000F5DF3">
        <w:rPr>
          <w:rFonts w:ascii="Times New Roman" w:eastAsia="Times New Roman" w:hAnsi="Times New Roman" w:cs="Times New Roman"/>
          <w:color w:val="010000"/>
          <w:sz w:val="24"/>
          <w:szCs w:val="27"/>
          <w:lang w:eastAsia="tr-TR"/>
        </w:rPr>
        <w:t>provakatörleri</w:t>
      </w:r>
      <w:proofErr w:type="spellEnd"/>
      <w:r w:rsidRPr="000F5DF3">
        <w:rPr>
          <w:rFonts w:ascii="Times New Roman" w:eastAsia="Times New Roman" w:hAnsi="Times New Roman" w:cs="Times New Roman"/>
          <w:color w:val="010000"/>
          <w:sz w:val="24"/>
          <w:szCs w:val="27"/>
          <w:lang w:eastAsia="tr-TR"/>
        </w:rPr>
        <w:t xml:space="preserve"> mücadelelerimizi engelleyemeyecektir" Cezmi </w:t>
      </w:r>
      <w:proofErr w:type="spellStart"/>
      <w:r w:rsidRPr="000F5DF3">
        <w:rPr>
          <w:rFonts w:ascii="Times New Roman" w:eastAsia="Times New Roman" w:hAnsi="Times New Roman" w:cs="Times New Roman"/>
          <w:color w:val="010000"/>
          <w:sz w:val="24"/>
          <w:szCs w:val="27"/>
          <w:lang w:eastAsia="tr-TR"/>
        </w:rPr>
        <w:t>Ölekli</w:t>
      </w:r>
      <w:proofErr w:type="spellEnd"/>
      <w:r w:rsidRPr="000F5DF3">
        <w:rPr>
          <w:rFonts w:ascii="Times New Roman" w:eastAsia="Times New Roman" w:hAnsi="Times New Roman" w:cs="Times New Roman"/>
          <w:color w:val="010000"/>
          <w:sz w:val="24"/>
          <w:szCs w:val="27"/>
          <w:lang w:eastAsia="tr-TR"/>
        </w:rPr>
        <w:t xml:space="preserve">- 1957-27.6.1978" </w:t>
      </w:r>
      <w:proofErr w:type="spellStart"/>
      <w:r w:rsidRPr="000F5DF3">
        <w:rPr>
          <w:rFonts w:ascii="Times New Roman" w:eastAsia="Times New Roman" w:hAnsi="Times New Roman" w:cs="Times New Roman"/>
          <w:color w:val="010000"/>
          <w:sz w:val="24"/>
          <w:szCs w:val="27"/>
          <w:lang w:eastAsia="tr-TR"/>
        </w:rPr>
        <w:t>kürtçe</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Biji</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Tekoşin</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heta</w:t>
      </w:r>
      <w:proofErr w:type="spellEnd"/>
      <w:r w:rsidRPr="000F5DF3">
        <w:rPr>
          <w:rFonts w:ascii="Times New Roman" w:eastAsia="Times New Roman" w:hAnsi="Times New Roman" w:cs="Times New Roman"/>
          <w:color w:val="010000"/>
          <w:sz w:val="24"/>
          <w:szCs w:val="27"/>
          <w:lang w:eastAsia="tr-TR"/>
        </w:rPr>
        <w:t xml:space="preserve"> </w:t>
      </w:r>
      <w:proofErr w:type="spellStart"/>
      <w:r w:rsidRPr="000F5DF3">
        <w:rPr>
          <w:rFonts w:ascii="Times New Roman" w:eastAsia="Times New Roman" w:hAnsi="Times New Roman" w:cs="Times New Roman"/>
          <w:color w:val="010000"/>
          <w:sz w:val="24"/>
          <w:szCs w:val="27"/>
          <w:lang w:eastAsia="tr-TR"/>
        </w:rPr>
        <w:t>rızgariye</w:t>
      </w:r>
      <w:proofErr w:type="spellEnd"/>
      <w:r w:rsidRPr="000F5DF3">
        <w:rPr>
          <w:rFonts w:ascii="Times New Roman" w:eastAsia="Times New Roman" w:hAnsi="Times New Roman" w:cs="Times New Roman"/>
          <w:color w:val="010000"/>
          <w:sz w:val="24"/>
          <w:szCs w:val="27"/>
          <w:lang w:eastAsia="tr-TR"/>
        </w:rPr>
        <w:t xml:space="preserve"> (Türkçe anlamı: yaşasın halkın kurtuluş mücadelesi) Ala </w:t>
      </w:r>
      <w:proofErr w:type="spellStart"/>
      <w:r w:rsidRPr="000F5DF3">
        <w:rPr>
          <w:rFonts w:ascii="Times New Roman" w:eastAsia="Times New Roman" w:hAnsi="Times New Roman" w:cs="Times New Roman"/>
          <w:color w:val="010000"/>
          <w:sz w:val="24"/>
          <w:szCs w:val="27"/>
          <w:lang w:eastAsia="tr-TR"/>
        </w:rPr>
        <w:t>Rızgari</w:t>
      </w:r>
      <w:proofErr w:type="spellEnd"/>
      <w:r w:rsidRPr="000F5DF3">
        <w:rPr>
          <w:rFonts w:ascii="Times New Roman" w:eastAsia="Times New Roman" w:hAnsi="Times New Roman" w:cs="Times New Roman"/>
          <w:color w:val="010000"/>
          <w:sz w:val="24"/>
          <w:szCs w:val="27"/>
          <w:lang w:eastAsia="tr-TR"/>
        </w:rPr>
        <w:t>" yazılı afişleri yapıştırdıkları sırada polisler tarafından yakalandığı, yakalanmadan önce ellerinde bulunan afişleri yere attıkları 23 adet afişi görevli memurların aldıkları, böylece sanıkların milli duyguları zayıflatmak için propaganda yapmak ve afiş yapıştırmak suçlarını işledikleri ....." yazılıdır.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Görüldüğü gibi, afiş yapıştırmak suçunun, üçüncü kişilere ait evlerin duvarlarında işlenmiş olduğu iddianamede açıkça belirtilmiştir. Bu belirleme, suça, Türk Ceza Yasasının söz konusu 536. maddesinin ikinci fıkrasına uygun bir nitelik kazandırmaktadır. Gerçekten, maddenin birinci fıkrası yalnızca özel ilân yerlerinde içlenen afiş yapıştırma ve benzeri eylemleri cezalandırmakta, bu özel ilân yerleri dışında kalan yerlerde işlenen eylemleri ise ikinci fıkra yaptırıma bağlamaktadır.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Eylemin sübutu halinde; sanığın, "iddianamede kanuni unsurları ile gösterilen suça ilişkin kanun hükmü" olan Türk Ceza Yasasının değişik 536. maddesinin ikinci fıkrası ile mahkûm edilmesi, 25.10.1963 günlü, 353 sayılı Askerî Mahkemeler Kuruluşu ve Yargılama Usulü Kanununun 166. maddesinin buyruğu olup, bu uygulama için yöntemsel başkaca bir işlem gerekmediğinden, yerel Mahkemenin, sözü edilen ikinci fıkra yönünden itiraza yetkili olduğu kabul edilmelidir.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Bu nedenle, "Dosyanın eksiği bulunmadığından işin esasının incelenmesine, Şevket </w:t>
      </w:r>
      <w:proofErr w:type="spellStart"/>
      <w:r w:rsidRPr="000F5DF3">
        <w:rPr>
          <w:rFonts w:ascii="Times New Roman" w:eastAsia="Times New Roman" w:hAnsi="Times New Roman" w:cs="Times New Roman"/>
          <w:color w:val="010000"/>
          <w:sz w:val="24"/>
          <w:szCs w:val="27"/>
          <w:lang w:eastAsia="tr-TR"/>
        </w:rPr>
        <w:t>Müftügil</w:t>
      </w:r>
      <w:proofErr w:type="spellEnd"/>
      <w:r w:rsidRPr="000F5DF3">
        <w:rPr>
          <w:rFonts w:ascii="Times New Roman" w:eastAsia="Times New Roman" w:hAnsi="Times New Roman" w:cs="Times New Roman"/>
          <w:color w:val="010000"/>
          <w:sz w:val="24"/>
          <w:szCs w:val="27"/>
          <w:lang w:eastAsia="tr-TR"/>
        </w:rPr>
        <w:t xml:space="preserve">, Âdil Esmer, Nihat </w:t>
      </w:r>
      <w:proofErr w:type="spellStart"/>
      <w:proofErr w:type="gramStart"/>
      <w:r w:rsidRPr="000F5DF3">
        <w:rPr>
          <w:rFonts w:ascii="Times New Roman" w:eastAsia="Times New Roman" w:hAnsi="Times New Roman" w:cs="Times New Roman"/>
          <w:color w:val="010000"/>
          <w:sz w:val="24"/>
          <w:szCs w:val="27"/>
          <w:lang w:eastAsia="tr-TR"/>
        </w:rPr>
        <w:t>O.Akçakayalıoğlu</w:t>
      </w:r>
      <w:proofErr w:type="spellEnd"/>
      <w:proofErr w:type="gramEnd"/>
      <w:r w:rsidRPr="000F5DF3">
        <w:rPr>
          <w:rFonts w:ascii="Times New Roman" w:eastAsia="Times New Roman" w:hAnsi="Times New Roman" w:cs="Times New Roman"/>
          <w:color w:val="010000"/>
          <w:sz w:val="24"/>
          <w:szCs w:val="27"/>
          <w:lang w:eastAsia="tr-TR"/>
        </w:rPr>
        <w:t xml:space="preserve">, Hüseyin </w:t>
      </w:r>
      <w:proofErr w:type="spellStart"/>
      <w:r w:rsidRPr="000F5DF3">
        <w:rPr>
          <w:rFonts w:ascii="Times New Roman" w:eastAsia="Times New Roman" w:hAnsi="Times New Roman" w:cs="Times New Roman"/>
          <w:color w:val="010000"/>
          <w:sz w:val="24"/>
          <w:szCs w:val="27"/>
          <w:lang w:eastAsia="tr-TR"/>
        </w:rPr>
        <w:t>Karamüstantikoğlu</w:t>
      </w:r>
      <w:proofErr w:type="spellEnd"/>
      <w:r w:rsidRPr="000F5DF3">
        <w:rPr>
          <w:rFonts w:ascii="Times New Roman" w:eastAsia="Times New Roman" w:hAnsi="Times New Roman" w:cs="Times New Roman"/>
          <w:color w:val="010000"/>
          <w:sz w:val="24"/>
          <w:szCs w:val="27"/>
          <w:lang w:eastAsia="tr-TR"/>
        </w:rPr>
        <w:t xml:space="preserve">, Kenan Terzioğlu, Bülent </w:t>
      </w:r>
      <w:proofErr w:type="spellStart"/>
      <w:r w:rsidRPr="000F5DF3">
        <w:rPr>
          <w:rFonts w:ascii="Times New Roman" w:eastAsia="Times New Roman" w:hAnsi="Times New Roman" w:cs="Times New Roman"/>
          <w:color w:val="010000"/>
          <w:sz w:val="24"/>
          <w:szCs w:val="27"/>
          <w:lang w:eastAsia="tr-TR"/>
        </w:rPr>
        <w:t>Olçay</w:t>
      </w:r>
      <w:proofErr w:type="spellEnd"/>
      <w:r w:rsidRPr="000F5DF3">
        <w:rPr>
          <w:rFonts w:ascii="Times New Roman" w:eastAsia="Times New Roman" w:hAnsi="Times New Roman" w:cs="Times New Roman"/>
          <w:color w:val="010000"/>
          <w:sz w:val="24"/>
          <w:szCs w:val="27"/>
          <w:lang w:eastAsia="tr-TR"/>
        </w:rPr>
        <w:t xml:space="preserve"> ve Yekta Güngör Özden'in, "İddianamede ve esas hakkındaki mütalâada sanığın Türk Ceza Yasasının değişik 536. maddesinin birinci fıkrası uyarınca cezalandırılması istenmiştir. İtirazcı Mahkemenin Anayasaya aykırılığını ileri sürdüğü sözcükler ise aynı maddenin ikinci fıkrasında yer aldığından ve bu hükmün uygulanması da sanığa ek savunma hakkı verilmesi koşuluna bağlı olup, olayda Ceza Yargılama Yöntemi Yasasının 258. maddesinin </w:t>
      </w:r>
      <w:r w:rsidRPr="000F5DF3">
        <w:rPr>
          <w:rFonts w:ascii="Times New Roman" w:eastAsia="Times New Roman" w:hAnsi="Times New Roman" w:cs="Times New Roman"/>
          <w:color w:val="010000"/>
          <w:sz w:val="24"/>
          <w:szCs w:val="27"/>
          <w:lang w:eastAsia="tr-TR"/>
        </w:rPr>
        <w:lastRenderedPageBreak/>
        <w:t xml:space="preserve">henüz uygulanmadığı anlaşıldığından, başvurunun, İtirazcı Mahkemenin yetkisizliği nedeniyle reddi gerektiği" biçimindeki </w:t>
      </w:r>
      <w:proofErr w:type="spellStart"/>
      <w:r w:rsidRPr="000F5DF3">
        <w:rPr>
          <w:rFonts w:ascii="Times New Roman" w:eastAsia="Times New Roman" w:hAnsi="Times New Roman" w:cs="Times New Roman"/>
          <w:color w:val="010000"/>
          <w:sz w:val="24"/>
          <w:szCs w:val="27"/>
          <w:lang w:eastAsia="tr-TR"/>
        </w:rPr>
        <w:t>karşıoylarıyla</w:t>
      </w:r>
      <w:proofErr w:type="spellEnd"/>
      <w:r w:rsidRPr="000F5DF3">
        <w:rPr>
          <w:rFonts w:ascii="Times New Roman" w:eastAsia="Times New Roman" w:hAnsi="Times New Roman" w:cs="Times New Roman"/>
          <w:color w:val="010000"/>
          <w:sz w:val="24"/>
          <w:szCs w:val="27"/>
          <w:lang w:eastAsia="tr-TR"/>
        </w:rPr>
        <w:t xml:space="preserve"> ve oyçokluğuyla" karar verilmiştir.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V- ESASIN İNCELENMESİ:</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İşin esasına ilişkin rapor, mahkemenin gerekçeli kararı ve ekleri, itiraz konusu yasa hükümleri ile Anayasaya aykırılık savına dayanak tutulan Anayasa kuralları, bunlarla ilgili yasama belgeleri ve öteki metinler okunduktan sonra gereği görüşülüp düşünüldü:</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Türk Ceza Yasasının, 12.6.1979 günlü, 2248 sayılı Yasa ile değişik 536. maddesinin ikinci fıkrasında yer alan "....... </w:t>
      </w:r>
      <w:proofErr w:type="gramStart"/>
      <w:r w:rsidRPr="000F5DF3">
        <w:rPr>
          <w:rFonts w:ascii="Times New Roman" w:eastAsia="Times New Roman" w:hAnsi="Times New Roman" w:cs="Times New Roman"/>
          <w:color w:val="010000"/>
          <w:sz w:val="24"/>
          <w:szCs w:val="27"/>
          <w:lang w:eastAsia="tr-TR"/>
        </w:rPr>
        <w:t>eylem</w:t>
      </w:r>
      <w:proofErr w:type="gramEnd"/>
      <w:r w:rsidRPr="000F5DF3">
        <w:rPr>
          <w:rFonts w:ascii="Times New Roman" w:eastAsia="Times New Roman" w:hAnsi="Times New Roman" w:cs="Times New Roman"/>
          <w:color w:val="010000"/>
          <w:sz w:val="24"/>
          <w:szCs w:val="27"/>
          <w:lang w:eastAsia="tr-TR"/>
        </w:rPr>
        <w:t xml:space="preserve"> başka bir suçu oluştursa bile ayrıca....." sözcükleri, yine aynı yerel Mahkemenin önceki bir itirazı üzerine Anayasaya uygunluk denetiminden geçirilmiş ve aykırılık iddiası yerinde görülmemiştir (Anayasa Mahkemesinin 29.4.1980 günlü, Esas 1980/1- Karar 1980/25 sayılı kararı. Resmî Gazete Gün: 23.8.1980, Sayı: 17084).</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Yerel Mahkemenin ilk başvurusunda gösterdiği gerekçeler -eylemin siyasal amaçla işlenmesi halinde uygulamaya ilişkin yorum dışarda kalmak üzere- incelenmekte olan bu işi de kapsadığından, Anayasa Mahkemesinin sözü edilen kararında belirtilen gerekçeler bu işte de geçerli olmaktadır. Bu nedenle söz konusu gerekçelerin burada da yinelenmesine gerek görülmemiştir.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Aynı nedenlerle bu itirazın da reddine karar verilmelidir.</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VI- SONUÇ:</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1.3.1926 günlü, 765 sayılı "Türk Ceza Kanunu" </w:t>
      </w:r>
      <w:proofErr w:type="spellStart"/>
      <w:r w:rsidRPr="000F5DF3">
        <w:rPr>
          <w:rFonts w:ascii="Times New Roman" w:eastAsia="Times New Roman" w:hAnsi="Times New Roman" w:cs="Times New Roman"/>
          <w:color w:val="010000"/>
          <w:sz w:val="24"/>
          <w:szCs w:val="27"/>
          <w:lang w:eastAsia="tr-TR"/>
        </w:rPr>
        <w:t>nun</w:t>
      </w:r>
      <w:proofErr w:type="spellEnd"/>
      <w:r w:rsidRPr="000F5DF3">
        <w:rPr>
          <w:rFonts w:ascii="Times New Roman" w:eastAsia="Times New Roman" w:hAnsi="Times New Roman" w:cs="Times New Roman"/>
          <w:color w:val="010000"/>
          <w:sz w:val="24"/>
          <w:szCs w:val="27"/>
          <w:lang w:eastAsia="tr-TR"/>
        </w:rPr>
        <w:t xml:space="preserve"> 12.6.1979 günlü, 2248 sayılı Yasa ile değişik 536. maddesinin ikinci fıkrasında yer alan ".... </w:t>
      </w:r>
      <w:proofErr w:type="gramStart"/>
      <w:r w:rsidRPr="000F5DF3">
        <w:rPr>
          <w:rFonts w:ascii="Times New Roman" w:eastAsia="Times New Roman" w:hAnsi="Times New Roman" w:cs="Times New Roman"/>
          <w:color w:val="010000"/>
          <w:sz w:val="24"/>
          <w:szCs w:val="27"/>
          <w:lang w:eastAsia="tr-TR"/>
        </w:rPr>
        <w:t>eylem</w:t>
      </w:r>
      <w:proofErr w:type="gramEnd"/>
      <w:r w:rsidRPr="000F5DF3">
        <w:rPr>
          <w:rFonts w:ascii="Times New Roman" w:eastAsia="Times New Roman" w:hAnsi="Times New Roman" w:cs="Times New Roman"/>
          <w:color w:val="010000"/>
          <w:sz w:val="24"/>
          <w:szCs w:val="27"/>
          <w:lang w:eastAsia="tr-TR"/>
        </w:rPr>
        <w:t xml:space="preserve"> başka bir suçu oluştursa bile ayrıca....."</w:t>
      </w:r>
      <w:r w:rsidRPr="000F5DF3">
        <w:rPr>
          <w:rFonts w:ascii="Times New Roman" w:eastAsia="Times New Roman" w:hAnsi="Times New Roman" w:cs="Times New Roman"/>
          <w:color w:val="010000"/>
          <w:sz w:val="24"/>
          <w:szCs w:val="27"/>
          <w:vertAlign w:val="superscript"/>
          <w:lang w:eastAsia="tr-TR"/>
        </w:rPr>
        <w:t xml:space="preserve"> </w:t>
      </w:r>
      <w:r w:rsidRPr="000F5DF3">
        <w:rPr>
          <w:rFonts w:ascii="Times New Roman" w:eastAsia="Times New Roman" w:hAnsi="Times New Roman" w:cs="Times New Roman"/>
          <w:color w:val="010000"/>
          <w:sz w:val="24"/>
          <w:szCs w:val="27"/>
          <w:lang w:eastAsia="tr-TR"/>
        </w:rPr>
        <w:t>biçimindeki hükmün Anayasaya aykırı olmadığına ve itirazın reddine,</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4.12.1980 gününde oybirliğiyle karar verildi.</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F5DF3" w:rsidRDefault="000F5DF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Başkan</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Şevket </w:t>
            </w:r>
            <w:proofErr w:type="spellStart"/>
            <w:r w:rsidRPr="000F5DF3">
              <w:rPr>
                <w:rFonts w:ascii="Times New Roman" w:eastAsia="Times New Roman" w:hAnsi="Times New Roman" w:cs="Times New Roman"/>
                <w:color w:val="010000"/>
                <w:sz w:val="24"/>
                <w:szCs w:val="24"/>
                <w:lang w:eastAsia="tr-TR"/>
              </w:rPr>
              <w:t>Müftügil</w:t>
            </w:r>
            <w:proofErr w:type="spellEnd"/>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Başkanvekili</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Ahmet H. Boyacıoğlu</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Ahmet Salih </w:t>
            </w:r>
            <w:proofErr w:type="spellStart"/>
            <w:r w:rsidRPr="000F5DF3">
              <w:rPr>
                <w:rFonts w:ascii="Times New Roman" w:eastAsia="Times New Roman" w:hAnsi="Times New Roman" w:cs="Times New Roman"/>
                <w:color w:val="010000"/>
                <w:sz w:val="24"/>
                <w:szCs w:val="24"/>
                <w:lang w:eastAsia="tr-TR"/>
              </w:rPr>
              <w:t>Çebi</w:t>
            </w:r>
            <w:proofErr w:type="spellEnd"/>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Muammer Yazar</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Adil Esmer</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Nihat O. </w:t>
            </w:r>
            <w:proofErr w:type="spellStart"/>
            <w:r w:rsidRPr="000F5DF3">
              <w:rPr>
                <w:rFonts w:ascii="Times New Roman" w:eastAsia="Times New Roman" w:hAnsi="Times New Roman" w:cs="Times New Roman"/>
                <w:color w:val="010000"/>
                <w:sz w:val="24"/>
                <w:szCs w:val="24"/>
                <w:lang w:eastAsia="tr-TR"/>
              </w:rPr>
              <w:t>Akçakayalıoğlu</w:t>
            </w:r>
            <w:proofErr w:type="spellEnd"/>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Nahit Saçlıoğlu</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Hüseyin </w:t>
            </w:r>
            <w:proofErr w:type="spellStart"/>
            <w:r w:rsidRPr="000F5DF3">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Kenan Terzioğlu</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lastRenderedPageBreak/>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Orhan Onar</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Necdet </w:t>
            </w:r>
            <w:proofErr w:type="spellStart"/>
            <w:r w:rsidRPr="000F5DF3">
              <w:rPr>
                <w:rFonts w:ascii="Times New Roman" w:eastAsia="Times New Roman" w:hAnsi="Times New Roman" w:cs="Times New Roman"/>
                <w:color w:val="010000"/>
                <w:sz w:val="24"/>
                <w:szCs w:val="24"/>
                <w:lang w:eastAsia="tr-TR"/>
              </w:rPr>
              <w:t>Darıcıoğlu</w:t>
            </w:r>
            <w:proofErr w:type="spellEnd"/>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İhsan N. Tanyıldız</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Bülent </w:t>
            </w:r>
            <w:proofErr w:type="spellStart"/>
            <w:r w:rsidRPr="000F5DF3">
              <w:rPr>
                <w:rFonts w:ascii="Times New Roman" w:eastAsia="Times New Roman" w:hAnsi="Times New Roman" w:cs="Times New Roman"/>
                <w:color w:val="010000"/>
                <w:sz w:val="24"/>
                <w:szCs w:val="24"/>
                <w:lang w:eastAsia="tr-TR"/>
              </w:rPr>
              <w:t>Olçay</w:t>
            </w:r>
            <w:proofErr w:type="spellEnd"/>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8.11.1981 günü vefat ettiğinden imza ettirilemedi.</w:t>
            </w:r>
          </w:p>
        </w:tc>
        <w:tc>
          <w:tcPr>
            <w:tcW w:w="1667"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Yılmaz </w:t>
            </w:r>
            <w:proofErr w:type="spellStart"/>
            <w:r w:rsidRPr="000F5DF3">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Yekta Güngör Özden</w:t>
            </w:r>
          </w:p>
        </w:tc>
      </w:tr>
    </w:tbl>
    <w:p w:rsid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u w:val="single"/>
          <w:lang w:eastAsia="tr-TR"/>
        </w:rPr>
      </w:pPr>
    </w:p>
    <w:p w:rsid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u w:val="single"/>
          <w:lang w:eastAsia="tr-TR"/>
        </w:rPr>
      </w:pPr>
    </w:p>
    <w:p w:rsidR="000F5DF3" w:rsidRPr="000F5DF3" w:rsidRDefault="000F5DF3" w:rsidP="000F5DF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0F5DF3">
        <w:rPr>
          <w:rFonts w:ascii="Times New Roman" w:eastAsia="Times New Roman" w:hAnsi="Times New Roman" w:cs="Times New Roman"/>
          <w:b/>
          <w:color w:val="010000"/>
          <w:sz w:val="24"/>
          <w:szCs w:val="27"/>
          <w:u w:val="single"/>
          <w:lang w:eastAsia="tr-TR"/>
        </w:rPr>
        <w:t>EK GEREKÇE</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F5DF3">
        <w:rPr>
          <w:rFonts w:ascii="Times New Roman" w:eastAsia="Times New Roman" w:hAnsi="Times New Roman" w:cs="Times New Roman"/>
          <w:color w:val="010000"/>
          <w:sz w:val="24"/>
          <w:szCs w:val="27"/>
          <w:lang w:eastAsia="tr-TR"/>
        </w:rPr>
        <w:t xml:space="preserve">23.8.1980 günlü, 17084 sayılı </w:t>
      </w:r>
      <w:proofErr w:type="gramStart"/>
      <w:r w:rsidRPr="000F5DF3">
        <w:rPr>
          <w:rFonts w:ascii="Times New Roman" w:eastAsia="Times New Roman" w:hAnsi="Times New Roman" w:cs="Times New Roman"/>
          <w:color w:val="010000"/>
          <w:sz w:val="24"/>
          <w:szCs w:val="27"/>
          <w:lang w:eastAsia="tr-TR"/>
        </w:rPr>
        <w:t>Resmi</w:t>
      </w:r>
      <w:proofErr w:type="gramEnd"/>
      <w:r w:rsidRPr="000F5DF3">
        <w:rPr>
          <w:rFonts w:ascii="Times New Roman" w:eastAsia="Times New Roman" w:hAnsi="Times New Roman" w:cs="Times New Roman"/>
          <w:color w:val="010000"/>
          <w:sz w:val="24"/>
          <w:szCs w:val="27"/>
          <w:lang w:eastAsia="tr-TR"/>
        </w:rPr>
        <w:t xml:space="preserve"> Gazetede 29.4.1980 günlü, 1980/1-25 sayılı Karara bağlı olarak yayımlanan ek gerekçe bu iş için de geçerlidir. Bunların biz de yinelenmesine gerek görmüyor ve bu karara da aynı gerekçelerle katılıyoruz.</w:t>
      </w:r>
    </w:p>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F5DF3" w:rsidRPr="000F5DF3" w:rsidTr="000F5DF3">
        <w:trPr>
          <w:tblCellSpacing w:w="0" w:type="dxa"/>
          <w:jc w:val="center"/>
        </w:trPr>
        <w:tc>
          <w:tcPr>
            <w:tcW w:w="2500"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c>
          <w:tcPr>
            <w:tcW w:w="2500"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 xml:space="preserve"> </w:t>
            </w:r>
          </w:p>
        </w:tc>
      </w:tr>
      <w:tr w:rsidR="000F5DF3" w:rsidRPr="000F5DF3" w:rsidTr="000F5DF3">
        <w:trPr>
          <w:tblCellSpacing w:w="0" w:type="dxa"/>
          <w:jc w:val="center"/>
        </w:trPr>
        <w:tc>
          <w:tcPr>
            <w:tcW w:w="2500"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Başkanvekili</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Ahmet H. Boyacıoğlu</w:t>
            </w:r>
          </w:p>
        </w:tc>
        <w:tc>
          <w:tcPr>
            <w:tcW w:w="2500" w:type="pct"/>
            <w:hideMark/>
          </w:tcPr>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Üye</w:t>
            </w:r>
          </w:p>
          <w:p w:rsidR="000F5DF3" w:rsidRPr="000F5DF3" w:rsidRDefault="000F5DF3" w:rsidP="000F5DF3">
            <w:pPr>
              <w:spacing w:after="120" w:line="240" w:lineRule="auto"/>
              <w:jc w:val="center"/>
              <w:rPr>
                <w:rFonts w:ascii="Times New Roman" w:eastAsia="Times New Roman" w:hAnsi="Times New Roman" w:cs="Times New Roman"/>
                <w:color w:val="010000"/>
                <w:sz w:val="24"/>
                <w:szCs w:val="24"/>
                <w:lang w:eastAsia="tr-TR"/>
              </w:rPr>
            </w:pPr>
            <w:r w:rsidRPr="000F5DF3">
              <w:rPr>
                <w:rFonts w:ascii="Times New Roman" w:eastAsia="Times New Roman" w:hAnsi="Times New Roman" w:cs="Times New Roman"/>
                <w:color w:val="010000"/>
                <w:sz w:val="24"/>
                <w:szCs w:val="24"/>
                <w:lang w:eastAsia="tr-TR"/>
              </w:rPr>
              <w:t>Muammer Yazar</w:t>
            </w:r>
          </w:p>
        </w:tc>
      </w:tr>
    </w:tbl>
    <w:p w:rsidR="000F5DF3" w:rsidRPr="000F5DF3" w:rsidRDefault="000F5DF3" w:rsidP="000F5DF3">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0F5DF3" w:rsidRPr="000F5DF3" w:rsidSect="000F5DF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50" w:rsidRDefault="00777950" w:rsidP="000F5DF3">
      <w:pPr>
        <w:spacing w:line="240" w:lineRule="auto"/>
      </w:pPr>
      <w:r>
        <w:separator/>
      </w:r>
    </w:p>
  </w:endnote>
  <w:endnote w:type="continuationSeparator" w:id="0">
    <w:p w:rsidR="00777950" w:rsidRDefault="00777950" w:rsidP="000F5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F3" w:rsidRDefault="000F5DF3"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F5DF3" w:rsidRDefault="000F5DF3" w:rsidP="000F5D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F3" w:rsidRPr="000F5DF3" w:rsidRDefault="000F5DF3" w:rsidP="00D26A63">
    <w:pPr>
      <w:pStyle w:val="AltBilgi"/>
      <w:framePr w:wrap="around" w:vAnchor="text" w:hAnchor="margin" w:xAlign="right" w:y="1"/>
      <w:rPr>
        <w:rStyle w:val="SayfaNumaras"/>
        <w:rFonts w:ascii="Times New Roman" w:hAnsi="Times New Roman" w:cs="Times New Roman"/>
        <w:sz w:val="24"/>
      </w:rPr>
    </w:pPr>
    <w:r w:rsidRPr="000F5DF3">
      <w:rPr>
        <w:rStyle w:val="SayfaNumaras"/>
        <w:rFonts w:ascii="Times New Roman" w:hAnsi="Times New Roman" w:cs="Times New Roman"/>
        <w:sz w:val="24"/>
      </w:rPr>
      <w:fldChar w:fldCharType="begin"/>
    </w:r>
    <w:r w:rsidRPr="000F5DF3">
      <w:rPr>
        <w:rStyle w:val="SayfaNumaras"/>
        <w:rFonts w:ascii="Times New Roman" w:hAnsi="Times New Roman" w:cs="Times New Roman"/>
        <w:sz w:val="24"/>
      </w:rPr>
      <w:instrText xml:space="preserve"> PAGE </w:instrText>
    </w:r>
    <w:r w:rsidRPr="000F5DF3">
      <w:rPr>
        <w:rStyle w:val="SayfaNumaras"/>
        <w:rFonts w:ascii="Times New Roman" w:hAnsi="Times New Roman" w:cs="Times New Roman"/>
        <w:sz w:val="24"/>
      </w:rPr>
      <w:fldChar w:fldCharType="separate"/>
    </w:r>
    <w:r w:rsidRPr="000F5DF3">
      <w:rPr>
        <w:rStyle w:val="SayfaNumaras"/>
        <w:rFonts w:ascii="Times New Roman" w:hAnsi="Times New Roman" w:cs="Times New Roman"/>
        <w:noProof/>
        <w:sz w:val="24"/>
      </w:rPr>
      <w:t>1</w:t>
    </w:r>
    <w:r w:rsidRPr="000F5DF3">
      <w:rPr>
        <w:rStyle w:val="SayfaNumaras"/>
        <w:rFonts w:ascii="Times New Roman" w:hAnsi="Times New Roman" w:cs="Times New Roman"/>
        <w:sz w:val="24"/>
      </w:rPr>
      <w:fldChar w:fldCharType="end"/>
    </w:r>
  </w:p>
  <w:p w:rsidR="000F5DF3" w:rsidRDefault="000F5DF3" w:rsidP="000F5DF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50" w:rsidRDefault="00777950" w:rsidP="000F5DF3">
      <w:pPr>
        <w:spacing w:line="240" w:lineRule="auto"/>
      </w:pPr>
      <w:r>
        <w:separator/>
      </w:r>
    </w:p>
  </w:footnote>
  <w:footnote w:type="continuationSeparator" w:id="0">
    <w:p w:rsidR="00777950" w:rsidRDefault="00777950" w:rsidP="000F5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F3" w:rsidRPr="000F5DF3" w:rsidRDefault="000F5DF3" w:rsidP="000F5DF3">
    <w:pPr>
      <w:pStyle w:val="stBilgi"/>
      <w:rPr>
        <w:rFonts w:ascii="Times New Roman" w:hAnsi="Times New Roman" w:cs="Times New Roman"/>
        <w:b/>
        <w:sz w:val="24"/>
      </w:rPr>
    </w:pPr>
    <w:r w:rsidRPr="000F5DF3">
      <w:rPr>
        <w:rFonts w:ascii="Times New Roman" w:hAnsi="Times New Roman" w:cs="Times New Roman"/>
        <w:b/>
        <w:sz w:val="24"/>
      </w:rPr>
      <w:t>Esas sayısı:1980/55</w:t>
    </w:r>
  </w:p>
  <w:p w:rsidR="000F5DF3" w:rsidRDefault="000F5DF3" w:rsidP="000F5DF3">
    <w:pPr>
      <w:pStyle w:val="stBilgi"/>
      <w:rPr>
        <w:rFonts w:ascii="Times New Roman" w:hAnsi="Times New Roman" w:cs="Times New Roman"/>
        <w:b/>
        <w:sz w:val="24"/>
      </w:rPr>
    </w:pPr>
    <w:r>
      <w:rPr>
        <w:rFonts w:ascii="Times New Roman" w:hAnsi="Times New Roman" w:cs="Times New Roman"/>
        <w:b/>
        <w:sz w:val="24"/>
      </w:rPr>
      <w:t>Karar sayısı:1980/62</w:t>
    </w:r>
  </w:p>
  <w:p w:rsidR="000F5DF3" w:rsidRPr="000F5DF3" w:rsidRDefault="000F5DF3" w:rsidP="000F5DF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F3"/>
    <w:rsid w:val="00041752"/>
    <w:rsid w:val="00065B42"/>
    <w:rsid w:val="000E45EB"/>
    <w:rsid w:val="000F1EDB"/>
    <w:rsid w:val="000F5DF3"/>
    <w:rsid w:val="00124B66"/>
    <w:rsid w:val="00286DD9"/>
    <w:rsid w:val="00347E8D"/>
    <w:rsid w:val="00503F1E"/>
    <w:rsid w:val="00777950"/>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1333"/>
  <w15:chartTrackingRefBased/>
  <w15:docId w15:val="{9CB707F8-DA79-447D-85E0-1C7E716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0F5DF3"/>
    <w:rPr>
      <w:color w:val="0000FF"/>
      <w:u w:val="single"/>
    </w:rPr>
  </w:style>
  <w:style w:type="paragraph" w:styleId="NormalWeb">
    <w:name w:val="Normal (Web)"/>
    <w:basedOn w:val="Normal"/>
    <w:uiPriority w:val="99"/>
    <w:semiHidden/>
    <w:unhideWhenUsed/>
    <w:rsid w:val="000F5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5DF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F5DF3"/>
  </w:style>
  <w:style w:type="paragraph" w:styleId="AltBilgi">
    <w:name w:val="footer"/>
    <w:basedOn w:val="Normal"/>
    <w:link w:val="AltBilgiChar"/>
    <w:uiPriority w:val="99"/>
    <w:unhideWhenUsed/>
    <w:rsid w:val="000F5DF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F5DF3"/>
  </w:style>
  <w:style w:type="character" w:styleId="SayfaNumaras">
    <w:name w:val="page number"/>
    <w:basedOn w:val="VarsaylanParagrafYazTipi"/>
    <w:uiPriority w:val="99"/>
    <w:semiHidden/>
    <w:unhideWhenUsed/>
    <w:rsid w:val="000F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2020-06-27T17:47:00Z</dcterms:created>
  <dcterms:modified xsi:type="dcterms:W3CDTF">2020-06-27T17:48:00Z</dcterms:modified>
</cp:coreProperties>
</file>