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FA7" w:rsidRDefault="00476FA7" w:rsidP="00476FA7">
      <w:pPr>
        <w:spacing w:after="200" w:line="240" w:lineRule="auto"/>
        <w:ind w:left="283" w:right="283"/>
        <w:jc w:val="center"/>
        <w:rPr>
          <w:rFonts w:ascii="Times New Roman" w:eastAsia="Times New Roman" w:hAnsi="Times New Roman" w:cs="Times New Roman"/>
          <w:b/>
          <w:caps/>
          <w:color w:val="010000"/>
          <w:sz w:val="24"/>
          <w:szCs w:val="27"/>
          <w:lang w:eastAsia="tr-TR"/>
        </w:rPr>
      </w:pPr>
      <w:r w:rsidRPr="00476FA7">
        <w:rPr>
          <w:rFonts w:ascii="Times New Roman" w:eastAsia="Times New Roman" w:hAnsi="Times New Roman" w:cs="Times New Roman"/>
          <w:b/>
          <w:caps/>
          <w:color w:val="010000"/>
          <w:sz w:val="24"/>
          <w:szCs w:val="27"/>
          <w:lang w:eastAsia="tr-TR"/>
        </w:rPr>
        <w:t>ANAYASA MAHKEMESİ KARARI</w:t>
      </w:r>
    </w:p>
    <w:p w:rsidR="00476FA7" w:rsidRPr="00476FA7" w:rsidRDefault="00476FA7" w:rsidP="00476FA7">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476FA7" w:rsidRDefault="00476FA7" w:rsidP="00476FA7">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sayısı:1980/34</w:t>
      </w:r>
    </w:p>
    <w:p w:rsidR="00476FA7" w:rsidRDefault="00476FA7" w:rsidP="00476FA7">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sayısı:1980/58</w:t>
      </w:r>
    </w:p>
    <w:p w:rsidR="00476FA7" w:rsidRDefault="00476FA7" w:rsidP="00476FA7">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günü:18/11/1980</w:t>
      </w:r>
    </w:p>
    <w:p w:rsidR="00476FA7" w:rsidRDefault="00476FA7" w:rsidP="00476FA7">
      <w:pPr>
        <w:spacing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tarih/sayı:18.1.1981/17224</w:t>
      </w:r>
    </w:p>
    <w:p w:rsidR="00476FA7" w:rsidRPr="00476FA7" w:rsidRDefault="00476FA7" w:rsidP="00476FA7">
      <w:pPr>
        <w:spacing w:line="240" w:lineRule="auto"/>
        <w:rPr>
          <w:rFonts w:ascii="Times New Roman" w:eastAsia="Times New Roman" w:hAnsi="Times New Roman" w:cs="Times New Roman"/>
          <w:b/>
          <w:color w:val="010000"/>
          <w:sz w:val="24"/>
          <w:szCs w:val="27"/>
          <w:lang w:eastAsia="tr-TR"/>
        </w:rPr>
      </w:pP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6FA7">
        <w:rPr>
          <w:rFonts w:ascii="Times New Roman" w:eastAsia="Times New Roman" w:hAnsi="Times New Roman" w:cs="Times New Roman"/>
          <w:color w:val="010000"/>
          <w:sz w:val="24"/>
          <w:szCs w:val="27"/>
          <w:lang w:eastAsia="tr-TR"/>
        </w:rPr>
        <w:t xml:space="preserve">İTİRAZ YOLUNA </w:t>
      </w:r>
      <w:proofErr w:type="gramStart"/>
      <w:r w:rsidRPr="00476FA7">
        <w:rPr>
          <w:rFonts w:ascii="Times New Roman" w:eastAsia="Times New Roman" w:hAnsi="Times New Roman" w:cs="Times New Roman"/>
          <w:color w:val="010000"/>
          <w:sz w:val="24"/>
          <w:szCs w:val="27"/>
          <w:lang w:eastAsia="tr-TR"/>
        </w:rPr>
        <w:t>BAŞVURAN</w:t>
      </w:r>
      <w:r w:rsidRPr="00476FA7">
        <w:rPr>
          <w:rFonts w:ascii="Times New Roman" w:eastAsia="Times New Roman" w:hAnsi="Times New Roman" w:cs="Times New Roman"/>
          <w:color w:val="010000"/>
          <w:sz w:val="24"/>
          <w:szCs w:val="27"/>
          <w:lang w:eastAsia="tr-TR"/>
        </w:rPr>
        <w:t xml:space="preserve"> </w:t>
      </w:r>
      <w:r w:rsidRPr="00476FA7">
        <w:rPr>
          <w:rFonts w:ascii="Times New Roman" w:eastAsia="Times New Roman" w:hAnsi="Times New Roman" w:cs="Times New Roman"/>
          <w:color w:val="010000"/>
          <w:sz w:val="24"/>
          <w:szCs w:val="27"/>
          <w:lang w:eastAsia="tr-TR"/>
        </w:rPr>
        <w:t>:</w:t>
      </w:r>
      <w:proofErr w:type="gramEnd"/>
      <w:r w:rsidRPr="00476FA7">
        <w:rPr>
          <w:rFonts w:ascii="Times New Roman" w:eastAsia="Times New Roman" w:hAnsi="Times New Roman" w:cs="Times New Roman"/>
          <w:color w:val="010000"/>
          <w:sz w:val="24"/>
          <w:szCs w:val="27"/>
          <w:lang w:eastAsia="tr-TR"/>
        </w:rPr>
        <w:t xml:space="preserve"> </w:t>
      </w:r>
      <w:r w:rsidRPr="00476FA7">
        <w:rPr>
          <w:rFonts w:ascii="Times New Roman" w:eastAsia="Times New Roman" w:hAnsi="Times New Roman" w:cs="Times New Roman"/>
          <w:color w:val="010000"/>
          <w:sz w:val="24"/>
          <w:szCs w:val="27"/>
          <w:lang w:eastAsia="tr-TR"/>
        </w:rPr>
        <w:t>Ayancık Sulh Ceza Mahkemesi,</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6FA7">
        <w:rPr>
          <w:rFonts w:ascii="Times New Roman" w:eastAsia="Times New Roman" w:hAnsi="Times New Roman" w:cs="Times New Roman"/>
          <w:color w:val="010000"/>
          <w:sz w:val="24"/>
          <w:szCs w:val="27"/>
          <w:lang w:eastAsia="tr-TR"/>
        </w:rPr>
        <w:t xml:space="preserve">İTİRAZIN </w:t>
      </w:r>
      <w:proofErr w:type="gramStart"/>
      <w:r w:rsidRPr="00476FA7">
        <w:rPr>
          <w:rFonts w:ascii="Times New Roman" w:eastAsia="Times New Roman" w:hAnsi="Times New Roman" w:cs="Times New Roman"/>
          <w:color w:val="010000"/>
          <w:sz w:val="24"/>
          <w:szCs w:val="27"/>
          <w:lang w:eastAsia="tr-TR"/>
        </w:rPr>
        <w:t>KONUSU</w:t>
      </w:r>
      <w:r w:rsidRPr="00476FA7">
        <w:rPr>
          <w:rFonts w:ascii="Times New Roman" w:eastAsia="Times New Roman" w:hAnsi="Times New Roman" w:cs="Times New Roman"/>
          <w:color w:val="010000"/>
          <w:sz w:val="24"/>
          <w:szCs w:val="27"/>
          <w:lang w:eastAsia="tr-TR"/>
        </w:rPr>
        <w:t xml:space="preserve"> </w:t>
      </w:r>
      <w:r w:rsidRPr="00476FA7">
        <w:rPr>
          <w:rFonts w:ascii="Times New Roman" w:eastAsia="Times New Roman" w:hAnsi="Times New Roman" w:cs="Times New Roman"/>
          <w:color w:val="010000"/>
          <w:sz w:val="24"/>
          <w:szCs w:val="27"/>
          <w:lang w:eastAsia="tr-TR"/>
        </w:rPr>
        <w:t>:</w:t>
      </w:r>
      <w:proofErr w:type="gramEnd"/>
      <w:r w:rsidRPr="00476FA7">
        <w:rPr>
          <w:rFonts w:ascii="Times New Roman" w:eastAsia="Times New Roman" w:hAnsi="Times New Roman" w:cs="Times New Roman"/>
          <w:color w:val="010000"/>
          <w:sz w:val="24"/>
          <w:szCs w:val="27"/>
          <w:lang w:eastAsia="tr-TR"/>
        </w:rPr>
        <w:t xml:space="preserve"> </w:t>
      </w:r>
      <w:r w:rsidRPr="00476FA7">
        <w:rPr>
          <w:rFonts w:ascii="Times New Roman" w:eastAsia="Times New Roman" w:hAnsi="Times New Roman" w:cs="Times New Roman"/>
          <w:color w:val="010000"/>
          <w:sz w:val="24"/>
          <w:szCs w:val="27"/>
          <w:lang w:eastAsia="tr-TR"/>
        </w:rPr>
        <w:t>1/3/1926 günlü, 765 sayılı Türk Ceza Yasasının 516. maddesini değiştiren 7/6/1979 günlü, 2245 sayılı Yasa'nın 12. maddesinin, Anayasa'nın 2., 8., 10., 12. ve 14. Maddelerine aykırılığı ileri sürülerek iptaline karar verilmesi istenmiştir.</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476FA7">
        <w:rPr>
          <w:rFonts w:ascii="Times New Roman" w:eastAsia="Times New Roman" w:hAnsi="Times New Roman" w:cs="Times New Roman"/>
          <w:color w:val="010000"/>
          <w:sz w:val="24"/>
          <w:szCs w:val="27"/>
          <w:lang w:eastAsia="tr-TR"/>
        </w:rPr>
        <w:t>I -</w:t>
      </w:r>
      <w:proofErr w:type="gramEnd"/>
      <w:r w:rsidRPr="00476FA7">
        <w:rPr>
          <w:rFonts w:ascii="Times New Roman" w:eastAsia="Times New Roman" w:hAnsi="Times New Roman" w:cs="Times New Roman"/>
          <w:color w:val="010000"/>
          <w:sz w:val="24"/>
          <w:szCs w:val="27"/>
          <w:lang w:eastAsia="tr-TR"/>
        </w:rPr>
        <w:t xml:space="preserve"> OLAY :</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6FA7">
        <w:rPr>
          <w:rFonts w:ascii="Times New Roman" w:eastAsia="Times New Roman" w:hAnsi="Times New Roman" w:cs="Times New Roman"/>
          <w:color w:val="010000"/>
          <w:sz w:val="24"/>
          <w:szCs w:val="27"/>
          <w:lang w:eastAsia="tr-TR"/>
        </w:rPr>
        <w:t>Davacı, su hortumunu kesen sanık hakkında sulh ceza mahkemesine şahsi dava açmıştır. Yargılama sırasında mahkeme, sanık hakkında uygulanması düşünülen 7/6/1979 günlü, 2245 sayılı "</w:t>
      </w:r>
      <w:proofErr w:type="gramStart"/>
      <w:r w:rsidRPr="00476FA7">
        <w:rPr>
          <w:rFonts w:ascii="Times New Roman" w:eastAsia="Times New Roman" w:hAnsi="Times New Roman" w:cs="Times New Roman"/>
          <w:color w:val="010000"/>
          <w:sz w:val="24"/>
          <w:szCs w:val="27"/>
          <w:lang w:eastAsia="tr-TR"/>
        </w:rPr>
        <w:t>Türk Ceza Kanununun</w:t>
      </w:r>
      <w:proofErr w:type="gramEnd"/>
      <w:r w:rsidRPr="00476FA7">
        <w:rPr>
          <w:rFonts w:ascii="Times New Roman" w:eastAsia="Times New Roman" w:hAnsi="Times New Roman" w:cs="Times New Roman"/>
          <w:color w:val="010000"/>
          <w:sz w:val="24"/>
          <w:szCs w:val="27"/>
          <w:lang w:eastAsia="tr-TR"/>
        </w:rPr>
        <w:t xml:space="preserve"> Bazı Maddelerinde Değişiklik Yapılmasına Dair </w:t>
      </w:r>
      <w:proofErr w:type="spellStart"/>
      <w:r w:rsidRPr="00476FA7">
        <w:rPr>
          <w:rFonts w:ascii="Times New Roman" w:eastAsia="Times New Roman" w:hAnsi="Times New Roman" w:cs="Times New Roman"/>
          <w:color w:val="010000"/>
          <w:sz w:val="24"/>
          <w:szCs w:val="27"/>
          <w:lang w:eastAsia="tr-TR"/>
        </w:rPr>
        <w:t>Kanun"un</w:t>
      </w:r>
      <w:proofErr w:type="spellEnd"/>
      <w:r w:rsidRPr="00476FA7">
        <w:rPr>
          <w:rFonts w:ascii="Times New Roman" w:eastAsia="Times New Roman" w:hAnsi="Times New Roman" w:cs="Times New Roman"/>
          <w:color w:val="010000"/>
          <w:sz w:val="24"/>
          <w:szCs w:val="27"/>
          <w:lang w:eastAsia="tr-TR"/>
        </w:rPr>
        <w:t xml:space="preserve"> 12. maddesiyle Türk Ceza Yasasının 516. maddesinde yapılan düzenlemeyi Anayasa'ya aykırı görmüş ve iptali için Anayasa Mahkemesine başvurulmasına karar vermiştir.</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476FA7">
        <w:rPr>
          <w:rFonts w:ascii="Times New Roman" w:eastAsia="Times New Roman" w:hAnsi="Times New Roman" w:cs="Times New Roman"/>
          <w:color w:val="010000"/>
          <w:sz w:val="24"/>
          <w:szCs w:val="27"/>
          <w:lang w:eastAsia="tr-TR"/>
        </w:rPr>
        <w:t>III -</w:t>
      </w:r>
      <w:proofErr w:type="gramEnd"/>
      <w:r w:rsidRPr="00476FA7">
        <w:rPr>
          <w:rFonts w:ascii="Times New Roman" w:eastAsia="Times New Roman" w:hAnsi="Times New Roman" w:cs="Times New Roman"/>
          <w:color w:val="010000"/>
          <w:sz w:val="24"/>
          <w:szCs w:val="27"/>
          <w:lang w:eastAsia="tr-TR"/>
        </w:rPr>
        <w:t xml:space="preserve"> METİNLER;</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6FA7">
        <w:rPr>
          <w:rFonts w:ascii="Times New Roman" w:eastAsia="Times New Roman" w:hAnsi="Times New Roman" w:cs="Times New Roman"/>
          <w:color w:val="010000"/>
          <w:sz w:val="24"/>
          <w:szCs w:val="27"/>
          <w:lang w:eastAsia="tr-TR"/>
        </w:rPr>
        <w:t xml:space="preserve">A. İtiraz konusu yasa </w:t>
      </w:r>
      <w:proofErr w:type="gramStart"/>
      <w:r w:rsidRPr="00476FA7">
        <w:rPr>
          <w:rFonts w:ascii="Times New Roman" w:eastAsia="Times New Roman" w:hAnsi="Times New Roman" w:cs="Times New Roman"/>
          <w:color w:val="010000"/>
          <w:sz w:val="24"/>
          <w:szCs w:val="27"/>
          <w:lang w:eastAsia="tr-TR"/>
        </w:rPr>
        <w:t>hükmü :</w:t>
      </w:r>
      <w:proofErr w:type="gramEnd"/>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6FA7">
        <w:rPr>
          <w:rFonts w:ascii="Times New Roman" w:eastAsia="Times New Roman" w:hAnsi="Times New Roman" w:cs="Times New Roman"/>
          <w:color w:val="010000"/>
          <w:sz w:val="24"/>
          <w:szCs w:val="27"/>
          <w:lang w:eastAsia="tr-TR"/>
        </w:rPr>
        <w:t>1/3/1926 günlü, 765 sayılı Türk Ceza Yasasının 7/6/1979 günlü, 2245 sayılı Yasanın 12. maddesiyle değişik 516. maddesi:</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6FA7">
        <w:rPr>
          <w:rFonts w:ascii="Times New Roman" w:eastAsia="Times New Roman" w:hAnsi="Times New Roman" w:cs="Times New Roman"/>
          <w:color w:val="010000"/>
          <w:sz w:val="24"/>
          <w:szCs w:val="27"/>
          <w:lang w:eastAsia="tr-TR"/>
        </w:rPr>
        <w:t xml:space="preserve">"Madde </w:t>
      </w:r>
      <w:proofErr w:type="gramStart"/>
      <w:r w:rsidRPr="00476FA7">
        <w:rPr>
          <w:rFonts w:ascii="Times New Roman" w:eastAsia="Times New Roman" w:hAnsi="Times New Roman" w:cs="Times New Roman"/>
          <w:color w:val="010000"/>
          <w:sz w:val="24"/>
          <w:szCs w:val="27"/>
          <w:lang w:eastAsia="tr-TR"/>
        </w:rPr>
        <w:t>516 -</w:t>
      </w:r>
      <w:proofErr w:type="gramEnd"/>
      <w:r w:rsidRPr="00476FA7">
        <w:rPr>
          <w:rFonts w:ascii="Times New Roman" w:eastAsia="Times New Roman" w:hAnsi="Times New Roman" w:cs="Times New Roman"/>
          <w:color w:val="010000"/>
          <w:sz w:val="24"/>
          <w:szCs w:val="27"/>
          <w:lang w:eastAsia="tr-TR"/>
        </w:rPr>
        <w:t xml:space="preserve"> Bir kimse her ne şekilde olursa olsun diğer bir kimsenin taşınır veya taşınmaz malını yıkar veya yok eder veya bozar ya da bunlara zarar verirse zarar görenin şikâyeti üzerine bir yıldan üç yıla kadar hapis ve bin liradan </w:t>
      </w:r>
      <w:proofErr w:type="spellStart"/>
      <w:r w:rsidRPr="00476FA7">
        <w:rPr>
          <w:rFonts w:ascii="Times New Roman" w:eastAsia="Times New Roman" w:hAnsi="Times New Roman" w:cs="Times New Roman"/>
          <w:color w:val="010000"/>
          <w:sz w:val="24"/>
          <w:szCs w:val="27"/>
          <w:lang w:eastAsia="tr-TR"/>
        </w:rPr>
        <w:t>üçbin</w:t>
      </w:r>
      <w:proofErr w:type="spellEnd"/>
      <w:r w:rsidRPr="00476FA7">
        <w:rPr>
          <w:rFonts w:ascii="Times New Roman" w:eastAsia="Times New Roman" w:hAnsi="Times New Roman" w:cs="Times New Roman"/>
          <w:color w:val="010000"/>
          <w:sz w:val="24"/>
          <w:szCs w:val="27"/>
          <w:lang w:eastAsia="tr-TR"/>
        </w:rPr>
        <w:t xml:space="preserve"> liraya kadar ağır para cezasıyla cezalandırılır.</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6FA7">
        <w:rPr>
          <w:rFonts w:ascii="Times New Roman" w:eastAsia="Times New Roman" w:hAnsi="Times New Roman" w:cs="Times New Roman"/>
          <w:color w:val="010000"/>
          <w:sz w:val="24"/>
          <w:szCs w:val="27"/>
          <w:lang w:eastAsia="tr-TR"/>
        </w:rPr>
        <w:t>Eylem:</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476FA7">
        <w:rPr>
          <w:rFonts w:ascii="Times New Roman" w:eastAsia="Times New Roman" w:hAnsi="Times New Roman" w:cs="Times New Roman"/>
          <w:color w:val="010000"/>
          <w:sz w:val="24"/>
          <w:szCs w:val="27"/>
          <w:lang w:eastAsia="tr-TR"/>
        </w:rPr>
        <w:t>1 -</w:t>
      </w:r>
      <w:proofErr w:type="gramEnd"/>
      <w:r w:rsidRPr="00476FA7">
        <w:rPr>
          <w:rFonts w:ascii="Times New Roman" w:eastAsia="Times New Roman" w:hAnsi="Times New Roman" w:cs="Times New Roman"/>
          <w:color w:val="010000"/>
          <w:sz w:val="24"/>
          <w:szCs w:val="27"/>
          <w:lang w:eastAsia="tr-TR"/>
        </w:rPr>
        <w:t xml:space="preserve"> Görevinden ötürü öç almak amacıyla bir memurun zararına,</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476FA7">
        <w:rPr>
          <w:rFonts w:ascii="Times New Roman" w:eastAsia="Times New Roman" w:hAnsi="Times New Roman" w:cs="Times New Roman"/>
          <w:color w:val="010000"/>
          <w:sz w:val="24"/>
          <w:szCs w:val="27"/>
          <w:lang w:eastAsia="tr-TR"/>
        </w:rPr>
        <w:t>2 -</w:t>
      </w:r>
      <w:proofErr w:type="gramEnd"/>
      <w:r w:rsidRPr="00476FA7">
        <w:rPr>
          <w:rFonts w:ascii="Times New Roman" w:eastAsia="Times New Roman" w:hAnsi="Times New Roman" w:cs="Times New Roman"/>
          <w:color w:val="010000"/>
          <w:sz w:val="24"/>
          <w:szCs w:val="27"/>
          <w:lang w:eastAsia="tr-TR"/>
        </w:rPr>
        <w:t xml:space="preserve"> Kişilere karşı şiddet kullanarak veya 493. maddenin birinci ve ikinci fıkralarında belirtilen araçlardan biri ile,</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476FA7">
        <w:rPr>
          <w:rFonts w:ascii="Times New Roman" w:eastAsia="Times New Roman" w:hAnsi="Times New Roman" w:cs="Times New Roman"/>
          <w:color w:val="010000"/>
          <w:sz w:val="24"/>
          <w:szCs w:val="27"/>
          <w:lang w:eastAsia="tr-TR"/>
        </w:rPr>
        <w:t>3 -</w:t>
      </w:r>
      <w:proofErr w:type="gramEnd"/>
      <w:r w:rsidRPr="00476FA7">
        <w:rPr>
          <w:rFonts w:ascii="Times New Roman" w:eastAsia="Times New Roman" w:hAnsi="Times New Roman" w:cs="Times New Roman"/>
          <w:color w:val="010000"/>
          <w:sz w:val="24"/>
          <w:szCs w:val="27"/>
          <w:lang w:eastAsia="tr-TR"/>
        </w:rPr>
        <w:t xml:space="preserve"> Kamuya ait veya kamu hizmetine veya bir din ve mezhebin ibadetine ayrılmış yapılara veya bunların eklentilerine veya taşınır nitelikteki eşya veya parçalarına ya da askerî yapılar, depolar, tersaneler, fabrikalar, gemiler ya da anıtlar veya heykeller veya eski yapıtlar veya mezarlık ve eklentileri,</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476FA7">
        <w:rPr>
          <w:rFonts w:ascii="Times New Roman" w:eastAsia="Times New Roman" w:hAnsi="Times New Roman" w:cs="Times New Roman"/>
          <w:color w:val="010000"/>
          <w:sz w:val="24"/>
          <w:szCs w:val="27"/>
          <w:lang w:eastAsia="tr-TR"/>
        </w:rPr>
        <w:t>4 -</w:t>
      </w:r>
      <w:proofErr w:type="gramEnd"/>
      <w:r w:rsidRPr="00476FA7">
        <w:rPr>
          <w:rFonts w:ascii="Times New Roman" w:eastAsia="Times New Roman" w:hAnsi="Times New Roman" w:cs="Times New Roman"/>
          <w:color w:val="010000"/>
          <w:sz w:val="24"/>
          <w:szCs w:val="27"/>
          <w:lang w:eastAsia="tr-TR"/>
        </w:rPr>
        <w:t xml:space="preserve"> Setler ya da felâketlere karşı kamunun korunması amacıyla yapılmış koruma araçları ve diğer yapı ya da bir kamu hizmetine ayrılan gereçler ve işaretler,</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476FA7">
        <w:rPr>
          <w:rFonts w:ascii="Times New Roman" w:eastAsia="Times New Roman" w:hAnsi="Times New Roman" w:cs="Times New Roman"/>
          <w:color w:val="010000"/>
          <w:sz w:val="24"/>
          <w:szCs w:val="27"/>
          <w:lang w:eastAsia="tr-TR"/>
        </w:rPr>
        <w:t>5 -</w:t>
      </w:r>
      <w:proofErr w:type="gramEnd"/>
      <w:r w:rsidRPr="00476FA7">
        <w:rPr>
          <w:rFonts w:ascii="Times New Roman" w:eastAsia="Times New Roman" w:hAnsi="Times New Roman" w:cs="Times New Roman"/>
          <w:color w:val="010000"/>
          <w:sz w:val="24"/>
          <w:szCs w:val="27"/>
          <w:lang w:eastAsia="tr-TR"/>
        </w:rPr>
        <w:t xml:space="preserve"> Kanal veya sulamaya ait her türlü doğal veya yapay su yatakları ve bu tür diğer yapılar,</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476FA7">
        <w:rPr>
          <w:rFonts w:ascii="Times New Roman" w:eastAsia="Times New Roman" w:hAnsi="Times New Roman" w:cs="Times New Roman"/>
          <w:color w:val="010000"/>
          <w:sz w:val="24"/>
          <w:szCs w:val="27"/>
          <w:lang w:eastAsia="tr-TR"/>
        </w:rPr>
        <w:t>6 -</w:t>
      </w:r>
      <w:proofErr w:type="gramEnd"/>
      <w:r w:rsidRPr="00476FA7">
        <w:rPr>
          <w:rFonts w:ascii="Times New Roman" w:eastAsia="Times New Roman" w:hAnsi="Times New Roman" w:cs="Times New Roman"/>
          <w:color w:val="010000"/>
          <w:sz w:val="24"/>
          <w:szCs w:val="27"/>
          <w:lang w:eastAsia="tr-TR"/>
        </w:rPr>
        <w:t xml:space="preserve"> Dikilmiş bağ çubukları veya meyveli ağaç veya, fidanlar ile gezi yerleri veya alanlardaki ağaçlar,</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476FA7">
        <w:rPr>
          <w:rFonts w:ascii="Times New Roman" w:eastAsia="Times New Roman" w:hAnsi="Times New Roman" w:cs="Times New Roman"/>
          <w:color w:val="010000"/>
          <w:sz w:val="24"/>
          <w:szCs w:val="27"/>
          <w:lang w:eastAsia="tr-TR"/>
        </w:rPr>
        <w:lastRenderedPageBreak/>
        <w:t>7 -</w:t>
      </w:r>
      <w:proofErr w:type="gramEnd"/>
      <w:r w:rsidRPr="00476FA7">
        <w:rPr>
          <w:rFonts w:ascii="Times New Roman" w:eastAsia="Times New Roman" w:hAnsi="Times New Roman" w:cs="Times New Roman"/>
          <w:color w:val="010000"/>
          <w:sz w:val="24"/>
          <w:szCs w:val="27"/>
          <w:lang w:eastAsia="tr-TR"/>
        </w:rPr>
        <w:t xml:space="preserve"> Yakıcı veya patlayıcı maddeler kullanılarak motorlu taşıt araçları,</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6FA7">
        <w:rPr>
          <w:rFonts w:ascii="Times New Roman" w:eastAsia="Times New Roman" w:hAnsi="Times New Roman" w:cs="Times New Roman"/>
          <w:color w:val="010000"/>
          <w:sz w:val="24"/>
          <w:szCs w:val="27"/>
          <w:lang w:eastAsia="tr-TR"/>
        </w:rPr>
        <w:t xml:space="preserve">Üzerinde işlenirse failin göreceği ceza, eylemin özelliğine veya meydana gelen tehlikenin veya zararın ağırlığına veya yıkılan veya bozulan veya zarar verilen şeyin önemine veya değerine göre bir yıldan yedi yıla kadar hapis ve </w:t>
      </w:r>
      <w:proofErr w:type="spellStart"/>
      <w:r w:rsidRPr="00476FA7">
        <w:rPr>
          <w:rFonts w:ascii="Times New Roman" w:eastAsia="Times New Roman" w:hAnsi="Times New Roman" w:cs="Times New Roman"/>
          <w:color w:val="010000"/>
          <w:sz w:val="24"/>
          <w:szCs w:val="27"/>
          <w:lang w:eastAsia="tr-TR"/>
        </w:rPr>
        <w:t>üçbin</w:t>
      </w:r>
      <w:proofErr w:type="spellEnd"/>
      <w:r w:rsidRPr="00476FA7">
        <w:rPr>
          <w:rFonts w:ascii="Times New Roman" w:eastAsia="Times New Roman" w:hAnsi="Times New Roman" w:cs="Times New Roman"/>
          <w:color w:val="010000"/>
          <w:sz w:val="24"/>
          <w:szCs w:val="27"/>
          <w:lang w:eastAsia="tr-TR"/>
        </w:rPr>
        <w:t xml:space="preserve"> liradan </w:t>
      </w:r>
      <w:proofErr w:type="spellStart"/>
      <w:r w:rsidRPr="00476FA7">
        <w:rPr>
          <w:rFonts w:ascii="Times New Roman" w:eastAsia="Times New Roman" w:hAnsi="Times New Roman" w:cs="Times New Roman"/>
          <w:color w:val="010000"/>
          <w:sz w:val="24"/>
          <w:szCs w:val="27"/>
          <w:lang w:eastAsia="tr-TR"/>
        </w:rPr>
        <w:t>yirmibeşbin</w:t>
      </w:r>
      <w:proofErr w:type="spellEnd"/>
      <w:r w:rsidRPr="00476FA7">
        <w:rPr>
          <w:rFonts w:ascii="Times New Roman" w:eastAsia="Times New Roman" w:hAnsi="Times New Roman" w:cs="Times New Roman"/>
          <w:color w:val="010000"/>
          <w:sz w:val="24"/>
          <w:szCs w:val="27"/>
          <w:lang w:eastAsia="tr-TR"/>
        </w:rPr>
        <w:t xml:space="preserve"> liraya kadar ağır para cezasıdır. Ancak, </w:t>
      </w:r>
      <w:proofErr w:type="gramStart"/>
      <w:r w:rsidRPr="00476FA7">
        <w:rPr>
          <w:rFonts w:ascii="Times New Roman" w:eastAsia="Times New Roman" w:hAnsi="Times New Roman" w:cs="Times New Roman"/>
          <w:color w:val="010000"/>
          <w:sz w:val="24"/>
          <w:szCs w:val="27"/>
          <w:lang w:eastAsia="tr-TR"/>
        </w:rPr>
        <w:t xml:space="preserve">7 </w:t>
      </w:r>
      <w:proofErr w:type="spellStart"/>
      <w:r w:rsidRPr="00476FA7">
        <w:rPr>
          <w:rFonts w:ascii="Times New Roman" w:eastAsia="Times New Roman" w:hAnsi="Times New Roman" w:cs="Times New Roman"/>
          <w:color w:val="010000"/>
          <w:sz w:val="24"/>
          <w:szCs w:val="27"/>
          <w:lang w:eastAsia="tr-TR"/>
        </w:rPr>
        <w:t>nci</w:t>
      </w:r>
      <w:proofErr w:type="spellEnd"/>
      <w:proofErr w:type="gramEnd"/>
      <w:r w:rsidRPr="00476FA7">
        <w:rPr>
          <w:rFonts w:ascii="Times New Roman" w:eastAsia="Times New Roman" w:hAnsi="Times New Roman" w:cs="Times New Roman"/>
          <w:color w:val="010000"/>
          <w:sz w:val="24"/>
          <w:szCs w:val="27"/>
          <w:lang w:eastAsia="tr-TR"/>
        </w:rPr>
        <w:t xml:space="preserve"> bentteki halde hapis cezası üç yıldan az olamaz.</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6FA7">
        <w:rPr>
          <w:rFonts w:ascii="Times New Roman" w:eastAsia="Times New Roman" w:hAnsi="Times New Roman" w:cs="Times New Roman"/>
          <w:color w:val="010000"/>
          <w:sz w:val="24"/>
          <w:szCs w:val="27"/>
          <w:lang w:eastAsia="tr-TR"/>
        </w:rPr>
        <w:t>Bu eylemler hakkında kovuşturma yapılması şikâyete bağlı değildir."</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6FA7">
        <w:rPr>
          <w:rFonts w:ascii="Times New Roman" w:eastAsia="Times New Roman" w:hAnsi="Times New Roman" w:cs="Times New Roman"/>
          <w:color w:val="010000"/>
          <w:sz w:val="24"/>
          <w:szCs w:val="27"/>
          <w:lang w:eastAsia="tr-TR"/>
        </w:rPr>
        <w:t>B. Dayanılan Anayasa kuralları:</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6FA7">
        <w:rPr>
          <w:rFonts w:ascii="Times New Roman" w:eastAsia="Times New Roman" w:hAnsi="Times New Roman" w:cs="Times New Roman"/>
          <w:color w:val="010000"/>
          <w:sz w:val="24"/>
          <w:szCs w:val="27"/>
          <w:lang w:eastAsia="tr-TR"/>
        </w:rPr>
        <w:t xml:space="preserve">"Madde </w:t>
      </w:r>
      <w:proofErr w:type="gramStart"/>
      <w:r w:rsidRPr="00476FA7">
        <w:rPr>
          <w:rFonts w:ascii="Times New Roman" w:eastAsia="Times New Roman" w:hAnsi="Times New Roman" w:cs="Times New Roman"/>
          <w:color w:val="010000"/>
          <w:sz w:val="24"/>
          <w:szCs w:val="27"/>
          <w:lang w:eastAsia="tr-TR"/>
        </w:rPr>
        <w:t>2 -</w:t>
      </w:r>
      <w:proofErr w:type="gramEnd"/>
      <w:r w:rsidRPr="00476FA7">
        <w:rPr>
          <w:rFonts w:ascii="Times New Roman" w:eastAsia="Times New Roman" w:hAnsi="Times New Roman" w:cs="Times New Roman"/>
          <w:color w:val="010000"/>
          <w:sz w:val="24"/>
          <w:szCs w:val="27"/>
          <w:lang w:eastAsia="tr-TR"/>
        </w:rPr>
        <w:t xml:space="preserve"> Türkiye Cumhuriyeti, insan haklarına ve Başlangıçta belirtilen temel ilkelere dayanan, millî, demokratik, lâik ve sosyal bir hukuk devletidir."</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6FA7">
        <w:rPr>
          <w:rFonts w:ascii="Times New Roman" w:eastAsia="Times New Roman" w:hAnsi="Times New Roman" w:cs="Times New Roman"/>
          <w:color w:val="010000"/>
          <w:sz w:val="24"/>
          <w:szCs w:val="27"/>
          <w:lang w:eastAsia="tr-TR"/>
        </w:rPr>
        <w:t xml:space="preserve">"Madde </w:t>
      </w:r>
      <w:proofErr w:type="gramStart"/>
      <w:r w:rsidRPr="00476FA7">
        <w:rPr>
          <w:rFonts w:ascii="Times New Roman" w:eastAsia="Times New Roman" w:hAnsi="Times New Roman" w:cs="Times New Roman"/>
          <w:color w:val="010000"/>
          <w:sz w:val="24"/>
          <w:szCs w:val="27"/>
          <w:lang w:eastAsia="tr-TR"/>
        </w:rPr>
        <w:t>8 -</w:t>
      </w:r>
      <w:proofErr w:type="gramEnd"/>
      <w:r w:rsidRPr="00476FA7">
        <w:rPr>
          <w:rFonts w:ascii="Times New Roman" w:eastAsia="Times New Roman" w:hAnsi="Times New Roman" w:cs="Times New Roman"/>
          <w:color w:val="010000"/>
          <w:sz w:val="24"/>
          <w:szCs w:val="27"/>
          <w:lang w:eastAsia="tr-TR"/>
        </w:rPr>
        <w:t xml:space="preserve"> Kanunlar Anayasaya aykırı olamaz.</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6FA7">
        <w:rPr>
          <w:rFonts w:ascii="Times New Roman" w:eastAsia="Times New Roman" w:hAnsi="Times New Roman" w:cs="Times New Roman"/>
          <w:color w:val="010000"/>
          <w:sz w:val="24"/>
          <w:szCs w:val="27"/>
          <w:lang w:eastAsia="tr-TR"/>
        </w:rPr>
        <w:t xml:space="preserve">Anayasa hükümleri, yasama, yürütme ve yargı organlarını, idare makamlarını ve kişileri </w:t>
      </w:r>
      <w:proofErr w:type="spellStart"/>
      <w:r w:rsidRPr="00476FA7">
        <w:rPr>
          <w:rFonts w:ascii="Times New Roman" w:eastAsia="Times New Roman" w:hAnsi="Times New Roman" w:cs="Times New Roman"/>
          <w:color w:val="010000"/>
          <w:sz w:val="24"/>
          <w:szCs w:val="27"/>
          <w:lang w:eastAsia="tr-TR"/>
        </w:rPr>
        <w:t>bağlıyan</w:t>
      </w:r>
      <w:proofErr w:type="spellEnd"/>
      <w:r w:rsidRPr="00476FA7">
        <w:rPr>
          <w:rFonts w:ascii="Times New Roman" w:eastAsia="Times New Roman" w:hAnsi="Times New Roman" w:cs="Times New Roman"/>
          <w:color w:val="010000"/>
          <w:sz w:val="24"/>
          <w:szCs w:val="27"/>
          <w:lang w:eastAsia="tr-TR"/>
        </w:rPr>
        <w:t xml:space="preserve"> temel hukuk kurallarıdır."</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6FA7">
        <w:rPr>
          <w:rFonts w:ascii="Times New Roman" w:eastAsia="Times New Roman" w:hAnsi="Times New Roman" w:cs="Times New Roman"/>
          <w:color w:val="010000"/>
          <w:sz w:val="24"/>
          <w:szCs w:val="27"/>
          <w:lang w:eastAsia="tr-TR"/>
        </w:rPr>
        <w:t xml:space="preserve">"Madde </w:t>
      </w:r>
      <w:proofErr w:type="gramStart"/>
      <w:r w:rsidRPr="00476FA7">
        <w:rPr>
          <w:rFonts w:ascii="Times New Roman" w:eastAsia="Times New Roman" w:hAnsi="Times New Roman" w:cs="Times New Roman"/>
          <w:color w:val="010000"/>
          <w:sz w:val="24"/>
          <w:szCs w:val="27"/>
          <w:lang w:eastAsia="tr-TR"/>
        </w:rPr>
        <w:t>10 -</w:t>
      </w:r>
      <w:proofErr w:type="gramEnd"/>
      <w:r w:rsidRPr="00476FA7">
        <w:rPr>
          <w:rFonts w:ascii="Times New Roman" w:eastAsia="Times New Roman" w:hAnsi="Times New Roman" w:cs="Times New Roman"/>
          <w:color w:val="010000"/>
          <w:sz w:val="24"/>
          <w:szCs w:val="27"/>
          <w:lang w:eastAsia="tr-TR"/>
        </w:rPr>
        <w:t xml:space="preserve"> Herkes, kişiliğine bağlı, dokunulmaz, devredilmez, vazgeçilmez temel hak ve hürriyetlere sahiptir.</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6FA7">
        <w:rPr>
          <w:rFonts w:ascii="Times New Roman" w:eastAsia="Times New Roman" w:hAnsi="Times New Roman" w:cs="Times New Roman"/>
          <w:color w:val="010000"/>
          <w:sz w:val="24"/>
          <w:szCs w:val="27"/>
          <w:lang w:eastAsia="tr-TR"/>
        </w:rPr>
        <w:t>Devlet, kişinin temel hak ve hürriyetlerini, fert huzuru, sosyal adalet ve hukuk devleti ilkeleriyle bağdaşamayacak surette sınırlayan siyasi, iktisadî ve sosyal bütün engelleri kaldırır; insanın maddi ve manevi varlığının gelişmesi için gerekli şartları hazırlar."</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6FA7">
        <w:rPr>
          <w:rFonts w:ascii="Times New Roman" w:eastAsia="Times New Roman" w:hAnsi="Times New Roman" w:cs="Times New Roman"/>
          <w:color w:val="010000"/>
          <w:sz w:val="24"/>
          <w:szCs w:val="27"/>
          <w:lang w:eastAsia="tr-TR"/>
        </w:rPr>
        <w:t xml:space="preserve">"Madde </w:t>
      </w:r>
      <w:proofErr w:type="gramStart"/>
      <w:r w:rsidRPr="00476FA7">
        <w:rPr>
          <w:rFonts w:ascii="Times New Roman" w:eastAsia="Times New Roman" w:hAnsi="Times New Roman" w:cs="Times New Roman"/>
          <w:color w:val="010000"/>
          <w:sz w:val="24"/>
          <w:szCs w:val="27"/>
          <w:lang w:eastAsia="tr-TR"/>
        </w:rPr>
        <w:t>11 -</w:t>
      </w:r>
      <w:proofErr w:type="gramEnd"/>
      <w:r w:rsidRPr="00476FA7">
        <w:rPr>
          <w:rFonts w:ascii="Times New Roman" w:eastAsia="Times New Roman" w:hAnsi="Times New Roman" w:cs="Times New Roman"/>
          <w:color w:val="010000"/>
          <w:sz w:val="24"/>
          <w:szCs w:val="27"/>
          <w:lang w:eastAsia="tr-TR"/>
        </w:rPr>
        <w:t xml:space="preserve"> Temel hak ve hürriyetler, Devletin ülkesi ve milletiyle bütünlüğünün, Cumhuriyetin, millî güvenliğin, kamu düzeninin, kamu yararının, genel ahlâkın ve genel sağlığın korunması amacı ile veya Anayasanın diğer maddelerinde gösterilen özel sebeplerle, Anayasanın sözüne ve ruhuna uygun olarak, ancak kanunla sınırlanabilir.</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6FA7">
        <w:rPr>
          <w:rFonts w:ascii="Times New Roman" w:eastAsia="Times New Roman" w:hAnsi="Times New Roman" w:cs="Times New Roman"/>
          <w:color w:val="010000"/>
          <w:sz w:val="24"/>
          <w:szCs w:val="27"/>
          <w:lang w:eastAsia="tr-TR"/>
        </w:rPr>
        <w:t>Kanun, temel hak ve hürriyetlerin özüne dokunamaz.</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6FA7">
        <w:rPr>
          <w:rFonts w:ascii="Times New Roman" w:eastAsia="Times New Roman" w:hAnsi="Times New Roman" w:cs="Times New Roman"/>
          <w:color w:val="010000"/>
          <w:sz w:val="24"/>
          <w:szCs w:val="27"/>
          <w:lang w:eastAsia="tr-TR"/>
        </w:rPr>
        <w:t xml:space="preserve">Bu Anayasada yer alan hak ve hürriyetlerden hiçbirisi, insan hak ve hürriyetlerini veya Türk Devletinin ülkesi ve milletiyle bölünmez bütünlüğünü veya dil, ırk, sınıf, din ve mezhep ayırımına dayanarak, nitelikleri Anayasada belirtilen Cumhuriyeti ortadan kaldırmak </w:t>
      </w:r>
      <w:proofErr w:type="spellStart"/>
      <w:r w:rsidRPr="00476FA7">
        <w:rPr>
          <w:rFonts w:ascii="Times New Roman" w:eastAsia="Times New Roman" w:hAnsi="Times New Roman" w:cs="Times New Roman"/>
          <w:color w:val="010000"/>
          <w:sz w:val="24"/>
          <w:szCs w:val="27"/>
          <w:lang w:eastAsia="tr-TR"/>
        </w:rPr>
        <w:t>kasdı</w:t>
      </w:r>
      <w:proofErr w:type="spellEnd"/>
      <w:r w:rsidRPr="00476FA7">
        <w:rPr>
          <w:rFonts w:ascii="Times New Roman" w:eastAsia="Times New Roman" w:hAnsi="Times New Roman" w:cs="Times New Roman"/>
          <w:color w:val="010000"/>
          <w:sz w:val="24"/>
          <w:szCs w:val="27"/>
          <w:lang w:eastAsia="tr-TR"/>
        </w:rPr>
        <w:t xml:space="preserve"> ile kullanılamaz.</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6FA7">
        <w:rPr>
          <w:rFonts w:ascii="Times New Roman" w:eastAsia="Times New Roman" w:hAnsi="Times New Roman" w:cs="Times New Roman"/>
          <w:color w:val="010000"/>
          <w:sz w:val="24"/>
          <w:szCs w:val="27"/>
          <w:lang w:eastAsia="tr-TR"/>
        </w:rPr>
        <w:t>Bu hükümlere aykırı eylem ve davranışların cezası kanunda gösterilir."</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6FA7">
        <w:rPr>
          <w:rFonts w:ascii="Times New Roman" w:eastAsia="Times New Roman" w:hAnsi="Times New Roman" w:cs="Times New Roman"/>
          <w:color w:val="010000"/>
          <w:sz w:val="24"/>
          <w:szCs w:val="27"/>
          <w:lang w:eastAsia="tr-TR"/>
        </w:rPr>
        <w:t xml:space="preserve">"Madde </w:t>
      </w:r>
      <w:proofErr w:type="gramStart"/>
      <w:r w:rsidRPr="00476FA7">
        <w:rPr>
          <w:rFonts w:ascii="Times New Roman" w:eastAsia="Times New Roman" w:hAnsi="Times New Roman" w:cs="Times New Roman"/>
          <w:color w:val="010000"/>
          <w:sz w:val="24"/>
          <w:szCs w:val="27"/>
          <w:lang w:eastAsia="tr-TR"/>
        </w:rPr>
        <w:t>12 -</w:t>
      </w:r>
      <w:proofErr w:type="gramEnd"/>
      <w:r w:rsidRPr="00476FA7">
        <w:rPr>
          <w:rFonts w:ascii="Times New Roman" w:eastAsia="Times New Roman" w:hAnsi="Times New Roman" w:cs="Times New Roman"/>
          <w:color w:val="010000"/>
          <w:sz w:val="24"/>
          <w:szCs w:val="27"/>
          <w:lang w:eastAsia="tr-TR"/>
        </w:rPr>
        <w:t xml:space="preserve"> Herkes, dil, ırk, cinsiyet, siyasî düşünce, felsefi inanç, din ve mezhep ayırımı gözetilmeksizin, kanun önünde eşittir.</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6FA7">
        <w:rPr>
          <w:rFonts w:ascii="Times New Roman" w:eastAsia="Times New Roman" w:hAnsi="Times New Roman" w:cs="Times New Roman"/>
          <w:color w:val="010000"/>
          <w:sz w:val="24"/>
          <w:szCs w:val="27"/>
          <w:lang w:eastAsia="tr-TR"/>
        </w:rPr>
        <w:t>Hiçbir kişiye, aileye, zümreye veya sınıfa imtiyaz tanınamaz."</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6FA7">
        <w:rPr>
          <w:rFonts w:ascii="Times New Roman" w:eastAsia="Times New Roman" w:hAnsi="Times New Roman" w:cs="Times New Roman"/>
          <w:color w:val="010000"/>
          <w:sz w:val="24"/>
          <w:szCs w:val="27"/>
          <w:lang w:eastAsia="tr-TR"/>
        </w:rPr>
        <w:t xml:space="preserve">"Madde </w:t>
      </w:r>
      <w:proofErr w:type="gramStart"/>
      <w:r w:rsidRPr="00476FA7">
        <w:rPr>
          <w:rFonts w:ascii="Times New Roman" w:eastAsia="Times New Roman" w:hAnsi="Times New Roman" w:cs="Times New Roman"/>
          <w:color w:val="010000"/>
          <w:sz w:val="24"/>
          <w:szCs w:val="27"/>
          <w:lang w:eastAsia="tr-TR"/>
        </w:rPr>
        <w:t>14 -</w:t>
      </w:r>
      <w:proofErr w:type="gramEnd"/>
      <w:r w:rsidRPr="00476FA7">
        <w:rPr>
          <w:rFonts w:ascii="Times New Roman" w:eastAsia="Times New Roman" w:hAnsi="Times New Roman" w:cs="Times New Roman"/>
          <w:color w:val="010000"/>
          <w:sz w:val="24"/>
          <w:szCs w:val="27"/>
          <w:lang w:eastAsia="tr-TR"/>
        </w:rPr>
        <w:t xml:space="preserve"> Herkes, yaşama, maddî ve </w:t>
      </w:r>
      <w:proofErr w:type="spellStart"/>
      <w:r w:rsidRPr="00476FA7">
        <w:rPr>
          <w:rFonts w:ascii="Times New Roman" w:eastAsia="Times New Roman" w:hAnsi="Times New Roman" w:cs="Times New Roman"/>
          <w:color w:val="010000"/>
          <w:sz w:val="24"/>
          <w:szCs w:val="27"/>
          <w:lang w:eastAsia="tr-TR"/>
        </w:rPr>
        <w:t>mânevi</w:t>
      </w:r>
      <w:proofErr w:type="spellEnd"/>
      <w:r w:rsidRPr="00476FA7">
        <w:rPr>
          <w:rFonts w:ascii="Times New Roman" w:eastAsia="Times New Roman" w:hAnsi="Times New Roman" w:cs="Times New Roman"/>
          <w:color w:val="010000"/>
          <w:sz w:val="24"/>
          <w:szCs w:val="27"/>
          <w:lang w:eastAsia="tr-TR"/>
        </w:rPr>
        <w:t xml:space="preserve"> varlığını geliştirme haklarına ve kişi hürriyetine sahiptir.</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6FA7">
        <w:rPr>
          <w:rFonts w:ascii="Times New Roman" w:eastAsia="Times New Roman" w:hAnsi="Times New Roman" w:cs="Times New Roman"/>
          <w:color w:val="010000"/>
          <w:sz w:val="24"/>
          <w:szCs w:val="27"/>
          <w:lang w:eastAsia="tr-TR"/>
        </w:rPr>
        <w:t>Kişi dokunulmazlığı ve hürriyeti, kanunun açıkça gösterdiği hallerde, usulüne göre verilmiş hâkim kararı olmadıkça kayıtlanamaz.</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6FA7">
        <w:rPr>
          <w:rFonts w:ascii="Times New Roman" w:eastAsia="Times New Roman" w:hAnsi="Times New Roman" w:cs="Times New Roman"/>
          <w:color w:val="010000"/>
          <w:sz w:val="24"/>
          <w:szCs w:val="27"/>
          <w:lang w:eastAsia="tr-TR"/>
        </w:rPr>
        <w:t>Kimseye eziyet ve işkence yapılamaz.</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476FA7">
        <w:rPr>
          <w:rFonts w:ascii="Times New Roman" w:eastAsia="Times New Roman" w:hAnsi="Times New Roman" w:cs="Times New Roman"/>
          <w:color w:val="010000"/>
          <w:sz w:val="24"/>
          <w:szCs w:val="27"/>
          <w:lang w:eastAsia="tr-TR"/>
        </w:rPr>
        <w:t>insan</w:t>
      </w:r>
      <w:proofErr w:type="gramEnd"/>
      <w:r w:rsidRPr="00476FA7">
        <w:rPr>
          <w:rFonts w:ascii="Times New Roman" w:eastAsia="Times New Roman" w:hAnsi="Times New Roman" w:cs="Times New Roman"/>
          <w:color w:val="010000"/>
          <w:sz w:val="24"/>
          <w:szCs w:val="27"/>
          <w:lang w:eastAsia="tr-TR"/>
        </w:rPr>
        <w:t xml:space="preserve"> haysiyetiyle bağdaşmayan ceza konulamaz."</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476FA7">
        <w:rPr>
          <w:rFonts w:ascii="Times New Roman" w:eastAsia="Times New Roman" w:hAnsi="Times New Roman" w:cs="Times New Roman"/>
          <w:color w:val="010000"/>
          <w:sz w:val="24"/>
          <w:szCs w:val="27"/>
          <w:lang w:eastAsia="tr-TR"/>
        </w:rPr>
        <w:lastRenderedPageBreak/>
        <w:t>IV -</w:t>
      </w:r>
      <w:proofErr w:type="gramEnd"/>
      <w:r w:rsidRPr="00476FA7">
        <w:rPr>
          <w:rFonts w:ascii="Times New Roman" w:eastAsia="Times New Roman" w:hAnsi="Times New Roman" w:cs="Times New Roman"/>
          <w:color w:val="010000"/>
          <w:sz w:val="24"/>
          <w:szCs w:val="27"/>
          <w:lang w:eastAsia="tr-TR"/>
        </w:rPr>
        <w:t xml:space="preserve"> İLK İNCELEME :</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6FA7">
        <w:rPr>
          <w:rFonts w:ascii="Times New Roman" w:eastAsia="Times New Roman" w:hAnsi="Times New Roman" w:cs="Times New Roman"/>
          <w:color w:val="010000"/>
          <w:sz w:val="24"/>
          <w:szCs w:val="27"/>
          <w:lang w:eastAsia="tr-TR"/>
        </w:rPr>
        <w:t xml:space="preserve">Anayasa Mahkemesi İçtüzüğünün 15. maddesi uyarınca, Şevket </w:t>
      </w:r>
      <w:proofErr w:type="spellStart"/>
      <w:r w:rsidRPr="00476FA7">
        <w:rPr>
          <w:rFonts w:ascii="Times New Roman" w:eastAsia="Times New Roman" w:hAnsi="Times New Roman" w:cs="Times New Roman"/>
          <w:color w:val="010000"/>
          <w:sz w:val="24"/>
          <w:szCs w:val="27"/>
          <w:lang w:eastAsia="tr-TR"/>
        </w:rPr>
        <w:t>Müftügil</w:t>
      </w:r>
      <w:proofErr w:type="spellEnd"/>
      <w:r w:rsidRPr="00476FA7">
        <w:rPr>
          <w:rFonts w:ascii="Times New Roman" w:eastAsia="Times New Roman" w:hAnsi="Times New Roman" w:cs="Times New Roman"/>
          <w:color w:val="010000"/>
          <w:sz w:val="24"/>
          <w:szCs w:val="27"/>
          <w:lang w:eastAsia="tr-TR"/>
        </w:rPr>
        <w:t xml:space="preserve">, Ahmet H. Boyacıoğlu, Rüştü Aral, Muammer Yazar, Adil Esmer, Nihat O. </w:t>
      </w:r>
      <w:proofErr w:type="spellStart"/>
      <w:r w:rsidRPr="00476FA7">
        <w:rPr>
          <w:rFonts w:ascii="Times New Roman" w:eastAsia="Times New Roman" w:hAnsi="Times New Roman" w:cs="Times New Roman"/>
          <w:color w:val="010000"/>
          <w:sz w:val="24"/>
          <w:szCs w:val="27"/>
          <w:lang w:eastAsia="tr-TR"/>
        </w:rPr>
        <w:t>Akçakayalıoğlu</w:t>
      </w:r>
      <w:proofErr w:type="spellEnd"/>
      <w:r w:rsidRPr="00476FA7">
        <w:rPr>
          <w:rFonts w:ascii="Times New Roman" w:eastAsia="Times New Roman" w:hAnsi="Times New Roman" w:cs="Times New Roman"/>
          <w:color w:val="010000"/>
          <w:sz w:val="24"/>
          <w:szCs w:val="27"/>
          <w:lang w:eastAsia="tr-TR"/>
        </w:rPr>
        <w:t xml:space="preserve">, Nahit Saçlıoğlu, Hüseyin </w:t>
      </w:r>
      <w:proofErr w:type="spellStart"/>
      <w:r w:rsidRPr="00476FA7">
        <w:rPr>
          <w:rFonts w:ascii="Times New Roman" w:eastAsia="Times New Roman" w:hAnsi="Times New Roman" w:cs="Times New Roman"/>
          <w:color w:val="010000"/>
          <w:sz w:val="24"/>
          <w:szCs w:val="27"/>
          <w:lang w:eastAsia="tr-TR"/>
        </w:rPr>
        <w:t>Karamüstantikoğlu</w:t>
      </w:r>
      <w:proofErr w:type="spellEnd"/>
      <w:r w:rsidRPr="00476FA7">
        <w:rPr>
          <w:rFonts w:ascii="Times New Roman" w:eastAsia="Times New Roman" w:hAnsi="Times New Roman" w:cs="Times New Roman"/>
          <w:color w:val="010000"/>
          <w:sz w:val="24"/>
          <w:szCs w:val="27"/>
          <w:lang w:eastAsia="tr-TR"/>
        </w:rPr>
        <w:t xml:space="preserve">, Kenan Terzioğlu, Orhan Onar, Necdet </w:t>
      </w:r>
      <w:proofErr w:type="spellStart"/>
      <w:r w:rsidRPr="00476FA7">
        <w:rPr>
          <w:rFonts w:ascii="Times New Roman" w:eastAsia="Times New Roman" w:hAnsi="Times New Roman" w:cs="Times New Roman"/>
          <w:color w:val="010000"/>
          <w:sz w:val="24"/>
          <w:szCs w:val="27"/>
          <w:lang w:eastAsia="tr-TR"/>
        </w:rPr>
        <w:t>Darıcıoğlu</w:t>
      </w:r>
      <w:proofErr w:type="spellEnd"/>
      <w:r w:rsidRPr="00476FA7">
        <w:rPr>
          <w:rFonts w:ascii="Times New Roman" w:eastAsia="Times New Roman" w:hAnsi="Times New Roman" w:cs="Times New Roman"/>
          <w:color w:val="010000"/>
          <w:sz w:val="24"/>
          <w:szCs w:val="27"/>
          <w:lang w:eastAsia="tr-TR"/>
        </w:rPr>
        <w:t xml:space="preserve">, İhsan N. Tanyıldız, Bülent </w:t>
      </w:r>
      <w:proofErr w:type="spellStart"/>
      <w:r w:rsidRPr="00476FA7">
        <w:rPr>
          <w:rFonts w:ascii="Times New Roman" w:eastAsia="Times New Roman" w:hAnsi="Times New Roman" w:cs="Times New Roman"/>
          <w:color w:val="010000"/>
          <w:sz w:val="24"/>
          <w:szCs w:val="27"/>
          <w:lang w:eastAsia="tr-TR"/>
        </w:rPr>
        <w:t>Olçay</w:t>
      </w:r>
      <w:proofErr w:type="spellEnd"/>
      <w:r w:rsidRPr="00476FA7">
        <w:rPr>
          <w:rFonts w:ascii="Times New Roman" w:eastAsia="Times New Roman" w:hAnsi="Times New Roman" w:cs="Times New Roman"/>
          <w:color w:val="010000"/>
          <w:sz w:val="24"/>
          <w:szCs w:val="27"/>
          <w:lang w:eastAsia="tr-TR"/>
        </w:rPr>
        <w:t xml:space="preserve">, Yılmaz </w:t>
      </w:r>
      <w:proofErr w:type="spellStart"/>
      <w:r w:rsidRPr="00476FA7">
        <w:rPr>
          <w:rFonts w:ascii="Times New Roman" w:eastAsia="Times New Roman" w:hAnsi="Times New Roman" w:cs="Times New Roman"/>
          <w:color w:val="010000"/>
          <w:sz w:val="24"/>
          <w:szCs w:val="27"/>
          <w:lang w:eastAsia="tr-TR"/>
        </w:rPr>
        <w:t>Aliefendioğlu</w:t>
      </w:r>
      <w:proofErr w:type="spellEnd"/>
      <w:r w:rsidRPr="00476FA7">
        <w:rPr>
          <w:rFonts w:ascii="Times New Roman" w:eastAsia="Times New Roman" w:hAnsi="Times New Roman" w:cs="Times New Roman"/>
          <w:color w:val="010000"/>
          <w:sz w:val="24"/>
          <w:szCs w:val="27"/>
          <w:lang w:eastAsia="tr-TR"/>
        </w:rPr>
        <w:t xml:space="preserve"> ve Yekta Güngör Özden'in katılmalarıyla 22/5/1980 gününde yapılan ilk inceleme toplantısında, dosyanın eksiği bulunmadığından, esasın, Türk Ceza Yasasının 7/6/1979 günlü, 2245 sayılı Yasa ile değişik 516. Maddesinin pirinci fıkrasıyla sınırlı olarak incelenmesine oybirliğiyle karar verilmiştir.</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476FA7">
        <w:rPr>
          <w:rFonts w:ascii="Times New Roman" w:eastAsia="Times New Roman" w:hAnsi="Times New Roman" w:cs="Times New Roman"/>
          <w:color w:val="010000"/>
          <w:sz w:val="24"/>
          <w:szCs w:val="27"/>
          <w:lang w:eastAsia="tr-TR"/>
        </w:rPr>
        <w:t>V -</w:t>
      </w:r>
      <w:proofErr w:type="gramEnd"/>
      <w:r w:rsidRPr="00476FA7">
        <w:rPr>
          <w:rFonts w:ascii="Times New Roman" w:eastAsia="Times New Roman" w:hAnsi="Times New Roman" w:cs="Times New Roman"/>
          <w:color w:val="010000"/>
          <w:sz w:val="24"/>
          <w:szCs w:val="27"/>
          <w:lang w:eastAsia="tr-TR"/>
        </w:rPr>
        <w:t xml:space="preserve"> ESASIN İNCELENMESİ :</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6FA7">
        <w:rPr>
          <w:rFonts w:ascii="Times New Roman" w:eastAsia="Times New Roman" w:hAnsi="Times New Roman" w:cs="Times New Roman"/>
          <w:color w:val="010000"/>
          <w:sz w:val="24"/>
          <w:szCs w:val="27"/>
          <w:lang w:eastAsia="tr-TR"/>
        </w:rPr>
        <w:t>İsin esasına ilişkin rapor, mahkemenin, gerekçeli kararı ve ekleri, Anayasaya aykırılığı öne sürülen yasa hükmü, dayanılan Anayasa kuralları, bunlarla ilgili yasama belgeleri ve konu ile ilişkisi olan öteki metinler okunduktan sonra gereği görüşülüp düşünüldü:</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6FA7">
        <w:rPr>
          <w:rFonts w:ascii="Times New Roman" w:eastAsia="Times New Roman" w:hAnsi="Times New Roman" w:cs="Times New Roman"/>
          <w:color w:val="010000"/>
          <w:sz w:val="24"/>
          <w:szCs w:val="27"/>
          <w:lang w:eastAsia="tr-TR"/>
        </w:rPr>
        <w:t>A. Türk Ceza Yasasının 516. maddesini değiştiren 2245 sayılı Yasanın 12. maddesinin içerik ve kapsamı:</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6FA7">
        <w:rPr>
          <w:rFonts w:ascii="Times New Roman" w:eastAsia="Times New Roman" w:hAnsi="Times New Roman" w:cs="Times New Roman"/>
          <w:color w:val="010000"/>
          <w:sz w:val="24"/>
          <w:szCs w:val="27"/>
          <w:lang w:eastAsia="tr-TR"/>
        </w:rPr>
        <w:t>Toplumsal huzuru ve bireylerin güven içinde yaşamalarını sağlamak Yasa Koyucunun başta gelen görevlerinden biridir. Yasa Koyucu, bu görevi yerine getirirken, Anayasa'nın 64. maddesinde yazılı yetkisini kullanıp ceza düzenlemeleri de yapacak ve düzenlemelerinin toplumsal yaşamın gereklerine uygun düşmesi için özen gösterecektir.</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6FA7">
        <w:rPr>
          <w:rFonts w:ascii="Times New Roman" w:eastAsia="Times New Roman" w:hAnsi="Times New Roman" w:cs="Times New Roman"/>
          <w:color w:val="010000"/>
          <w:sz w:val="24"/>
          <w:szCs w:val="27"/>
          <w:lang w:eastAsia="tr-TR"/>
        </w:rPr>
        <w:t>Ancak Yasa Koyucunun görevi burada bitmemekte ve konulan kurallar, gelişen bir yapıya sahip olan toplumun gereksinmelerini giderek karşılayamaz duruma geldiğinde, bunları zaman zaman gözden geçirme ve gerekiyorsa değiştirme zorunluluğu ortaya çıkmaktadır. İşte bu nedenledir ki, Yasa Koyucu, toplumsal huzur bozan ve gelişmeyi önleyen eylemlere karşı, Türk Ceza Yasasının özellikle şiddet eylemlerine ilişkin yaptırımları öngören maddelerinde yeni bir düzenlemeyi zorunlu bulmuş ve kimi hükümler yanında, 7/6/1979 günlü, 2245 sayılı Yasanın 12. maddesi ile Türk Ceza Yasasının itiraza konu olan 516. maddesini de değiştirerek cezaları artırmıştır.</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6FA7">
        <w:rPr>
          <w:rFonts w:ascii="Times New Roman" w:eastAsia="Times New Roman" w:hAnsi="Times New Roman" w:cs="Times New Roman"/>
          <w:color w:val="010000"/>
          <w:sz w:val="24"/>
          <w:szCs w:val="27"/>
          <w:lang w:eastAsia="tr-TR"/>
        </w:rPr>
        <w:t>B. Anayasa'ya aykırılık sorununun incelenmesi:</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476FA7">
        <w:rPr>
          <w:rFonts w:ascii="Times New Roman" w:eastAsia="Times New Roman" w:hAnsi="Times New Roman" w:cs="Times New Roman"/>
          <w:color w:val="010000"/>
          <w:sz w:val="24"/>
          <w:szCs w:val="27"/>
          <w:lang w:eastAsia="tr-TR"/>
        </w:rPr>
        <w:t>l -</w:t>
      </w:r>
      <w:proofErr w:type="gramEnd"/>
      <w:r w:rsidRPr="00476FA7">
        <w:rPr>
          <w:rFonts w:ascii="Times New Roman" w:eastAsia="Times New Roman" w:hAnsi="Times New Roman" w:cs="Times New Roman"/>
          <w:color w:val="010000"/>
          <w:sz w:val="24"/>
          <w:szCs w:val="27"/>
          <w:lang w:eastAsia="tr-TR"/>
        </w:rPr>
        <w:t xml:space="preserve"> Anayasa'nın 14. maddesi açısından inceleme :</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6FA7">
        <w:rPr>
          <w:rFonts w:ascii="Times New Roman" w:eastAsia="Times New Roman" w:hAnsi="Times New Roman" w:cs="Times New Roman"/>
          <w:color w:val="010000"/>
          <w:sz w:val="24"/>
          <w:szCs w:val="27"/>
          <w:lang w:eastAsia="tr-TR"/>
        </w:rPr>
        <w:t xml:space="preserve">Başvuruda bulunan mahkeme, ceza yasalarının, toplumdaki düzeni ve barışı korumak için Devletin elindeki şiddet tekelini kullanmasının koşullarını belirleyen yasalar olduğunu, ancak Yasa Koyucunun, ceza yasası yaparken, temel hak ve özgürlükleri korumak ve bu korumayı kendi içinde uyumlu ve dengeli bir şekilde gerçekleştirmekle de yükümlü bulunduğunu, oysa 2245 sayılı Yasanın 12. maddesiyle değiştirilen Türk Ceza Yasası'nın 516. maddesinde bu denge bozularak kişilerin özel mülkiyet haklarının, kişinin bedensel varlığından daha çok korunmaya değer duruma getirildiğini, "adil yargıç" </w:t>
      </w:r>
      <w:proofErr w:type="spellStart"/>
      <w:r w:rsidRPr="00476FA7">
        <w:rPr>
          <w:rFonts w:ascii="Times New Roman" w:eastAsia="Times New Roman" w:hAnsi="Times New Roman" w:cs="Times New Roman"/>
          <w:color w:val="010000"/>
          <w:sz w:val="24"/>
          <w:szCs w:val="27"/>
          <w:lang w:eastAsia="tr-TR"/>
        </w:rPr>
        <w:t>ın</w:t>
      </w:r>
      <w:proofErr w:type="spellEnd"/>
      <w:r w:rsidRPr="00476FA7">
        <w:rPr>
          <w:rFonts w:ascii="Times New Roman" w:eastAsia="Times New Roman" w:hAnsi="Times New Roman" w:cs="Times New Roman"/>
          <w:color w:val="010000"/>
          <w:sz w:val="24"/>
          <w:szCs w:val="27"/>
          <w:lang w:eastAsia="tr-TR"/>
        </w:rPr>
        <w:t xml:space="preserve"> böyle dengesiz cezayı uygulamaktansa, sanığı kurtarmanın yollarını arayacağını, bunun ise ceza yasalarının amacına ters düşeceğini ileri sürmektedir.</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6FA7">
        <w:rPr>
          <w:rFonts w:ascii="Times New Roman" w:eastAsia="Times New Roman" w:hAnsi="Times New Roman" w:cs="Times New Roman"/>
          <w:color w:val="010000"/>
          <w:sz w:val="24"/>
          <w:szCs w:val="27"/>
          <w:lang w:eastAsia="tr-TR"/>
        </w:rPr>
        <w:t xml:space="preserve">Anayasanın, suç ve ceza konularında, bir eylemin ancak yasa ile suç sayılabileceği, cezalarla ceza tedbirlerinin ancak yasayla konulabileceği, kimsenin işlendiği zaman yürürlükte bulunan yasanın suç saymadığı bir eyleminden dolayı cezalandırılamayacağı, kimseye suçun işlendiği sırada o suç için yasayla konulmuş cezadan daha ağır bir ceza verilemeyeceği, kimsenin, kendisi veya yasanın gösterdiği yakınlarını cezalandırma sonucu doğuracak beyanda bulunmaya veya bu yolda delil göstermeye zorlanamayacağı, ceza sorumluluğunun kişiselliği (Mad. 33) ve </w:t>
      </w:r>
      <w:r w:rsidRPr="00476FA7">
        <w:rPr>
          <w:rFonts w:ascii="Times New Roman" w:eastAsia="Times New Roman" w:hAnsi="Times New Roman" w:cs="Times New Roman"/>
          <w:color w:val="010000"/>
          <w:sz w:val="24"/>
          <w:szCs w:val="27"/>
          <w:lang w:eastAsia="tr-TR"/>
        </w:rPr>
        <w:lastRenderedPageBreak/>
        <w:t>insan onuruyla bağdaşmayan ceza konulamayacağı (Mad. 14) gibi başlıca bir kaç ceza ilkesini belirtmekle yetinerek, bunların dışında kalan ceza konularının ve özellikle belli bir zamanda ne gibi eylemlerin suç sayılacağının, suçlara ne kadar ve ne tür ceza verileceğinin ve hangi ceza tedbirlerinin ne yolda uygulanacağının saptanmasını Yasa Koyucuya bırakmış bulunmaktadır. Yasa Koyucunun, bu konuda Anayasa kuralları, ceza hukuku ilkeleri ve toplum yaşantısının zorunluluk ve yararlarının gerekleri ile bağlı kalarak yetkisini kullanacağı doğaldır.</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6FA7">
        <w:rPr>
          <w:rFonts w:ascii="Times New Roman" w:eastAsia="Times New Roman" w:hAnsi="Times New Roman" w:cs="Times New Roman"/>
          <w:color w:val="010000"/>
          <w:sz w:val="24"/>
          <w:szCs w:val="27"/>
          <w:lang w:eastAsia="tr-TR"/>
        </w:rPr>
        <w:t xml:space="preserve">Temel hak ve özgürlüklerin başında gelen kişinin, yaşama, maddî ve </w:t>
      </w:r>
      <w:proofErr w:type="spellStart"/>
      <w:r w:rsidRPr="00476FA7">
        <w:rPr>
          <w:rFonts w:ascii="Times New Roman" w:eastAsia="Times New Roman" w:hAnsi="Times New Roman" w:cs="Times New Roman"/>
          <w:color w:val="010000"/>
          <w:sz w:val="24"/>
          <w:szCs w:val="27"/>
          <w:lang w:eastAsia="tr-TR"/>
        </w:rPr>
        <w:t>mânevi</w:t>
      </w:r>
      <w:proofErr w:type="spellEnd"/>
      <w:r w:rsidRPr="00476FA7">
        <w:rPr>
          <w:rFonts w:ascii="Times New Roman" w:eastAsia="Times New Roman" w:hAnsi="Times New Roman" w:cs="Times New Roman"/>
          <w:color w:val="010000"/>
          <w:sz w:val="24"/>
          <w:szCs w:val="27"/>
          <w:lang w:eastAsia="tr-TR"/>
        </w:rPr>
        <w:t xml:space="preserve"> varlığını, geliştirme özgürlüklerini, Anayasanın 14. maddesinin birinci fıkrası hükmü ile güvence altına alan Anayasa Koyucu, bu hak ve özgürlüklerle ilgili olarak aynı maddenin ikinci fıkrasında, kişi dokunulmazlığı ve özgürlüğünün mutlak olmadığını ve ancak yasada açıkça gösterilecek durumlarda ve yöntemine göre verilmiş hâkim kararına dayanmak koşuluyla kayıtlanabileceğini belirtmiş ve maddenin sonraki fıkralarında, eziyet ve işkenceyi ve insan haysiyetiyle bağdaşamayacak ceza konulmasını da yasaklamıştır. İtiraz, konusu hükümde olduğu gibi, Anayasanın sözü geçen 33. ve 14. maddelerindeki yasaklar dışında kalan ceza yaptırımlarının Yasa Koyucu tarafından genel ve soyut biçimde belli edilip, tür ve ölçülerinin toplumun içinde bulunduğu koşulların ağırlığı da göz önünde tutularak saptanmasında Anayasaya aykırı bir yön bulunmamaktadır.</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476FA7">
        <w:rPr>
          <w:rFonts w:ascii="Times New Roman" w:eastAsia="Times New Roman" w:hAnsi="Times New Roman" w:cs="Times New Roman"/>
          <w:color w:val="010000"/>
          <w:sz w:val="24"/>
          <w:szCs w:val="27"/>
          <w:lang w:eastAsia="tr-TR"/>
        </w:rPr>
        <w:t>2 -</w:t>
      </w:r>
      <w:proofErr w:type="gramEnd"/>
      <w:r w:rsidRPr="00476FA7">
        <w:rPr>
          <w:rFonts w:ascii="Times New Roman" w:eastAsia="Times New Roman" w:hAnsi="Times New Roman" w:cs="Times New Roman"/>
          <w:color w:val="010000"/>
          <w:sz w:val="24"/>
          <w:szCs w:val="27"/>
          <w:lang w:eastAsia="tr-TR"/>
        </w:rPr>
        <w:t xml:space="preserve"> Anayasa'nın 12. maddesi yönünden inceleme :</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6FA7">
        <w:rPr>
          <w:rFonts w:ascii="Times New Roman" w:eastAsia="Times New Roman" w:hAnsi="Times New Roman" w:cs="Times New Roman"/>
          <w:color w:val="010000"/>
          <w:sz w:val="24"/>
          <w:szCs w:val="27"/>
          <w:lang w:eastAsia="tr-TR"/>
        </w:rPr>
        <w:t>Mahkeme, başvuru gerekçesinde, itiraz konusu hükümle kişinin özel mülkiyet hakkının, özgür davranış ve bedensel varlığına ilişkin haklarından daha fazla korunmaya değer duruma getirildiğini, cezanın suçları önlemedeki etkinliği, malın korunması açısından pekiştirilirken bedeninden başka bir şeyi olmayan kişi için hafifletildiğini ileri sürmektedir.</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6FA7">
        <w:rPr>
          <w:rFonts w:ascii="Times New Roman" w:eastAsia="Times New Roman" w:hAnsi="Times New Roman" w:cs="Times New Roman"/>
          <w:color w:val="010000"/>
          <w:sz w:val="24"/>
          <w:szCs w:val="27"/>
          <w:lang w:eastAsia="tr-TR"/>
        </w:rPr>
        <w:t>Yukarıda açıklandığı üzere, Yasa Koyucu, cezayı saptarken, ceza yaptırımının suçlu üzerinde yaratacağı elem ve acının, bu suçun toplumda neden olduğu tepkiyle orantılı bulunması gereğini göz önünde tutmak durumundadır. Nitekim itiraz konusu hükümde yapılan değişiklikle, kamu düzeninin korunması ve toplumun yararı düşüncesine dayanmaktadır.</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6FA7">
        <w:rPr>
          <w:rFonts w:ascii="Times New Roman" w:eastAsia="Times New Roman" w:hAnsi="Times New Roman" w:cs="Times New Roman"/>
          <w:color w:val="010000"/>
          <w:sz w:val="24"/>
          <w:szCs w:val="27"/>
          <w:lang w:eastAsia="tr-TR"/>
        </w:rPr>
        <w:t>Öte yandan, Anayasa Mahkemesinin birçok kararında vurgulandığı gibi, Anayasanın 12. maddesinde düzenlenen yasa önünde eşitlik ilkesi, nitelikte benzerlik ve yasaların getirdiği kurallara uygunluk ölçüsünde söz konusu olabilir. Bu kavram, tüm yurttaşların her yönden, her zaman aynı kurallara bağlı tutulmaları zorunluluğu anlamına gelmez. Başka bir deyişle, bir bölüm yurttaşların ayrı kurallara bağlı tutulmaları haklı bir nedene dayanmakta ise, bu durumun yasa karşısında eşitlik ilkesine ters düştüğünden söz edilemez.</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6FA7">
        <w:rPr>
          <w:rFonts w:ascii="Times New Roman" w:eastAsia="Times New Roman" w:hAnsi="Times New Roman" w:cs="Times New Roman"/>
          <w:color w:val="010000"/>
          <w:sz w:val="24"/>
          <w:szCs w:val="27"/>
          <w:lang w:eastAsia="tr-TR"/>
        </w:rPr>
        <w:t>Türk Ceza Yasasının itiraza konu olan 516. maddesine 2245 sayılı Yasa ile getirilen değişiklikte de bireyler ve topluluklar arasında eşitlik ilkesine ters düşen bir ayırım yapılmış olmayıp, Yasa Koyucunun günün koşullarına ve toplum gereksinmelerine göre maddede ceza ayarlanması yapması haklı nedenlere dayanmaktadır. Bu bakımdan itiraz konusu hükmün yasa önünde eşitlik ilkesine aykırılığından da söz edilemez.</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476FA7">
        <w:rPr>
          <w:rFonts w:ascii="Times New Roman" w:eastAsia="Times New Roman" w:hAnsi="Times New Roman" w:cs="Times New Roman"/>
          <w:color w:val="010000"/>
          <w:sz w:val="24"/>
          <w:szCs w:val="27"/>
          <w:lang w:eastAsia="tr-TR"/>
        </w:rPr>
        <w:t>3 -</w:t>
      </w:r>
      <w:proofErr w:type="gramEnd"/>
      <w:r w:rsidRPr="00476FA7">
        <w:rPr>
          <w:rFonts w:ascii="Times New Roman" w:eastAsia="Times New Roman" w:hAnsi="Times New Roman" w:cs="Times New Roman"/>
          <w:color w:val="010000"/>
          <w:sz w:val="24"/>
          <w:szCs w:val="27"/>
          <w:lang w:eastAsia="tr-TR"/>
        </w:rPr>
        <w:t xml:space="preserve"> Anayasa'nın 2., 8. ve 10. maddeleri yönünden inceleme : Başvuru konusu hükmün yukarda belirtilen niteliği ve orada açıklanan görüşler karşısında, Anayasa'nın 2. maddesindeki "Hukuk Devleti", 8. maddesindeki "Kanunların Anayasa'ya aykırı olmaması.", 10. maddesindeki "Temel hak ve hürriyetler" ilkelerine aykırı bir yönü de olmayıp, tersine söz konusu hüküm bu ilkelerle tam bir uyum içindedir.</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6FA7">
        <w:rPr>
          <w:rFonts w:ascii="Times New Roman" w:eastAsia="Times New Roman" w:hAnsi="Times New Roman" w:cs="Times New Roman"/>
          <w:color w:val="010000"/>
          <w:sz w:val="24"/>
          <w:szCs w:val="27"/>
          <w:lang w:eastAsia="tr-TR"/>
        </w:rPr>
        <w:t>Böylece itiraz konusu hükmün Anayasa'ya aykırı olmadığı sonucuna varıldığından, itirazın reddine karar verilmelidir.</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476FA7">
        <w:rPr>
          <w:rFonts w:ascii="Times New Roman" w:eastAsia="Times New Roman" w:hAnsi="Times New Roman" w:cs="Times New Roman"/>
          <w:color w:val="010000"/>
          <w:sz w:val="24"/>
          <w:szCs w:val="27"/>
          <w:lang w:eastAsia="tr-TR"/>
        </w:rPr>
        <w:lastRenderedPageBreak/>
        <w:t>VI -</w:t>
      </w:r>
      <w:proofErr w:type="gramEnd"/>
      <w:r w:rsidRPr="00476FA7">
        <w:rPr>
          <w:rFonts w:ascii="Times New Roman" w:eastAsia="Times New Roman" w:hAnsi="Times New Roman" w:cs="Times New Roman"/>
          <w:color w:val="010000"/>
          <w:sz w:val="24"/>
          <w:szCs w:val="27"/>
          <w:lang w:eastAsia="tr-TR"/>
        </w:rPr>
        <w:t xml:space="preserve"> S O N U Ç :</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6FA7">
        <w:rPr>
          <w:rFonts w:ascii="Times New Roman" w:eastAsia="Times New Roman" w:hAnsi="Times New Roman" w:cs="Times New Roman"/>
          <w:color w:val="010000"/>
          <w:sz w:val="24"/>
          <w:szCs w:val="27"/>
          <w:lang w:eastAsia="tr-TR"/>
        </w:rPr>
        <w:t>22/5/1980 günlü ilk inceleme kararı uyarınca ele alınan itiraz konusu yasa hükmünün Anayasaya aykırı olmadığına ve başvurunun reddine,</w:t>
      </w:r>
    </w:p>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6FA7">
        <w:rPr>
          <w:rFonts w:ascii="Times New Roman" w:eastAsia="Times New Roman" w:hAnsi="Times New Roman" w:cs="Times New Roman"/>
          <w:color w:val="010000"/>
          <w:sz w:val="24"/>
          <w:szCs w:val="27"/>
          <w:lang w:eastAsia="tr-TR"/>
        </w:rPr>
        <w:t>18/11/1980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9780"/>
      </w:tblGrid>
      <w:tr w:rsidR="00476FA7" w:rsidRPr="00476FA7" w:rsidTr="00476FA7">
        <w:trPr>
          <w:tblCellSpacing w:w="0" w:type="dxa"/>
          <w:jc w:val="center"/>
        </w:trPr>
        <w:tc>
          <w:tcPr>
            <w:tcW w:w="5000" w:type="pct"/>
            <w:hideMark/>
          </w:tcPr>
          <w:p w:rsidR="00476FA7" w:rsidRPr="00476FA7" w:rsidRDefault="00476FA7" w:rsidP="00476FA7">
            <w:pPr>
              <w:spacing w:after="120" w:line="240" w:lineRule="auto"/>
              <w:jc w:val="center"/>
              <w:rPr>
                <w:rFonts w:ascii="Times New Roman" w:eastAsia="Times New Roman" w:hAnsi="Times New Roman" w:cs="Times New Roman"/>
                <w:color w:val="010000"/>
                <w:sz w:val="24"/>
                <w:szCs w:val="24"/>
                <w:lang w:eastAsia="tr-TR"/>
              </w:rPr>
            </w:pPr>
          </w:p>
        </w:tc>
      </w:tr>
    </w:tbl>
    <w:p w:rsidR="00476FA7" w:rsidRDefault="00476FA7">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556"/>
        <w:gridCol w:w="2682"/>
        <w:gridCol w:w="3542"/>
      </w:tblGrid>
      <w:tr w:rsidR="00476FA7" w:rsidRPr="00476FA7" w:rsidTr="00476FA7">
        <w:trPr>
          <w:tblCellSpacing w:w="0" w:type="dxa"/>
          <w:jc w:val="center"/>
        </w:trPr>
        <w:tc>
          <w:tcPr>
            <w:tcW w:w="1818" w:type="pct"/>
            <w:hideMark/>
          </w:tcPr>
          <w:p w:rsidR="00476FA7" w:rsidRPr="00476FA7" w:rsidRDefault="00476FA7" w:rsidP="00476FA7">
            <w:pPr>
              <w:spacing w:after="120" w:line="240" w:lineRule="auto"/>
              <w:jc w:val="center"/>
              <w:rPr>
                <w:rFonts w:ascii="Times New Roman" w:eastAsia="Times New Roman" w:hAnsi="Times New Roman" w:cs="Times New Roman"/>
                <w:color w:val="010000"/>
                <w:sz w:val="24"/>
                <w:szCs w:val="24"/>
                <w:lang w:eastAsia="tr-TR"/>
              </w:rPr>
            </w:pPr>
            <w:r w:rsidRPr="00476FA7">
              <w:rPr>
                <w:rFonts w:ascii="Times New Roman" w:eastAsia="Times New Roman" w:hAnsi="Times New Roman" w:cs="Times New Roman"/>
                <w:color w:val="010000"/>
                <w:sz w:val="24"/>
                <w:szCs w:val="24"/>
                <w:lang w:eastAsia="tr-TR"/>
              </w:rPr>
              <w:t>Başkan</w:t>
            </w:r>
          </w:p>
          <w:p w:rsidR="00476FA7" w:rsidRPr="00476FA7" w:rsidRDefault="00476FA7" w:rsidP="00476FA7">
            <w:pPr>
              <w:spacing w:after="120" w:line="240" w:lineRule="auto"/>
              <w:jc w:val="center"/>
              <w:rPr>
                <w:rFonts w:ascii="Times New Roman" w:eastAsia="Times New Roman" w:hAnsi="Times New Roman" w:cs="Times New Roman"/>
                <w:color w:val="010000"/>
                <w:sz w:val="24"/>
                <w:szCs w:val="24"/>
                <w:lang w:eastAsia="tr-TR"/>
              </w:rPr>
            </w:pPr>
            <w:r w:rsidRPr="00476FA7">
              <w:rPr>
                <w:rFonts w:ascii="Times New Roman" w:eastAsia="Times New Roman" w:hAnsi="Times New Roman" w:cs="Times New Roman"/>
                <w:color w:val="010000"/>
                <w:sz w:val="24"/>
                <w:szCs w:val="24"/>
                <w:lang w:eastAsia="tr-TR"/>
              </w:rPr>
              <w:t xml:space="preserve">Şevket </w:t>
            </w:r>
            <w:proofErr w:type="spellStart"/>
            <w:r w:rsidRPr="00476FA7">
              <w:rPr>
                <w:rFonts w:ascii="Times New Roman" w:eastAsia="Times New Roman" w:hAnsi="Times New Roman" w:cs="Times New Roman"/>
                <w:color w:val="010000"/>
                <w:sz w:val="24"/>
                <w:szCs w:val="24"/>
                <w:lang w:eastAsia="tr-TR"/>
              </w:rPr>
              <w:t>Müftügil</w:t>
            </w:r>
            <w:proofErr w:type="spellEnd"/>
          </w:p>
        </w:tc>
        <w:tc>
          <w:tcPr>
            <w:tcW w:w="1371" w:type="pct"/>
            <w:hideMark/>
          </w:tcPr>
          <w:p w:rsidR="00476FA7" w:rsidRPr="00476FA7" w:rsidRDefault="00476FA7" w:rsidP="00476FA7">
            <w:pPr>
              <w:spacing w:after="120" w:line="240" w:lineRule="auto"/>
              <w:jc w:val="center"/>
              <w:rPr>
                <w:rFonts w:ascii="Times New Roman" w:eastAsia="Times New Roman" w:hAnsi="Times New Roman" w:cs="Times New Roman"/>
                <w:color w:val="010000"/>
                <w:sz w:val="24"/>
                <w:szCs w:val="24"/>
                <w:lang w:eastAsia="tr-TR"/>
              </w:rPr>
            </w:pPr>
            <w:r w:rsidRPr="00476FA7">
              <w:rPr>
                <w:rFonts w:ascii="Times New Roman" w:eastAsia="Times New Roman" w:hAnsi="Times New Roman" w:cs="Times New Roman"/>
                <w:color w:val="010000"/>
                <w:sz w:val="24"/>
                <w:szCs w:val="24"/>
                <w:lang w:eastAsia="tr-TR"/>
              </w:rPr>
              <w:t>Başkanvekili</w:t>
            </w:r>
          </w:p>
          <w:p w:rsidR="00476FA7" w:rsidRPr="00476FA7" w:rsidRDefault="00476FA7" w:rsidP="00476FA7">
            <w:pPr>
              <w:spacing w:after="120" w:line="240" w:lineRule="auto"/>
              <w:jc w:val="center"/>
              <w:rPr>
                <w:rFonts w:ascii="Times New Roman" w:eastAsia="Times New Roman" w:hAnsi="Times New Roman" w:cs="Times New Roman"/>
                <w:color w:val="010000"/>
                <w:sz w:val="24"/>
                <w:szCs w:val="24"/>
                <w:lang w:eastAsia="tr-TR"/>
              </w:rPr>
            </w:pPr>
            <w:r w:rsidRPr="00476FA7">
              <w:rPr>
                <w:rFonts w:ascii="Times New Roman" w:eastAsia="Times New Roman" w:hAnsi="Times New Roman" w:cs="Times New Roman"/>
                <w:color w:val="010000"/>
                <w:sz w:val="24"/>
                <w:szCs w:val="24"/>
                <w:lang w:eastAsia="tr-TR"/>
              </w:rPr>
              <w:t>Ahmet H. Boyacıoğlu</w:t>
            </w:r>
          </w:p>
        </w:tc>
        <w:tc>
          <w:tcPr>
            <w:tcW w:w="1811" w:type="pct"/>
            <w:hideMark/>
          </w:tcPr>
          <w:p w:rsidR="00476FA7" w:rsidRPr="00476FA7" w:rsidRDefault="00476FA7" w:rsidP="00476FA7">
            <w:pPr>
              <w:spacing w:after="120" w:line="240" w:lineRule="auto"/>
              <w:jc w:val="center"/>
              <w:rPr>
                <w:rFonts w:ascii="Times New Roman" w:eastAsia="Times New Roman" w:hAnsi="Times New Roman" w:cs="Times New Roman"/>
                <w:color w:val="010000"/>
                <w:sz w:val="24"/>
                <w:szCs w:val="24"/>
                <w:lang w:eastAsia="tr-TR"/>
              </w:rPr>
            </w:pPr>
            <w:r w:rsidRPr="00476FA7">
              <w:rPr>
                <w:rFonts w:ascii="Times New Roman" w:eastAsia="Times New Roman" w:hAnsi="Times New Roman" w:cs="Times New Roman"/>
                <w:color w:val="010000"/>
                <w:sz w:val="24"/>
                <w:szCs w:val="24"/>
                <w:lang w:eastAsia="tr-TR"/>
              </w:rPr>
              <w:t>Üye</w:t>
            </w:r>
          </w:p>
          <w:p w:rsidR="00476FA7" w:rsidRPr="00476FA7" w:rsidRDefault="00476FA7" w:rsidP="00476FA7">
            <w:pPr>
              <w:spacing w:after="120" w:line="240" w:lineRule="auto"/>
              <w:jc w:val="center"/>
              <w:rPr>
                <w:rFonts w:ascii="Times New Roman" w:eastAsia="Times New Roman" w:hAnsi="Times New Roman" w:cs="Times New Roman"/>
                <w:color w:val="010000"/>
                <w:sz w:val="24"/>
                <w:szCs w:val="24"/>
                <w:lang w:eastAsia="tr-TR"/>
              </w:rPr>
            </w:pPr>
            <w:r w:rsidRPr="00476FA7">
              <w:rPr>
                <w:rFonts w:ascii="Times New Roman" w:eastAsia="Times New Roman" w:hAnsi="Times New Roman" w:cs="Times New Roman"/>
                <w:color w:val="010000"/>
                <w:sz w:val="24"/>
                <w:szCs w:val="24"/>
                <w:lang w:eastAsia="tr-TR"/>
              </w:rPr>
              <w:t>Osman Tokcan</w:t>
            </w:r>
          </w:p>
        </w:tc>
      </w:tr>
      <w:tr w:rsidR="00476FA7" w:rsidRPr="00476FA7" w:rsidTr="00476FA7">
        <w:trPr>
          <w:tblCellSpacing w:w="0" w:type="dxa"/>
          <w:jc w:val="center"/>
        </w:trPr>
        <w:tc>
          <w:tcPr>
            <w:tcW w:w="1818" w:type="pct"/>
            <w:hideMark/>
          </w:tcPr>
          <w:p w:rsidR="00476FA7" w:rsidRPr="00476FA7" w:rsidRDefault="00476FA7" w:rsidP="00476FA7">
            <w:pPr>
              <w:spacing w:after="120" w:line="240" w:lineRule="auto"/>
              <w:jc w:val="center"/>
              <w:rPr>
                <w:rFonts w:ascii="Times New Roman" w:eastAsia="Times New Roman" w:hAnsi="Times New Roman" w:cs="Times New Roman"/>
                <w:color w:val="010000"/>
                <w:sz w:val="24"/>
                <w:szCs w:val="24"/>
                <w:lang w:eastAsia="tr-TR"/>
              </w:rPr>
            </w:pPr>
            <w:r w:rsidRPr="00476FA7">
              <w:rPr>
                <w:rFonts w:ascii="Times New Roman" w:eastAsia="Times New Roman" w:hAnsi="Times New Roman" w:cs="Times New Roman"/>
                <w:color w:val="010000"/>
                <w:sz w:val="24"/>
                <w:szCs w:val="24"/>
                <w:lang w:eastAsia="tr-TR"/>
              </w:rPr>
              <w:t xml:space="preserve"> </w:t>
            </w:r>
          </w:p>
        </w:tc>
        <w:tc>
          <w:tcPr>
            <w:tcW w:w="1371" w:type="pct"/>
            <w:hideMark/>
          </w:tcPr>
          <w:p w:rsidR="00476FA7" w:rsidRPr="00476FA7" w:rsidRDefault="00476FA7" w:rsidP="00476FA7">
            <w:pPr>
              <w:spacing w:after="120" w:line="240" w:lineRule="auto"/>
              <w:jc w:val="center"/>
              <w:rPr>
                <w:rFonts w:ascii="Times New Roman" w:eastAsia="Times New Roman" w:hAnsi="Times New Roman" w:cs="Times New Roman"/>
                <w:color w:val="010000"/>
                <w:sz w:val="24"/>
                <w:szCs w:val="24"/>
                <w:lang w:eastAsia="tr-TR"/>
              </w:rPr>
            </w:pPr>
            <w:r w:rsidRPr="00476FA7">
              <w:rPr>
                <w:rFonts w:ascii="Times New Roman" w:eastAsia="Times New Roman" w:hAnsi="Times New Roman" w:cs="Times New Roman"/>
                <w:color w:val="010000"/>
                <w:sz w:val="24"/>
                <w:szCs w:val="24"/>
                <w:lang w:eastAsia="tr-TR"/>
              </w:rPr>
              <w:t xml:space="preserve"> </w:t>
            </w:r>
          </w:p>
        </w:tc>
        <w:tc>
          <w:tcPr>
            <w:tcW w:w="1811" w:type="pct"/>
            <w:hideMark/>
          </w:tcPr>
          <w:p w:rsidR="00476FA7" w:rsidRPr="00476FA7" w:rsidRDefault="00476FA7" w:rsidP="00476FA7">
            <w:pPr>
              <w:spacing w:after="120" w:line="240" w:lineRule="auto"/>
              <w:jc w:val="center"/>
              <w:rPr>
                <w:rFonts w:ascii="Times New Roman" w:eastAsia="Times New Roman" w:hAnsi="Times New Roman" w:cs="Times New Roman"/>
                <w:color w:val="010000"/>
                <w:sz w:val="24"/>
                <w:szCs w:val="24"/>
                <w:lang w:eastAsia="tr-TR"/>
              </w:rPr>
            </w:pPr>
            <w:r w:rsidRPr="00476FA7">
              <w:rPr>
                <w:rFonts w:ascii="Times New Roman" w:eastAsia="Times New Roman" w:hAnsi="Times New Roman" w:cs="Times New Roman"/>
                <w:color w:val="010000"/>
                <w:sz w:val="24"/>
                <w:szCs w:val="24"/>
                <w:lang w:eastAsia="tr-TR"/>
              </w:rPr>
              <w:t xml:space="preserve"> </w:t>
            </w:r>
          </w:p>
        </w:tc>
      </w:tr>
      <w:tr w:rsidR="00476FA7" w:rsidRPr="00476FA7" w:rsidTr="00476FA7">
        <w:trPr>
          <w:tblCellSpacing w:w="0" w:type="dxa"/>
          <w:jc w:val="center"/>
        </w:trPr>
        <w:tc>
          <w:tcPr>
            <w:tcW w:w="1818" w:type="pct"/>
            <w:hideMark/>
          </w:tcPr>
          <w:p w:rsidR="00476FA7" w:rsidRPr="00476FA7" w:rsidRDefault="00476FA7" w:rsidP="00476FA7">
            <w:pPr>
              <w:spacing w:after="120" w:line="240" w:lineRule="auto"/>
              <w:jc w:val="center"/>
              <w:rPr>
                <w:rFonts w:ascii="Times New Roman" w:eastAsia="Times New Roman" w:hAnsi="Times New Roman" w:cs="Times New Roman"/>
                <w:color w:val="010000"/>
                <w:sz w:val="24"/>
                <w:szCs w:val="24"/>
                <w:lang w:eastAsia="tr-TR"/>
              </w:rPr>
            </w:pPr>
            <w:r w:rsidRPr="00476FA7">
              <w:rPr>
                <w:rFonts w:ascii="Times New Roman" w:eastAsia="Times New Roman" w:hAnsi="Times New Roman" w:cs="Times New Roman"/>
                <w:color w:val="010000"/>
                <w:sz w:val="24"/>
                <w:szCs w:val="24"/>
                <w:lang w:eastAsia="tr-TR"/>
              </w:rPr>
              <w:t>Üye</w:t>
            </w:r>
          </w:p>
          <w:p w:rsidR="00476FA7" w:rsidRPr="00476FA7" w:rsidRDefault="00476FA7" w:rsidP="00476FA7">
            <w:pPr>
              <w:spacing w:after="120" w:line="240" w:lineRule="auto"/>
              <w:jc w:val="center"/>
              <w:rPr>
                <w:rFonts w:ascii="Times New Roman" w:eastAsia="Times New Roman" w:hAnsi="Times New Roman" w:cs="Times New Roman"/>
                <w:color w:val="010000"/>
                <w:sz w:val="24"/>
                <w:szCs w:val="24"/>
                <w:lang w:eastAsia="tr-TR"/>
              </w:rPr>
            </w:pPr>
            <w:r w:rsidRPr="00476FA7">
              <w:rPr>
                <w:rFonts w:ascii="Times New Roman" w:eastAsia="Times New Roman" w:hAnsi="Times New Roman" w:cs="Times New Roman"/>
                <w:color w:val="010000"/>
                <w:sz w:val="24"/>
                <w:szCs w:val="24"/>
                <w:lang w:eastAsia="tr-TR"/>
              </w:rPr>
              <w:t xml:space="preserve">Ahmet Salih </w:t>
            </w:r>
            <w:proofErr w:type="spellStart"/>
            <w:r w:rsidRPr="00476FA7">
              <w:rPr>
                <w:rFonts w:ascii="Times New Roman" w:eastAsia="Times New Roman" w:hAnsi="Times New Roman" w:cs="Times New Roman"/>
                <w:color w:val="010000"/>
                <w:sz w:val="24"/>
                <w:szCs w:val="24"/>
                <w:lang w:eastAsia="tr-TR"/>
              </w:rPr>
              <w:t>Çebi</w:t>
            </w:r>
            <w:proofErr w:type="spellEnd"/>
          </w:p>
        </w:tc>
        <w:tc>
          <w:tcPr>
            <w:tcW w:w="1371" w:type="pct"/>
            <w:hideMark/>
          </w:tcPr>
          <w:p w:rsidR="00476FA7" w:rsidRPr="00476FA7" w:rsidRDefault="00476FA7" w:rsidP="00476FA7">
            <w:pPr>
              <w:spacing w:after="120" w:line="240" w:lineRule="auto"/>
              <w:jc w:val="center"/>
              <w:rPr>
                <w:rFonts w:ascii="Times New Roman" w:eastAsia="Times New Roman" w:hAnsi="Times New Roman" w:cs="Times New Roman"/>
                <w:color w:val="010000"/>
                <w:sz w:val="24"/>
                <w:szCs w:val="24"/>
                <w:lang w:eastAsia="tr-TR"/>
              </w:rPr>
            </w:pPr>
            <w:r w:rsidRPr="00476FA7">
              <w:rPr>
                <w:rFonts w:ascii="Times New Roman" w:eastAsia="Times New Roman" w:hAnsi="Times New Roman" w:cs="Times New Roman"/>
                <w:color w:val="010000"/>
                <w:sz w:val="24"/>
                <w:szCs w:val="24"/>
                <w:lang w:eastAsia="tr-TR"/>
              </w:rPr>
              <w:t>Üye</w:t>
            </w:r>
          </w:p>
          <w:p w:rsidR="00476FA7" w:rsidRPr="00476FA7" w:rsidRDefault="00476FA7" w:rsidP="00476FA7">
            <w:pPr>
              <w:spacing w:after="120" w:line="240" w:lineRule="auto"/>
              <w:jc w:val="center"/>
              <w:rPr>
                <w:rFonts w:ascii="Times New Roman" w:eastAsia="Times New Roman" w:hAnsi="Times New Roman" w:cs="Times New Roman"/>
                <w:color w:val="010000"/>
                <w:sz w:val="24"/>
                <w:szCs w:val="24"/>
                <w:lang w:eastAsia="tr-TR"/>
              </w:rPr>
            </w:pPr>
            <w:r w:rsidRPr="00476FA7">
              <w:rPr>
                <w:rFonts w:ascii="Times New Roman" w:eastAsia="Times New Roman" w:hAnsi="Times New Roman" w:cs="Times New Roman"/>
                <w:color w:val="010000"/>
                <w:sz w:val="24"/>
                <w:szCs w:val="24"/>
                <w:lang w:eastAsia="tr-TR"/>
              </w:rPr>
              <w:t>Muammer Yazar</w:t>
            </w:r>
          </w:p>
        </w:tc>
        <w:tc>
          <w:tcPr>
            <w:tcW w:w="1811" w:type="pct"/>
            <w:hideMark/>
          </w:tcPr>
          <w:p w:rsidR="00476FA7" w:rsidRPr="00476FA7" w:rsidRDefault="00476FA7" w:rsidP="00476FA7">
            <w:pPr>
              <w:spacing w:after="120" w:line="240" w:lineRule="auto"/>
              <w:jc w:val="center"/>
              <w:rPr>
                <w:rFonts w:ascii="Times New Roman" w:eastAsia="Times New Roman" w:hAnsi="Times New Roman" w:cs="Times New Roman"/>
                <w:color w:val="010000"/>
                <w:sz w:val="24"/>
                <w:szCs w:val="24"/>
                <w:lang w:eastAsia="tr-TR"/>
              </w:rPr>
            </w:pPr>
            <w:r w:rsidRPr="00476FA7">
              <w:rPr>
                <w:rFonts w:ascii="Times New Roman" w:eastAsia="Times New Roman" w:hAnsi="Times New Roman" w:cs="Times New Roman"/>
                <w:color w:val="010000"/>
                <w:sz w:val="24"/>
                <w:szCs w:val="24"/>
                <w:lang w:eastAsia="tr-TR"/>
              </w:rPr>
              <w:t>Üye</w:t>
            </w:r>
          </w:p>
          <w:p w:rsidR="00476FA7" w:rsidRPr="00476FA7" w:rsidRDefault="00476FA7" w:rsidP="00476FA7">
            <w:pPr>
              <w:spacing w:after="120" w:line="240" w:lineRule="auto"/>
              <w:jc w:val="center"/>
              <w:rPr>
                <w:rFonts w:ascii="Times New Roman" w:eastAsia="Times New Roman" w:hAnsi="Times New Roman" w:cs="Times New Roman"/>
                <w:color w:val="010000"/>
                <w:sz w:val="24"/>
                <w:szCs w:val="24"/>
                <w:lang w:eastAsia="tr-TR"/>
              </w:rPr>
            </w:pPr>
            <w:r w:rsidRPr="00476FA7">
              <w:rPr>
                <w:rFonts w:ascii="Times New Roman" w:eastAsia="Times New Roman" w:hAnsi="Times New Roman" w:cs="Times New Roman"/>
                <w:color w:val="010000"/>
                <w:sz w:val="24"/>
                <w:szCs w:val="24"/>
                <w:lang w:eastAsia="tr-TR"/>
              </w:rPr>
              <w:t>Adil Esmer</w:t>
            </w:r>
          </w:p>
        </w:tc>
      </w:tr>
      <w:tr w:rsidR="00476FA7" w:rsidRPr="00476FA7" w:rsidTr="00476FA7">
        <w:trPr>
          <w:tblCellSpacing w:w="0" w:type="dxa"/>
          <w:jc w:val="center"/>
        </w:trPr>
        <w:tc>
          <w:tcPr>
            <w:tcW w:w="1818" w:type="pct"/>
            <w:hideMark/>
          </w:tcPr>
          <w:p w:rsidR="00476FA7" w:rsidRPr="00476FA7" w:rsidRDefault="00476FA7" w:rsidP="00476FA7">
            <w:pPr>
              <w:spacing w:after="120" w:line="240" w:lineRule="auto"/>
              <w:jc w:val="center"/>
              <w:rPr>
                <w:rFonts w:ascii="Times New Roman" w:eastAsia="Times New Roman" w:hAnsi="Times New Roman" w:cs="Times New Roman"/>
                <w:color w:val="010000"/>
                <w:sz w:val="24"/>
                <w:szCs w:val="24"/>
                <w:lang w:eastAsia="tr-TR"/>
              </w:rPr>
            </w:pPr>
            <w:r w:rsidRPr="00476FA7">
              <w:rPr>
                <w:rFonts w:ascii="Times New Roman" w:eastAsia="Times New Roman" w:hAnsi="Times New Roman" w:cs="Times New Roman"/>
                <w:color w:val="010000"/>
                <w:sz w:val="24"/>
                <w:szCs w:val="24"/>
                <w:lang w:eastAsia="tr-TR"/>
              </w:rPr>
              <w:t xml:space="preserve"> </w:t>
            </w:r>
          </w:p>
        </w:tc>
        <w:tc>
          <w:tcPr>
            <w:tcW w:w="1371" w:type="pct"/>
            <w:hideMark/>
          </w:tcPr>
          <w:p w:rsidR="00476FA7" w:rsidRPr="00476FA7" w:rsidRDefault="00476FA7" w:rsidP="00476FA7">
            <w:pPr>
              <w:spacing w:after="120" w:line="240" w:lineRule="auto"/>
              <w:jc w:val="center"/>
              <w:rPr>
                <w:rFonts w:ascii="Times New Roman" w:eastAsia="Times New Roman" w:hAnsi="Times New Roman" w:cs="Times New Roman"/>
                <w:color w:val="010000"/>
                <w:sz w:val="24"/>
                <w:szCs w:val="24"/>
                <w:lang w:eastAsia="tr-TR"/>
              </w:rPr>
            </w:pPr>
            <w:r w:rsidRPr="00476FA7">
              <w:rPr>
                <w:rFonts w:ascii="Times New Roman" w:eastAsia="Times New Roman" w:hAnsi="Times New Roman" w:cs="Times New Roman"/>
                <w:color w:val="010000"/>
                <w:sz w:val="24"/>
                <w:szCs w:val="24"/>
                <w:lang w:eastAsia="tr-TR"/>
              </w:rPr>
              <w:t xml:space="preserve"> </w:t>
            </w:r>
          </w:p>
        </w:tc>
        <w:tc>
          <w:tcPr>
            <w:tcW w:w="1811" w:type="pct"/>
            <w:hideMark/>
          </w:tcPr>
          <w:p w:rsidR="00476FA7" w:rsidRPr="00476FA7" w:rsidRDefault="00476FA7" w:rsidP="00476FA7">
            <w:pPr>
              <w:spacing w:after="120" w:line="240" w:lineRule="auto"/>
              <w:jc w:val="center"/>
              <w:rPr>
                <w:rFonts w:ascii="Times New Roman" w:eastAsia="Times New Roman" w:hAnsi="Times New Roman" w:cs="Times New Roman"/>
                <w:color w:val="010000"/>
                <w:sz w:val="24"/>
                <w:szCs w:val="24"/>
                <w:lang w:eastAsia="tr-TR"/>
              </w:rPr>
            </w:pPr>
            <w:r w:rsidRPr="00476FA7">
              <w:rPr>
                <w:rFonts w:ascii="Times New Roman" w:eastAsia="Times New Roman" w:hAnsi="Times New Roman" w:cs="Times New Roman"/>
                <w:color w:val="010000"/>
                <w:sz w:val="24"/>
                <w:szCs w:val="24"/>
                <w:lang w:eastAsia="tr-TR"/>
              </w:rPr>
              <w:t xml:space="preserve"> </w:t>
            </w:r>
          </w:p>
        </w:tc>
      </w:tr>
      <w:tr w:rsidR="00476FA7" w:rsidRPr="00476FA7" w:rsidTr="00476FA7">
        <w:trPr>
          <w:tblCellSpacing w:w="0" w:type="dxa"/>
          <w:jc w:val="center"/>
        </w:trPr>
        <w:tc>
          <w:tcPr>
            <w:tcW w:w="1818" w:type="pct"/>
            <w:hideMark/>
          </w:tcPr>
          <w:p w:rsidR="00476FA7" w:rsidRPr="00476FA7" w:rsidRDefault="00476FA7" w:rsidP="00476FA7">
            <w:pPr>
              <w:spacing w:after="120" w:line="240" w:lineRule="auto"/>
              <w:jc w:val="center"/>
              <w:rPr>
                <w:rFonts w:ascii="Times New Roman" w:eastAsia="Times New Roman" w:hAnsi="Times New Roman" w:cs="Times New Roman"/>
                <w:color w:val="010000"/>
                <w:sz w:val="24"/>
                <w:szCs w:val="24"/>
                <w:lang w:eastAsia="tr-TR"/>
              </w:rPr>
            </w:pPr>
            <w:r w:rsidRPr="00476FA7">
              <w:rPr>
                <w:rFonts w:ascii="Times New Roman" w:eastAsia="Times New Roman" w:hAnsi="Times New Roman" w:cs="Times New Roman"/>
                <w:color w:val="010000"/>
                <w:sz w:val="24"/>
                <w:szCs w:val="24"/>
                <w:lang w:eastAsia="tr-TR"/>
              </w:rPr>
              <w:t>Üye</w:t>
            </w:r>
          </w:p>
          <w:p w:rsidR="00476FA7" w:rsidRPr="00476FA7" w:rsidRDefault="00476FA7" w:rsidP="00476FA7">
            <w:pPr>
              <w:spacing w:after="120" w:line="240" w:lineRule="auto"/>
              <w:jc w:val="center"/>
              <w:rPr>
                <w:rFonts w:ascii="Times New Roman" w:eastAsia="Times New Roman" w:hAnsi="Times New Roman" w:cs="Times New Roman"/>
                <w:color w:val="010000"/>
                <w:sz w:val="24"/>
                <w:szCs w:val="24"/>
                <w:lang w:eastAsia="tr-TR"/>
              </w:rPr>
            </w:pPr>
            <w:r w:rsidRPr="00476FA7">
              <w:rPr>
                <w:rFonts w:ascii="Times New Roman" w:eastAsia="Times New Roman" w:hAnsi="Times New Roman" w:cs="Times New Roman"/>
                <w:color w:val="010000"/>
                <w:sz w:val="24"/>
                <w:szCs w:val="24"/>
                <w:lang w:eastAsia="tr-TR"/>
              </w:rPr>
              <w:t xml:space="preserve">Nihat O. </w:t>
            </w:r>
            <w:proofErr w:type="spellStart"/>
            <w:r w:rsidRPr="00476FA7">
              <w:rPr>
                <w:rFonts w:ascii="Times New Roman" w:eastAsia="Times New Roman" w:hAnsi="Times New Roman" w:cs="Times New Roman"/>
                <w:color w:val="010000"/>
                <w:sz w:val="24"/>
                <w:szCs w:val="24"/>
                <w:lang w:eastAsia="tr-TR"/>
              </w:rPr>
              <w:t>Akçakayalıoğlu</w:t>
            </w:r>
            <w:proofErr w:type="spellEnd"/>
          </w:p>
        </w:tc>
        <w:tc>
          <w:tcPr>
            <w:tcW w:w="1371" w:type="pct"/>
            <w:hideMark/>
          </w:tcPr>
          <w:p w:rsidR="00476FA7" w:rsidRPr="00476FA7" w:rsidRDefault="00476FA7" w:rsidP="00476FA7">
            <w:pPr>
              <w:spacing w:after="120" w:line="240" w:lineRule="auto"/>
              <w:jc w:val="center"/>
              <w:rPr>
                <w:rFonts w:ascii="Times New Roman" w:eastAsia="Times New Roman" w:hAnsi="Times New Roman" w:cs="Times New Roman"/>
                <w:color w:val="010000"/>
                <w:sz w:val="24"/>
                <w:szCs w:val="24"/>
                <w:lang w:eastAsia="tr-TR"/>
              </w:rPr>
            </w:pPr>
            <w:r w:rsidRPr="00476FA7">
              <w:rPr>
                <w:rFonts w:ascii="Times New Roman" w:eastAsia="Times New Roman" w:hAnsi="Times New Roman" w:cs="Times New Roman"/>
                <w:color w:val="010000"/>
                <w:sz w:val="24"/>
                <w:szCs w:val="24"/>
                <w:lang w:eastAsia="tr-TR"/>
              </w:rPr>
              <w:t>Üye</w:t>
            </w:r>
          </w:p>
          <w:p w:rsidR="00476FA7" w:rsidRPr="00476FA7" w:rsidRDefault="00476FA7" w:rsidP="00476FA7">
            <w:pPr>
              <w:spacing w:after="120" w:line="240" w:lineRule="auto"/>
              <w:jc w:val="center"/>
              <w:rPr>
                <w:rFonts w:ascii="Times New Roman" w:eastAsia="Times New Roman" w:hAnsi="Times New Roman" w:cs="Times New Roman"/>
                <w:color w:val="010000"/>
                <w:sz w:val="24"/>
                <w:szCs w:val="24"/>
                <w:lang w:eastAsia="tr-TR"/>
              </w:rPr>
            </w:pPr>
            <w:r w:rsidRPr="00476FA7">
              <w:rPr>
                <w:rFonts w:ascii="Times New Roman" w:eastAsia="Times New Roman" w:hAnsi="Times New Roman" w:cs="Times New Roman"/>
                <w:color w:val="010000"/>
                <w:sz w:val="24"/>
                <w:szCs w:val="24"/>
                <w:lang w:eastAsia="tr-TR"/>
              </w:rPr>
              <w:t>Nahit Saçlıoğlu</w:t>
            </w:r>
          </w:p>
        </w:tc>
        <w:tc>
          <w:tcPr>
            <w:tcW w:w="1811" w:type="pct"/>
            <w:hideMark/>
          </w:tcPr>
          <w:p w:rsidR="00476FA7" w:rsidRPr="00476FA7" w:rsidRDefault="00476FA7" w:rsidP="00476FA7">
            <w:pPr>
              <w:spacing w:after="120" w:line="240" w:lineRule="auto"/>
              <w:jc w:val="center"/>
              <w:rPr>
                <w:rFonts w:ascii="Times New Roman" w:eastAsia="Times New Roman" w:hAnsi="Times New Roman" w:cs="Times New Roman"/>
                <w:color w:val="010000"/>
                <w:sz w:val="24"/>
                <w:szCs w:val="24"/>
                <w:lang w:eastAsia="tr-TR"/>
              </w:rPr>
            </w:pPr>
            <w:r w:rsidRPr="00476FA7">
              <w:rPr>
                <w:rFonts w:ascii="Times New Roman" w:eastAsia="Times New Roman" w:hAnsi="Times New Roman" w:cs="Times New Roman"/>
                <w:color w:val="010000"/>
                <w:sz w:val="24"/>
                <w:szCs w:val="24"/>
                <w:lang w:eastAsia="tr-TR"/>
              </w:rPr>
              <w:t>Üye</w:t>
            </w:r>
          </w:p>
          <w:p w:rsidR="00476FA7" w:rsidRPr="00476FA7" w:rsidRDefault="00476FA7" w:rsidP="00476FA7">
            <w:pPr>
              <w:spacing w:after="120" w:line="240" w:lineRule="auto"/>
              <w:jc w:val="center"/>
              <w:rPr>
                <w:rFonts w:ascii="Times New Roman" w:eastAsia="Times New Roman" w:hAnsi="Times New Roman" w:cs="Times New Roman"/>
                <w:color w:val="010000"/>
                <w:sz w:val="24"/>
                <w:szCs w:val="24"/>
                <w:lang w:eastAsia="tr-TR"/>
              </w:rPr>
            </w:pPr>
            <w:r w:rsidRPr="00476FA7">
              <w:rPr>
                <w:rFonts w:ascii="Times New Roman" w:eastAsia="Times New Roman" w:hAnsi="Times New Roman" w:cs="Times New Roman"/>
                <w:color w:val="010000"/>
                <w:sz w:val="24"/>
                <w:szCs w:val="24"/>
                <w:lang w:eastAsia="tr-TR"/>
              </w:rPr>
              <w:t xml:space="preserve">Hüseyin </w:t>
            </w:r>
            <w:proofErr w:type="spellStart"/>
            <w:r w:rsidRPr="00476FA7">
              <w:rPr>
                <w:rFonts w:ascii="Times New Roman" w:eastAsia="Times New Roman" w:hAnsi="Times New Roman" w:cs="Times New Roman"/>
                <w:color w:val="010000"/>
                <w:sz w:val="24"/>
                <w:szCs w:val="24"/>
                <w:lang w:eastAsia="tr-TR"/>
              </w:rPr>
              <w:t>Karamüstantikoğlu</w:t>
            </w:r>
            <w:proofErr w:type="spellEnd"/>
          </w:p>
        </w:tc>
      </w:tr>
      <w:tr w:rsidR="00476FA7" w:rsidRPr="00476FA7" w:rsidTr="00476FA7">
        <w:trPr>
          <w:tblCellSpacing w:w="0" w:type="dxa"/>
          <w:jc w:val="center"/>
        </w:trPr>
        <w:tc>
          <w:tcPr>
            <w:tcW w:w="1818" w:type="pct"/>
            <w:hideMark/>
          </w:tcPr>
          <w:p w:rsidR="00476FA7" w:rsidRPr="00476FA7" w:rsidRDefault="00476FA7" w:rsidP="00476FA7">
            <w:pPr>
              <w:spacing w:after="120" w:line="240" w:lineRule="auto"/>
              <w:jc w:val="center"/>
              <w:rPr>
                <w:rFonts w:ascii="Times New Roman" w:eastAsia="Times New Roman" w:hAnsi="Times New Roman" w:cs="Times New Roman"/>
                <w:color w:val="010000"/>
                <w:sz w:val="24"/>
                <w:szCs w:val="24"/>
                <w:lang w:eastAsia="tr-TR"/>
              </w:rPr>
            </w:pPr>
            <w:r w:rsidRPr="00476FA7">
              <w:rPr>
                <w:rFonts w:ascii="Times New Roman" w:eastAsia="Times New Roman" w:hAnsi="Times New Roman" w:cs="Times New Roman"/>
                <w:color w:val="010000"/>
                <w:sz w:val="24"/>
                <w:szCs w:val="24"/>
                <w:lang w:eastAsia="tr-TR"/>
              </w:rPr>
              <w:t xml:space="preserve"> </w:t>
            </w:r>
          </w:p>
        </w:tc>
        <w:tc>
          <w:tcPr>
            <w:tcW w:w="1371" w:type="pct"/>
            <w:hideMark/>
          </w:tcPr>
          <w:p w:rsidR="00476FA7" w:rsidRPr="00476FA7" w:rsidRDefault="00476FA7" w:rsidP="00476FA7">
            <w:pPr>
              <w:spacing w:after="120" w:line="240" w:lineRule="auto"/>
              <w:jc w:val="center"/>
              <w:rPr>
                <w:rFonts w:ascii="Times New Roman" w:eastAsia="Times New Roman" w:hAnsi="Times New Roman" w:cs="Times New Roman"/>
                <w:color w:val="010000"/>
                <w:sz w:val="24"/>
                <w:szCs w:val="24"/>
                <w:lang w:eastAsia="tr-TR"/>
              </w:rPr>
            </w:pPr>
            <w:r w:rsidRPr="00476FA7">
              <w:rPr>
                <w:rFonts w:ascii="Times New Roman" w:eastAsia="Times New Roman" w:hAnsi="Times New Roman" w:cs="Times New Roman"/>
                <w:color w:val="010000"/>
                <w:sz w:val="24"/>
                <w:szCs w:val="24"/>
                <w:lang w:eastAsia="tr-TR"/>
              </w:rPr>
              <w:t xml:space="preserve"> </w:t>
            </w:r>
          </w:p>
        </w:tc>
        <w:tc>
          <w:tcPr>
            <w:tcW w:w="1811" w:type="pct"/>
            <w:hideMark/>
          </w:tcPr>
          <w:p w:rsidR="00476FA7" w:rsidRPr="00476FA7" w:rsidRDefault="00476FA7" w:rsidP="00476FA7">
            <w:pPr>
              <w:spacing w:after="120" w:line="240" w:lineRule="auto"/>
              <w:jc w:val="center"/>
              <w:rPr>
                <w:rFonts w:ascii="Times New Roman" w:eastAsia="Times New Roman" w:hAnsi="Times New Roman" w:cs="Times New Roman"/>
                <w:color w:val="010000"/>
                <w:sz w:val="24"/>
                <w:szCs w:val="24"/>
                <w:lang w:eastAsia="tr-TR"/>
              </w:rPr>
            </w:pPr>
            <w:r w:rsidRPr="00476FA7">
              <w:rPr>
                <w:rFonts w:ascii="Times New Roman" w:eastAsia="Times New Roman" w:hAnsi="Times New Roman" w:cs="Times New Roman"/>
                <w:color w:val="010000"/>
                <w:sz w:val="24"/>
                <w:szCs w:val="24"/>
                <w:lang w:eastAsia="tr-TR"/>
              </w:rPr>
              <w:t xml:space="preserve"> </w:t>
            </w:r>
          </w:p>
        </w:tc>
      </w:tr>
      <w:tr w:rsidR="00476FA7" w:rsidRPr="00476FA7" w:rsidTr="00476FA7">
        <w:trPr>
          <w:tblCellSpacing w:w="0" w:type="dxa"/>
          <w:jc w:val="center"/>
        </w:trPr>
        <w:tc>
          <w:tcPr>
            <w:tcW w:w="1818" w:type="pct"/>
            <w:hideMark/>
          </w:tcPr>
          <w:p w:rsidR="00476FA7" w:rsidRPr="00476FA7" w:rsidRDefault="00476FA7" w:rsidP="00476FA7">
            <w:pPr>
              <w:spacing w:after="120" w:line="240" w:lineRule="auto"/>
              <w:jc w:val="center"/>
              <w:rPr>
                <w:rFonts w:ascii="Times New Roman" w:eastAsia="Times New Roman" w:hAnsi="Times New Roman" w:cs="Times New Roman"/>
                <w:color w:val="010000"/>
                <w:sz w:val="24"/>
                <w:szCs w:val="24"/>
                <w:lang w:eastAsia="tr-TR"/>
              </w:rPr>
            </w:pPr>
            <w:r w:rsidRPr="00476FA7">
              <w:rPr>
                <w:rFonts w:ascii="Times New Roman" w:eastAsia="Times New Roman" w:hAnsi="Times New Roman" w:cs="Times New Roman"/>
                <w:color w:val="010000"/>
                <w:sz w:val="24"/>
                <w:szCs w:val="24"/>
                <w:lang w:eastAsia="tr-TR"/>
              </w:rPr>
              <w:t>Üye</w:t>
            </w:r>
          </w:p>
          <w:p w:rsidR="00476FA7" w:rsidRPr="00476FA7" w:rsidRDefault="00476FA7" w:rsidP="00476FA7">
            <w:pPr>
              <w:spacing w:after="120" w:line="240" w:lineRule="auto"/>
              <w:jc w:val="center"/>
              <w:rPr>
                <w:rFonts w:ascii="Times New Roman" w:eastAsia="Times New Roman" w:hAnsi="Times New Roman" w:cs="Times New Roman"/>
                <w:color w:val="010000"/>
                <w:sz w:val="24"/>
                <w:szCs w:val="24"/>
                <w:lang w:eastAsia="tr-TR"/>
              </w:rPr>
            </w:pPr>
            <w:r w:rsidRPr="00476FA7">
              <w:rPr>
                <w:rFonts w:ascii="Times New Roman" w:eastAsia="Times New Roman" w:hAnsi="Times New Roman" w:cs="Times New Roman"/>
                <w:color w:val="010000"/>
                <w:sz w:val="24"/>
                <w:szCs w:val="24"/>
                <w:lang w:eastAsia="tr-TR"/>
              </w:rPr>
              <w:t>Kenan Terzioğlu</w:t>
            </w:r>
          </w:p>
        </w:tc>
        <w:tc>
          <w:tcPr>
            <w:tcW w:w="1371" w:type="pct"/>
            <w:hideMark/>
          </w:tcPr>
          <w:p w:rsidR="00476FA7" w:rsidRPr="00476FA7" w:rsidRDefault="00476FA7" w:rsidP="00476FA7">
            <w:pPr>
              <w:spacing w:after="120" w:line="240" w:lineRule="auto"/>
              <w:jc w:val="center"/>
              <w:rPr>
                <w:rFonts w:ascii="Times New Roman" w:eastAsia="Times New Roman" w:hAnsi="Times New Roman" w:cs="Times New Roman"/>
                <w:color w:val="010000"/>
                <w:sz w:val="24"/>
                <w:szCs w:val="24"/>
                <w:lang w:eastAsia="tr-TR"/>
              </w:rPr>
            </w:pPr>
            <w:r w:rsidRPr="00476FA7">
              <w:rPr>
                <w:rFonts w:ascii="Times New Roman" w:eastAsia="Times New Roman" w:hAnsi="Times New Roman" w:cs="Times New Roman"/>
                <w:color w:val="010000"/>
                <w:sz w:val="24"/>
                <w:szCs w:val="24"/>
                <w:lang w:eastAsia="tr-TR"/>
              </w:rPr>
              <w:t>Üye</w:t>
            </w:r>
          </w:p>
          <w:p w:rsidR="00476FA7" w:rsidRPr="00476FA7" w:rsidRDefault="00476FA7" w:rsidP="00476FA7">
            <w:pPr>
              <w:spacing w:after="120" w:line="240" w:lineRule="auto"/>
              <w:jc w:val="center"/>
              <w:rPr>
                <w:rFonts w:ascii="Times New Roman" w:eastAsia="Times New Roman" w:hAnsi="Times New Roman" w:cs="Times New Roman"/>
                <w:color w:val="010000"/>
                <w:sz w:val="24"/>
                <w:szCs w:val="24"/>
                <w:lang w:eastAsia="tr-TR"/>
              </w:rPr>
            </w:pPr>
            <w:r w:rsidRPr="00476FA7">
              <w:rPr>
                <w:rFonts w:ascii="Times New Roman" w:eastAsia="Times New Roman" w:hAnsi="Times New Roman" w:cs="Times New Roman"/>
                <w:color w:val="010000"/>
                <w:sz w:val="24"/>
                <w:szCs w:val="24"/>
                <w:lang w:eastAsia="tr-TR"/>
              </w:rPr>
              <w:t>Orhan Onar</w:t>
            </w:r>
          </w:p>
        </w:tc>
        <w:tc>
          <w:tcPr>
            <w:tcW w:w="1811" w:type="pct"/>
            <w:hideMark/>
          </w:tcPr>
          <w:p w:rsidR="00476FA7" w:rsidRPr="00476FA7" w:rsidRDefault="00476FA7" w:rsidP="00476FA7">
            <w:pPr>
              <w:spacing w:after="120" w:line="240" w:lineRule="auto"/>
              <w:jc w:val="center"/>
              <w:rPr>
                <w:rFonts w:ascii="Times New Roman" w:eastAsia="Times New Roman" w:hAnsi="Times New Roman" w:cs="Times New Roman"/>
                <w:color w:val="010000"/>
                <w:sz w:val="24"/>
                <w:szCs w:val="24"/>
                <w:lang w:eastAsia="tr-TR"/>
              </w:rPr>
            </w:pPr>
            <w:r w:rsidRPr="00476FA7">
              <w:rPr>
                <w:rFonts w:ascii="Times New Roman" w:eastAsia="Times New Roman" w:hAnsi="Times New Roman" w:cs="Times New Roman"/>
                <w:color w:val="010000"/>
                <w:sz w:val="24"/>
                <w:szCs w:val="24"/>
                <w:lang w:eastAsia="tr-TR"/>
              </w:rPr>
              <w:t>Üye</w:t>
            </w:r>
          </w:p>
          <w:p w:rsidR="00476FA7" w:rsidRPr="00476FA7" w:rsidRDefault="00476FA7" w:rsidP="00476FA7">
            <w:pPr>
              <w:spacing w:after="120" w:line="240" w:lineRule="auto"/>
              <w:jc w:val="center"/>
              <w:rPr>
                <w:rFonts w:ascii="Times New Roman" w:eastAsia="Times New Roman" w:hAnsi="Times New Roman" w:cs="Times New Roman"/>
                <w:color w:val="010000"/>
                <w:sz w:val="24"/>
                <w:szCs w:val="24"/>
                <w:lang w:eastAsia="tr-TR"/>
              </w:rPr>
            </w:pPr>
            <w:r w:rsidRPr="00476FA7">
              <w:rPr>
                <w:rFonts w:ascii="Times New Roman" w:eastAsia="Times New Roman" w:hAnsi="Times New Roman" w:cs="Times New Roman"/>
                <w:color w:val="010000"/>
                <w:sz w:val="24"/>
                <w:szCs w:val="24"/>
                <w:lang w:eastAsia="tr-TR"/>
              </w:rPr>
              <w:t xml:space="preserve">Necdet </w:t>
            </w:r>
            <w:proofErr w:type="spellStart"/>
            <w:r w:rsidRPr="00476FA7">
              <w:rPr>
                <w:rFonts w:ascii="Times New Roman" w:eastAsia="Times New Roman" w:hAnsi="Times New Roman" w:cs="Times New Roman"/>
                <w:color w:val="010000"/>
                <w:sz w:val="24"/>
                <w:szCs w:val="24"/>
                <w:lang w:eastAsia="tr-TR"/>
              </w:rPr>
              <w:t>Darıcıoğlu</w:t>
            </w:r>
            <w:proofErr w:type="spellEnd"/>
          </w:p>
        </w:tc>
      </w:tr>
      <w:tr w:rsidR="00476FA7" w:rsidRPr="00476FA7" w:rsidTr="00476FA7">
        <w:trPr>
          <w:tblCellSpacing w:w="0" w:type="dxa"/>
          <w:jc w:val="center"/>
        </w:trPr>
        <w:tc>
          <w:tcPr>
            <w:tcW w:w="1818" w:type="pct"/>
            <w:hideMark/>
          </w:tcPr>
          <w:p w:rsidR="00476FA7" w:rsidRPr="00476FA7" w:rsidRDefault="00476FA7" w:rsidP="00476FA7">
            <w:pPr>
              <w:spacing w:after="120" w:line="240" w:lineRule="auto"/>
              <w:jc w:val="center"/>
              <w:rPr>
                <w:rFonts w:ascii="Times New Roman" w:eastAsia="Times New Roman" w:hAnsi="Times New Roman" w:cs="Times New Roman"/>
                <w:color w:val="010000"/>
                <w:sz w:val="24"/>
                <w:szCs w:val="24"/>
                <w:lang w:eastAsia="tr-TR"/>
              </w:rPr>
            </w:pPr>
            <w:r w:rsidRPr="00476FA7">
              <w:rPr>
                <w:rFonts w:ascii="Times New Roman" w:eastAsia="Times New Roman" w:hAnsi="Times New Roman" w:cs="Times New Roman"/>
                <w:color w:val="010000"/>
                <w:sz w:val="24"/>
                <w:szCs w:val="24"/>
                <w:lang w:eastAsia="tr-TR"/>
              </w:rPr>
              <w:t xml:space="preserve"> </w:t>
            </w:r>
          </w:p>
        </w:tc>
        <w:tc>
          <w:tcPr>
            <w:tcW w:w="1371" w:type="pct"/>
            <w:hideMark/>
          </w:tcPr>
          <w:p w:rsidR="00476FA7" w:rsidRPr="00476FA7" w:rsidRDefault="00476FA7" w:rsidP="00476FA7">
            <w:pPr>
              <w:spacing w:after="120" w:line="240" w:lineRule="auto"/>
              <w:jc w:val="center"/>
              <w:rPr>
                <w:rFonts w:ascii="Times New Roman" w:eastAsia="Times New Roman" w:hAnsi="Times New Roman" w:cs="Times New Roman"/>
                <w:color w:val="010000"/>
                <w:sz w:val="24"/>
                <w:szCs w:val="24"/>
                <w:lang w:eastAsia="tr-TR"/>
              </w:rPr>
            </w:pPr>
            <w:r w:rsidRPr="00476FA7">
              <w:rPr>
                <w:rFonts w:ascii="Times New Roman" w:eastAsia="Times New Roman" w:hAnsi="Times New Roman" w:cs="Times New Roman"/>
                <w:color w:val="010000"/>
                <w:sz w:val="24"/>
                <w:szCs w:val="24"/>
                <w:lang w:eastAsia="tr-TR"/>
              </w:rPr>
              <w:t xml:space="preserve"> </w:t>
            </w:r>
          </w:p>
        </w:tc>
        <w:tc>
          <w:tcPr>
            <w:tcW w:w="1811" w:type="pct"/>
            <w:hideMark/>
          </w:tcPr>
          <w:p w:rsidR="00476FA7" w:rsidRPr="00476FA7" w:rsidRDefault="00476FA7" w:rsidP="00476FA7">
            <w:pPr>
              <w:spacing w:after="120" w:line="240" w:lineRule="auto"/>
              <w:jc w:val="center"/>
              <w:rPr>
                <w:rFonts w:ascii="Times New Roman" w:eastAsia="Times New Roman" w:hAnsi="Times New Roman" w:cs="Times New Roman"/>
                <w:color w:val="010000"/>
                <w:sz w:val="24"/>
                <w:szCs w:val="24"/>
                <w:lang w:eastAsia="tr-TR"/>
              </w:rPr>
            </w:pPr>
            <w:r w:rsidRPr="00476FA7">
              <w:rPr>
                <w:rFonts w:ascii="Times New Roman" w:eastAsia="Times New Roman" w:hAnsi="Times New Roman" w:cs="Times New Roman"/>
                <w:color w:val="010000"/>
                <w:sz w:val="24"/>
                <w:szCs w:val="24"/>
                <w:lang w:eastAsia="tr-TR"/>
              </w:rPr>
              <w:t xml:space="preserve"> </w:t>
            </w:r>
          </w:p>
        </w:tc>
      </w:tr>
      <w:tr w:rsidR="00476FA7" w:rsidRPr="00476FA7" w:rsidTr="00476FA7">
        <w:trPr>
          <w:tblCellSpacing w:w="0" w:type="dxa"/>
          <w:jc w:val="center"/>
        </w:trPr>
        <w:tc>
          <w:tcPr>
            <w:tcW w:w="1818" w:type="pct"/>
            <w:hideMark/>
          </w:tcPr>
          <w:p w:rsidR="00476FA7" w:rsidRPr="00476FA7" w:rsidRDefault="00476FA7" w:rsidP="00476FA7">
            <w:pPr>
              <w:spacing w:after="120" w:line="240" w:lineRule="auto"/>
              <w:jc w:val="center"/>
              <w:rPr>
                <w:rFonts w:ascii="Times New Roman" w:eastAsia="Times New Roman" w:hAnsi="Times New Roman" w:cs="Times New Roman"/>
                <w:color w:val="010000"/>
                <w:sz w:val="24"/>
                <w:szCs w:val="24"/>
                <w:lang w:eastAsia="tr-TR"/>
              </w:rPr>
            </w:pPr>
            <w:r w:rsidRPr="00476FA7">
              <w:rPr>
                <w:rFonts w:ascii="Times New Roman" w:eastAsia="Times New Roman" w:hAnsi="Times New Roman" w:cs="Times New Roman"/>
                <w:color w:val="010000"/>
                <w:sz w:val="24"/>
                <w:szCs w:val="24"/>
                <w:lang w:eastAsia="tr-TR"/>
              </w:rPr>
              <w:t>Üye</w:t>
            </w:r>
          </w:p>
          <w:p w:rsidR="00476FA7" w:rsidRPr="00476FA7" w:rsidRDefault="00476FA7" w:rsidP="00476FA7">
            <w:pPr>
              <w:spacing w:after="120" w:line="240" w:lineRule="auto"/>
              <w:jc w:val="center"/>
              <w:rPr>
                <w:rFonts w:ascii="Times New Roman" w:eastAsia="Times New Roman" w:hAnsi="Times New Roman" w:cs="Times New Roman"/>
                <w:color w:val="010000"/>
                <w:sz w:val="24"/>
                <w:szCs w:val="24"/>
                <w:lang w:eastAsia="tr-TR"/>
              </w:rPr>
            </w:pPr>
            <w:r w:rsidRPr="00476FA7">
              <w:rPr>
                <w:rFonts w:ascii="Times New Roman" w:eastAsia="Times New Roman" w:hAnsi="Times New Roman" w:cs="Times New Roman"/>
                <w:color w:val="010000"/>
                <w:sz w:val="24"/>
                <w:szCs w:val="24"/>
                <w:lang w:eastAsia="tr-TR"/>
              </w:rPr>
              <w:t xml:space="preserve">Bülent </w:t>
            </w:r>
            <w:proofErr w:type="spellStart"/>
            <w:r w:rsidRPr="00476FA7">
              <w:rPr>
                <w:rFonts w:ascii="Times New Roman" w:eastAsia="Times New Roman" w:hAnsi="Times New Roman" w:cs="Times New Roman"/>
                <w:color w:val="010000"/>
                <w:sz w:val="24"/>
                <w:szCs w:val="24"/>
                <w:lang w:eastAsia="tr-TR"/>
              </w:rPr>
              <w:t>Olçay</w:t>
            </w:r>
            <w:proofErr w:type="spellEnd"/>
          </w:p>
        </w:tc>
        <w:tc>
          <w:tcPr>
            <w:tcW w:w="1371" w:type="pct"/>
            <w:hideMark/>
          </w:tcPr>
          <w:p w:rsidR="00476FA7" w:rsidRPr="00476FA7" w:rsidRDefault="00476FA7" w:rsidP="00476FA7">
            <w:pPr>
              <w:spacing w:after="120" w:line="240" w:lineRule="auto"/>
              <w:jc w:val="center"/>
              <w:rPr>
                <w:rFonts w:ascii="Times New Roman" w:eastAsia="Times New Roman" w:hAnsi="Times New Roman" w:cs="Times New Roman"/>
                <w:color w:val="010000"/>
                <w:sz w:val="24"/>
                <w:szCs w:val="24"/>
                <w:lang w:eastAsia="tr-TR"/>
              </w:rPr>
            </w:pPr>
            <w:r w:rsidRPr="00476FA7">
              <w:rPr>
                <w:rFonts w:ascii="Times New Roman" w:eastAsia="Times New Roman" w:hAnsi="Times New Roman" w:cs="Times New Roman"/>
                <w:color w:val="010000"/>
                <w:sz w:val="24"/>
                <w:szCs w:val="24"/>
                <w:lang w:eastAsia="tr-TR"/>
              </w:rPr>
              <w:t>Üye</w:t>
            </w:r>
          </w:p>
          <w:p w:rsidR="00476FA7" w:rsidRPr="00476FA7" w:rsidRDefault="00476FA7" w:rsidP="00476FA7">
            <w:pPr>
              <w:spacing w:after="120" w:line="240" w:lineRule="auto"/>
              <w:jc w:val="center"/>
              <w:rPr>
                <w:rFonts w:ascii="Times New Roman" w:eastAsia="Times New Roman" w:hAnsi="Times New Roman" w:cs="Times New Roman"/>
                <w:color w:val="010000"/>
                <w:sz w:val="24"/>
                <w:szCs w:val="24"/>
                <w:lang w:eastAsia="tr-TR"/>
              </w:rPr>
            </w:pPr>
            <w:r w:rsidRPr="00476FA7">
              <w:rPr>
                <w:rFonts w:ascii="Times New Roman" w:eastAsia="Times New Roman" w:hAnsi="Times New Roman" w:cs="Times New Roman"/>
                <w:color w:val="010000"/>
                <w:sz w:val="24"/>
                <w:szCs w:val="24"/>
                <w:lang w:eastAsia="tr-TR"/>
              </w:rPr>
              <w:t xml:space="preserve">Yılmaz </w:t>
            </w:r>
            <w:proofErr w:type="spellStart"/>
            <w:r w:rsidRPr="00476FA7">
              <w:rPr>
                <w:rFonts w:ascii="Times New Roman" w:eastAsia="Times New Roman" w:hAnsi="Times New Roman" w:cs="Times New Roman"/>
                <w:color w:val="010000"/>
                <w:sz w:val="24"/>
                <w:szCs w:val="24"/>
                <w:lang w:eastAsia="tr-TR"/>
              </w:rPr>
              <w:t>Aliefendioğlu</w:t>
            </w:r>
            <w:proofErr w:type="spellEnd"/>
          </w:p>
        </w:tc>
        <w:tc>
          <w:tcPr>
            <w:tcW w:w="1811" w:type="pct"/>
            <w:hideMark/>
          </w:tcPr>
          <w:p w:rsidR="00476FA7" w:rsidRPr="00476FA7" w:rsidRDefault="00476FA7" w:rsidP="00476FA7">
            <w:pPr>
              <w:spacing w:after="120" w:line="240" w:lineRule="auto"/>
              <w:jc w:val="center"/>
              <w:rPr>
                <w:rFonts w:ascii="Times New Roman" w:eastAsia="Times New Roman" w:hAnsi="Times New Roman" w:cs="Times New Roman"/>
                <w:color w:val="010000"/>
                <w:sz w:val="24"/>
                <w:szCs w:val="24"/>
                <w:lang w:eastAsia="tr-TR"/>
              </w:rPr>
            </w:pPr>
            <w:r w:rsidRPr="00476FA7">
              <w:rPr>
                <w:rFonts w:ascii="Times New Roman" w:eastAsia="Times New Roman" w:hAnsi="Times New Roman" w:cs="Times New Roman"/>
                <w:color w:val="010000"/>
                <w:sz w:val="24"/>
                <w:szCs w:val="24"/>
                <w:lang w:eastAsia="tr-TR"/>
              </w:rPr>
              <w:t>Üye</w:t>
            </w:r>
          </w:p>
          <w:p w:rsidR="00476FA7" w:rsidRPr="00476FA7" w:rsidRDefault="00476FA7" w:rsidP="00476FA7">
            <w:pPr>
              <w:spacing w:after="120" w:line="240" w:lineRule="auto"/>
              <w:jc w:val="center"/>
              <w:rPr>
                <w:rFonts w:ascii="Times New Roman" w:eastAsia="Times New Roman" w:hAnsi="Times New Roman" w:cs="Times New Roman"/>
                <w:color w:val="010000"/>
                <w:sz w:val="24"/>
                <w:szCs w:val="24"/>
                <w:lang w:eastAsia="tr-TR"/>
              </w:rPr>
            </w:pPr>
            <w:r w:rsidRPr="00476FA7">
              <w:rPr>
                <w:rFonts w:ascii="Times New Roman" w:eastAsia="Times New Roman" w:hAnsi="Times New Roman" w:cs="Times New Roman"/>
                <w:color w:val="010000"/>
                <w:sz w:val="24"/>
                <w:szCs w:val="24"/>
                <w:lang w:eastAsia="tr-TR"/>
              </w:rPr>
              <w:t>Yekta Güngör Özden</w:t>
            </w:r>
          </w:p>
        </w:tc>
      </w:tr>
    </w:tbl>
    <w:p w:rsidR="00476FA7" w:rsidRPr="00476FA7" w:rsidRDefault="00476FA7" w:rsidP="00476FA7">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476FA7" w:rsidRPr="00476FA7" w:rsidSect="00476FA7">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8FB" w:rsidRDefault="003228FB" w:rsidP="00476FA7">
      <w:pPr>
        <w:spacing w:line="240" w:lineRule="auto"/>
      </w:pPr>
      <w:r>
        <w:separator/>
      </w:r>
    </w:p>
  </w:endnote>
  <w:endnote w:type="continuationSeparator" w:id="0">
    <w:p w:rsidR="003228FB" w:rsidRDefault="003228FB" w:rsidP="00476F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FA7" w:rsidRDefault="00476FA7" w:rsidP="00D26A6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476FA7" w:rsidRDefault="00476FA7" w:rsidP="00476FA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FA7" w:rsidRPr="00476FA7" w:rsidRDefault="00476FA7" w:rsidP="00D26A63">
    <w:pPr>
      <w:pStyle w:val="AltBilgi"/>
      <w:framePr w:wrap="around" w:vAnchor="text" w:hAnchor="margin" w:xAlign="right" w:y="1"/>
      <w:rPr>
        <w:rStyle w:val="SayfaNumaras"/>
        <w:rFonts w:ascii="Times New Roman" w:hAnsi="Times New Roman" w:cs="Times New Roman"/>
        <w:sz w:val="24"/>
      </w:rPr>
    </w:pPr>
    <w:r w:rsidRPr="00476FA7">
      <w:rPr>
        <w:rStyle w:val="SayfaNumaras"/>
        <w:rFonts w:ascii="Times New Roman" w:hAnsi="Times New Roman" w:cs="Times New Roman"/>
        <w:sz w:val="24"/>
      </w:rPr>
      <w:fldChar w:fldCharType="begin"/>
    </w:r>
    <w:r w:rsidRPr="00476FA7">
      <w:rPr>
        <w:rStyle w:val="SayfaNumaras"/>
        <w:rFonts w:ascii="Times New Roman" w:hAnsi="Times New Roman" w:cs="Times New Roman"/>
        <w:sz w:val="24"/>
      </w:rPr>
      <w:instrText xml:space="preserve"> PAGE </w:instrText>
    </w:r>
    <w:r w:rsidRPr="00476FA7">
      <w:rPr>
        <w:rStyle w:val="SayfaNumaras"/>
        <w:rFonts w:ascii="Times New Roman" w:hAnsi="Times New Roman" w:cs="Times New Roman"/>
        <w:sz w:val="24"/>
      </w:rPr>
      <w:fldChar w:fldCharType="separate"/>
    </w:r>
    <w:r w:rsidRPr="00476FA7">
      <w:rPr>
        <w:rStyle w:val="SayfaNumaras"/>
        <w:rFonts w:ascii="Times New Roman" w:hAnsi="Times New Roman" w:cs="Times New Roman"/>
        <w:noProof/>
        <w:sz w:val="24"/>
      </w:rPr>
      <w:t>1</w:t>
    </w:r>
    <w:r w:rsidRPr="00476FA7">
      <w:rPr>
        <w:rStyle w:val="SayfaNumaras"/>
        <w:rFonts w:ascii="Times New Roman" w:hAnsi="Times New Roman" w:cs="Times New Roman"/>
        <w:sz w:val="24"/>
      </w:rPr>
      <w:fldChar w:fldCharType="end"/>
    </w:r>
  </w:p>
  <w:p w:rsidR="00476FA7" w:rsidRDefault="00476FA7" w:rsidP="00476FA7">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8FB" w:rsidRDefault="003228FB" w:rsidP="00476FA7">
      <w:pPr>
        <w:spacing w:line="240" w:lineRule="auto"/>
      </w:pPr>
      <w:r>
        <w:separator/>
      </w:r>
    </w:p>
  </w:footnote>
  <w:footnote w:type="continuationSeparator" w:id="0">
    <w:p w:rsidR="003228FB" w:rsidRDefault="003228FB" w:rsidP="00476F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FA7" w:rsidRPr="00476FA7" w:rsidRDefault="00476FA7" w:rsidP="00476FA7">
    <w:pPr>
      <w:pStyle w:val="stBilgi"/>
      <w:rPr>
        <w:rFonts w:ascii="Times New Roman" w:hAnsi="Times New Roman" w:cs="Times New Roman"/>
        <w:b/>
        <w:sz w:val="24"/>
      </w:rPr>
    </w:pPr>
    <w:r w:rsidRPr="00476FA7">
      <w:rPr>
        <w:rFonts w:ascii="Times New Roman" w:hAnsi="Times New Roman" w:cs="Times New Roman"/>
        <w:b/>
        <w:sz w:val="24"/>
      </w:rPr>
      <w:t>Esas sayısı:1980/34</w:t>
    </w:r>
  </w:p>
  <w:p w:rsidR="00476FA7" w:rsidRDefault="00476FA7" w:rsidP="00476FA7">
    <w:pPr>
      <w:pStyle w:val="stBilgi"/>
      <w:rPr>
        <w:rFonts w:ascii="Times New Roman" w:hAnsi="Times New Roman" w:cs="Times New Roman"/>
        <w:b/>
        <w:sz w:val="24"/>
      </w:rPr>
    </w:pPr>
    <w:r>
      <w:rPr>
        <w:rFonts w:ascii="Times New Roman" w:hAnsi="Times New Roman" w:cs="Times New Roman"/>
        <w:b/>
        <w:sz w:val="24"/>
      </w:rPr>
      <w:t>Karar sayısı:1980/58</w:t>
    </w:r>
  </w:p>
  <w:p w:rsidR="00476FA7" w:rsidRPr="00476FA7" w:rsidRDefault="00476FA7" w:rsidP="00476FA7">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FA7"/>
    <w:rsid w:val="00041752"/>
    <w:rsid w:val="00065B42"/>
    <w:rsid w:val="000E45EB"/>
    <w:rsid w:val="000F1EDB"/>
    <w:rsid w:val="00124B66"/>
    <w:rsid w:val="00286DD9"/>
    <w:rsid w:val="003228FB"/>
    <w:rsid w:val="00347E8D"/>
    <w:rsid w:val="00476FA7"/>
    <w:rsid w:val="00503F1E"/>
    <w:rsid w:val="00821D56"/>
    <w:rsid w:val="008D57F7"/>
    <w:rsid w:val="00947847"/>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300F3"/>
  <w15:chartTrackingRefBased/>
  <w15:docId w15:val="{62096836-0485-4713-8CB6-67552CF8A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476FA7"/>
    <w:rPr>
      <w:color w:val="0000FF"/>
      <w:u w:val="single"/>
    </w:rPr>
  </w:style>
  <w:style w:type="paragraph" w:styleId="NormalWeb">
    <w:name w:val="Normal (Web)"/>
    <w:basedOn w:val="Normal"/>
    <w:uiPriority w:val="99"/>
    <w:semiHidden/>
    <w:unhideWhenUsed/>
    <w:rsid w:val="00476FA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76FA7"/>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476FA7"/>
  </w:style>
  <w:style w:type="paragraph" w:styleId="AltBilgi">
    <w:name w:val="footer"/>
    <w:basedOn w:val="Normal"/>
    <w:link w:val="AltBilgiChar"/>
    <w:uiPriority w:val="99"/>
    <w:unhideWhenUsed/>
    <w:rsid w:val="00476FA7"/>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476FA7"/>
  </w:style>
  <w:style w:type="character" w:styleId="SayfaNumaras">
    <w:name w:val="page number"/>
    <w:basedOn w:val="VarsaylanParagrafYazTipi"/>
    <w:uiPriority w:val="99"/>
    <w:semiHidden/>
    <w:unhideWhenUsed/>
    <w:rsid w:val="00476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47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1828</Words>
  <Characters>10421</Characters>
  <Application>Microsoft Office Word</Application>
  <DocSecurity>0</DocSecurity>
  <Lines>86</Lines>
  <Paragraphs>24</Paragraphs>
  <ScaleCrop>false</ScaleCrop>
  <Company/>
  <LinksUpToDate>false</LinksUpToDate>
  <CharactersWithSpaces>12225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2020-06-27T17:38:00Z</dcterms:created>
  <dcterms:modified xsi:type="dcterms:W3CDTF">2020-06-27T17:40:00Z</dcterms:modified>
</cp:coreProperties>
</file>