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9D7" w:rsidRDefault="000949D7" w:rsidP="000949D7">
      <w:pPr>
        <w:spacing w:after="200" w:line="240" w:lineRule="auto"/>
        <w:ind w:left="283" w:right="283"/>
        <w:jc w:val="center"/>
        <w:rPr>
          <w:rFonts w:ascii="Times New Roman" w:eastAsia="Times New Roman" w:hAnsi="Times New Roman" w:cs="Times New Roman"/>
          <w:b/>
          <w:caps/>
          <w:color w:val="010000"/>
          <w:sz w:val="24"/>
          <w:szCs w:val="27"/>
          <w:lang w:eastAsia="tr-TR"/>
        </w:rPr>
      </w:pPr>
      <w:r w:rsidRPr="000949D7">
        <w:rPr>
          <w:rFonts w:ascii="Times New Roman" w:eastAsia="Times New Roman" w:hAnsi="Times New Roman" w:cs="Times New Roman"/>
          <w:b/>
          <w:caps/>
          <w:color w:val="010000"/>
          <w:sz w:val="24"/>
          <w:szCs w:val="27"/>
          <w:lang w:eastAsia="tr-TR"/>
        </w:rPr>
        <w:t>ANAYASA MAHKEMESİ KARARI</w:t>
      </w:r>
    </w:p>
    <w:p w:rsidR="000949D7" w:rsidRPr="000949D7" w:rsidRDefault="000949D7" w:rsidP="000949D7">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0949D7" w:rsidRDefault="000949D7" w:rsidP="000949D7">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sayısı:1979/5</w:t>
      </w:r>
    </w:p>
    <w:p w:rsidR="000949D7" w:rsidRDefault="000949D7" w:rsidP="000949D7">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sayısı:1979/29</w:t>
      </w:r>
    </w:p>
    <w:p w:rsidR="000949D7" w:rsidRDefault="000949D7" w:rsidP="000949D7">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günü:19/6/1979</w:t>
      </w:r>
    </w:p>
    <w:p w:rsidR="000949D7" w:rsidRDefault="000949D7" w:rsidP="000949D7">
      <w:pPr>
        <w:spacing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tarih/sayı:18.1.1980/16873</w:t>
      </w:r>
    </w:p>
    <w:p w:rsidR="000949D7" w:rsidRPr="000949D7" w:rsidRDefault="000949D7" w:rsidP="000949D7">
      <w:pPr>
        <w:spacing w:line="240" w:lineRule="auto"/>
        <w:rPr>
          <w:rFonts w:ascii="Times New Roman" w:eastAsia="Times New Roman" w:hAnsi="Times New Roman" w:cs="Times New Roman"/>
          <w:b/>
          <w:color w:val="010000"/>
          <w:sz w:val="24"/>
          <w:szCs w:val="27"/>
          <w:lang w:eastAsia="tr-TR"/>
        </w:rPr>
      </w:pP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949D7">
        <w:rPr>
          <w:rFonts w:ascii="Times New Roman" w:eastAsia="Times New Roman" w:hAnsi="Times New Roman" w:cs="Times New Roman"/>
          <w:color w:val="010000"/>
          <w:sz w:val="24"/>
          <w:szCs w:val="27"/>
          <w:lang w:eastAsia="tr-TR"/>
        </w:rPr>
        <w:t xml:space="preserve">İTİRAZ YOLUNA </w:t>
      </w:r>
      <w:proofErr w:type="gramStart"/>
      <w:r w:rsidRPr="000949D7">
        <w:rPr>
          <w:rFonts w:ascii="Times New Roman" w:eastAsia="Times New Roman" w:hAnsi="Times New Roman" w:cs="Times New Roman"/>
          <w:color w:val="010000"/>
          <w:sz w:val="24"/>
          <w:szCs w:val="27"/>
          <w:lang w:eastAsia="tr-TR"/>
        </w:rPr>
        <w:t>BAŞVURAN :</w:t>
      </w:r>
      <w:proofErr w:type="gramEnd"/>
      <w:r w:rsidRPr="000949D7">
        <w:rPr>
          <w:rFonts w:ascii="Times New Roman" w:eastAsia="Times New Roman" w:hAnsi="Times New Roman" w:cs="Times New Roman"/>
          <w:color w:val="010000"/>
          <w:sz w:val="24"/>
          <w:szCs w:val="27"/>
          <w:lang w:eastAsia="tr-TR"/>
        </w:rPr>
        <w:t xml:space="preserve"> Kartal Asliye Birinci Hukuk Mahkemesi.</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949D7">
        <w:rPr>
          <w:rFonts w:ascii="Times New Roman" w:eastAsia="Times New Roman" w:hAnsi="Times New Roman" w:cs="Times New Roman"/>
          <w:color w:val="010000"/>
          <w:sz w:val="24"/>
          <w:szCs w:val="27"/>
          <w:lang w:eastAsia="tr-TR"/>
        </w:rPr>
        <w:t xml:space="preserve">İTİRAZIN </w:t>
      </w:r>
      <w:proofErr w:type="gramStart"/>
      <w:r w:rsidRPr="000949D7">
        <w:rPr>
          <w:rFonts w:ascii="Times New Roman" w:eastAsia="Times New Roman" w:hAnsi="Times New Roman" w:cs="Times New Roman"/>
          <w:color w:val="010000"/>
          <w:sz w:val="24"/>
          <w:szCs w:val="27"/>
          <w:lang w:eastAsia="tr-TR"/>
        </w:rPr>
        <w:t>KONUSU :</w:t>
      </w:r>
      <w:proofErr w:type="gramEnd"/>
      <w:r w:rsidRPr="000949D7">
        <w:rPr>
          <w:rFonts w:ascii="Times New Roman" w:eastAsia="Times New Roman" w:hAnsi="Times New Roman" w:cs="Times New Roman"/>
          <w:color w:val="010000"/>
          <w:sz w:val="24"/>
          <w:szCs w:val="27"/>
          <w:lang w:eastAsia="tr-TR"/>
        </w:rPr>
        <w:t xml:space="preserve"> 18/1/1972 günlü, 1512 sayılı Noterlik Kanununun 166. maddesinin </w:t>
      </w:r>
      <w:proofErr w:type="spellStart"/>
      <w:r w:rsidRPr="000949D7">
        <w:rPr>
          <w:rFonts w:ascii="Times New Roman" w:eastAsia="Times New Roman" w:hAnsi="Times New Roman" w:cs="Times New Roman"/>
          <w:color w:val="010000"/>
          <w:sz w:val="24"/>
          <w:szCs w:val="27"/>
          <w:lang w:eastAsia="tr-TR"/>
        </w:rPr>
        <w:t>onikinci</w:t>
      </w:r>
      <w:proofErr w:type="spellEnd"/>
      <w:r w:rsidRPr="000949D7">
        <w:rPr>
          <w:rFonts w:ascii="Times New Roman" w:eastAsia="Times New Roman" w:hAnsi="Times New Roman" w:cs="Times New Roman"/>
          <w:color w:val="010000"/>
          <w:sz w:val="24"/>
          <w:szCs w:val="27"/>
          <w:lang w:eastAsia="tr-TR"/>
        </w:rPr>
        <w:t xml:space="preserve"> bendinin Anayasa'ya aykırılığı nedeniyle iptali istemidir.</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0949D7">
        <w:rPr>
          <w:rFonts w:ascii="Times New Roman" w:eastAsia="Times New Roman" w:hAnsi="Times New Roman" w:cs="Times New Roman"/>
          <w:color w:val="010000"/>
          <w:sz w:val="24"/>
          <w:szCs w:val="27"/>
          <w:lang w:eastAsia="tr-TR"/>
        </w:rPr>
        <w:t>I -</w:t>
      </w:r>
      <w:proofErr w:type="gramEnd"/>
      <w:r w:rsidRPr="000949D7">
        <w:rPr>
          <w:rFonts w:ascii="Times New Roman" w:eastAsia="Times New Roman" w:hAnsi="Times New Roman" w:cs="Times New Roman"/>
          <w:color w:val="010000"/>
          <w:sz w:val="24"/>
          <w:szCs w:val="27"/>
          <w:lang w:eastAsia="tr-TR"/>
        </w:rPr>
        <w:t xml:space="preserve"> OLAY :</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949D7">
        <w:rPr>
          <w:rFonts w:ascii="Times New Roman" w:eastAsia="Times New Roman" w:hAnsi="Times New Roman" w:cs="Times New Roman"/>
          <w:color w:val="010000"/>
          <w:sz w:val="24"/>
          <w:szCs w:val="27"/>
          <w:lang w:eastAsia="tr-TR"/>
        </w:rPr>
        <w:t xml:space="preserve">Davacı vekili, 1512 sayılı Noterlik Kanununun 166. maddesinin 12. bendinin Türkiye Noterler Birliğine kambiyo senetlerinin protestoları konusunda noterler arasında rekabete yer vermemek için gerekli önlemleri alma görevini verdiğini, Birliğin bankalarla yaptığı görüşmeler sonucunda bir </w:t>
      </w:r>
      <w:proofErr w:type="spellStart"/>
      <w:r w:rsidRPr="000949D7">
        <w:rPr>
          <w:rFonts w:ascii="Times New Roman" w:eastAsia="Times New Roman" w:hAnsi="Times New Roman" w:cs="Times New Roman"/>
          <w:color w:val="010000"/>
          <w:sz w:val="24"/>
          <w:szCs w:val="27"/>
          <w:lang w:eastAsia="tr-TR"/>
        </w:rPr>
        <w:t>protokal</w:t>
      </w:r>
      <w:proofErr w:type="spellEnd"/>
      <w:r w:rsidRPr="000949D7">
        <w:rPr>
          <w:rFonts w:ascii="Times New Roman" w:eastAsia="Times New Roman" w:hAnsi="Times New Roman" w:cs="Times New Roman"/>
          <w:color w:val="010000"/>
          <w:sz w:val="24"/>
          <w:szCs w:val="27"/>
          <w:lang w:eastAsia="tr-TR"/>
        </w:rPr>
        <w:t xml:space="preserve"> imzalandığını, bu protokolün uygulanmasına ilişkin esasların Birlik Yönetim Kurulunca saptanarak 6/12/1972 günlü, 3059 sayılı genelge ile noterlere bildirildiğini, protokolün 4. maddesinde, birden çok noterin bulunduğu yerlerde protesto işleminden elde edilecek gelirin o yerlerdeki noterler arasında eşit olarak bölüştürülmesi ilkesinin kabul edildiğini, genelgede açıklandığı üzere, bankalarca noterliklere gönderilecek senetlerin protesto bedellerinin Noterlik Yasasının 109., 110, ve 111. maddelerinde kabul edilen ilkeler uyarınca bölüştürülmesi, bu paranın odaların bankalarda açtıracağı (kambiyo senetleri müşterek hesabı) </w:t>
      </w:r>
      <w:proofErr w:type="spellStart"/>
      <w:r w:rsidRPr="000949D7">
        <w:rPr>
          <w:rFonts w:ascii="Times New Roman" w:eastAsia="Times New Roman" w:hAnsi="Times New Roman" w:cs="Times New Roman"/>
          <w:color w:val="010000"/>
          <w:sz w:val="24"/>
          <w:szCs w:val="27"/>
          <w:lang w:eastAsia="tr-TR"/>
        </w:rPr>
        <w:t>na</w:t>
      </w:r>
      <w:proofErr w:type="spellEnd"/>
      <w:r w:rsidRPr="000949D7">
        <w:rPr>
          <w:rFonts w:ascii="Times New Roman" w:eastAsia="Times New Roman" w:hAnsi="Times New Roman" w:cs="Times New Roman"/>
          <w:color w:val="010000"/>
          <w:sz w:val="24"/>
          <w:szCs w:val="27"/>
          <w:lang w:eastAsia="tr-TR"/>
        </w:rPr>
        <w:t xml:space="preserve"> yatırılması, noterlere yaptıkları protesto işlemlerinden elde edecekleri gelir üzerinden prim Ödenmesi ve prim oranlarının noter odaları yönetim kurulunca saptanması gerektiğini, Kartal için % 10 prim oranı saptandığını, 10/1/1973 gününden beri bu uygulamanın başarı ile sürdürüldüğünü ve haksız rekabeti önlediğini, ancak davalı Kartal 2. Noterinin genelge kurallarına uymayarak kambiyo senetleri protesto işlemlerinden 1973 yılı Ocak, Şubat, Mart ve Nisan aylarında elde ettiği gelirleri kambiyo senetleri ortak hesabına yatırmadığını, böylece Kartal 1. Noterinin payına düşen 33344,23 liranın Ödenmediğini, İstanbul Noter Odasının bu konudaki yaptığı girişimlerinin sonuçsuz kaldığını ve Noter Odasının tanıdığı süre içinde de davalının borcunu ödemediğini ileri sürerek, bu paranın davalıdan alınmasına karar verilmesi için dava açmıştır.</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949D7">
        <w:rPr>
          <w:rFonts w:ascii="Times New Roman" w:eastAsia="Times New Roman" w:hAnsi="Times New Roman" w:cs="Times New Roman"/>
          <w:color w:val="010000"/>
          <w:sz w:val="24"/>
          <w:szCs w:val="27"/>
          <w:lang w:eastAsia="tr-TR"/>
        </w:rPr>
        <w:t xml:space="preserve">Davaya bakan Mahkeme, davalının Anayasa'ya aykırılık itirazının ciddi olduğu kanısına vararak 1512 sayılı Noterlik Yasasının 166. maddesinin </w:t>
      </w:r>
      <w:proofErr w:type="spellStart"/>
      <w:r w:rsidRPr="000949D7">
        <w:rPr>
          <w:rFonts w:ascii="Times New Roman" w:eastAsia="Times New Roman" w:hAnsi="Times New Roman" w:cs="Times New Roman"/>
          <w:color w:val="010000"/>
          <w:sz w:val="24"/>
          <w:szCs w:val="27"/>
          <w:lang w:eastAsia="tr-TR"/>
        </w:rPr>
        <w:t>onikinci</w:t>
      </w:r>
      <w:proofErr w:type="spellEnd"/>
      <w:r w:rsidRPr="000949D7">
        <w:rPr>
          <w:rFonts w:ascii="Times New Roman" w:eastAsia="Times New Roman" w:hAnsi="Times New Roman" w:cs="Times New Roman"/>
          <w:color w:val="010000"/>
          <w:sz w:val="24"/>
          <w:szCs w:val="27"/>
          <w:lang w:eastAsia="tr-TR"/>
        </w:rPr>
        <w:t xml:space="preserve"> bendinin iptaline karar verilmesi için Anayasa Mahkemesine başvurmuştur.</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0949D7">
        <w:rPr>
          <w:rFonts w:ascii="Times New Roman" w:eastAsia="Times New Roman" w:hAnsi="Times New Roman" w:cs="Times New Roman"/>
          <w:color w:val="010000"/>
          <w:sz w:val="24"/>
          <w:szCs w:val="27"/>
          <w:lang w:eastAsia="tr-TR"/>
        </w:rPr>
        <w:t>III -</w:t>
      </w:r>
      <w:proofErr w:type="gramEnd"/>
      <w:r w:rsidRPr="000949D7">
        <w:rPr>
          <w:rFonts w:ascii="Times New Roman" w:eastAsia="Times New Roman" w:hAnsi="Times New Roman" w:cs="Times New Roman"/>
          <w:color w:val="010000"/>
          <w:sz w:val="24"/>
          <w:szCs w:val="27"/>
          <w:lang w:eastAsia="tr-TR"/>
        </w:rPr>
        <w:t xml:space="preserve"> YASA METİNLERİ :</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949D7">
        <w:rPr>
          <w:rFonts w:ascii="Times New Roman" w:eastAsia="Times New Roman" w:hAnsi="Times New Roman" w:cs="Times New Roman"/>
          <w:color w:val="010000"/>
          <w:sz w:val="24"/>
          <w:szCs w:val="27"/>
          <w:lang w:eastAsia="tr-TR"/>
        </w:rPr>
        <w:t>1) İptali istenen yasa kuralı:</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949D7">
        <w:rPr>
          <w:rFonts w:ascii="Times New Roman" w:eastAsia="Times New Roman" w:hAnsi="Times New Roman" w:cs="Times New Roman"/>
          <w:color w:val="010000"/>
          <w:sz w:val="24"/>
          <w:szCs w:val="27"/>
          <w:lang w:eastAsia="tr-TR"/>
        </w:rPr>
        <w:t>18/1/1972 günlü, 1512 sayılı Noterlik Yasasının, itiraz konusu kuralı da içeren 166. maddesi şöyledir:</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949D7">
        <w:rPr>
          <w:rFonts w:ascii="Times New Roman" w:eastAsia="Times New Roman" w:hAnsi="Times New Roman" w:cs="Times New Roman"/>
          <w:color w:val="010000"/>
          <w:sz w:val="24"/>
          <w:szCs w:val="27"/>
          <w:lang w:eastAsia="tr-TR"/>
        </w:rPr>
        <w:t xml:space="preserve">"Madde </w:t>
      </w:r>
      <w:proofErr w:type="gramStart"/>
      <w:r w:rsidRPr="000949D7">
        <w:rPr>
          <w:rFonts w:ascii="Times New Roman" w:eastAsia="Times New Roman" w:hAnsi="Times New Roman" w:cs="Times New Roman"/>
          <w:color w:val="010000"/>
          <w:sz w:val="24"/>
          <w:szCs w:val="27"/>
          <w:lang w:eastAsia="tr-TR"/>
        </w:rPr>
        <w:t>166 -</w:t>
      </w:r>
      <w:proofErr w:type="gramEnd"/>
      <w:r w:rsidRPr="000949D7">
        <w:rPr>
          <w:rFonts w:ascii="Times New Roman" w:eastAsia="Times New Roman" w:hAnsi="Times New Roman" w:cs="Times New Roman"/>
          <w:color w:val="010000"/>
          <w:sz w:val="24"/>
          <w:szCs w:val="27"/>
          <w:lang w:eastAsia="tr-TR"/>
        </w:rPr>
        <w:t xml:space="preserve"> Türkiye Noterler Birliğinin görevleri şunlardır:</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0949D7">
        <w:rPr>
          <w:rFonts w:ascii="Times New Roman" w:eastAsia="Times New Roman" w:hAnsi="Times New Roman" w:cs="Times New Roman"/>
          <w:color w:val="010000"/>
          <w:sz w:val="24"/>
          <w:szCs w:val="27"/>
          <w:lang w:eastAsia="tr-TR"/>
        </w:rPr>
        <w:t>1 -</w:t>
      </w:r>
      <w:proofErr w:type="gramEnd"/>
      <w:r w:rsidRPr="000949D7">
        <w:rPr>
          <w:rFonts w:ascii="Times New Roman" w:eastAsia="Times New Roman" w:hAnsi="Times New Roman" w:cs="Times New Roman"/>
          <w:color w:val="010000"/>
          <w:sz w:val="24"/>
          <w:szCs w:val="27"/>
          <w:lang w:eastAsia="tr-TR"/>
        </w:rPr>
        <w:t xml:space="preserve"> </w:t>
      </w:r>
      <w:proofErr w:type="spellStart"/>
      <w:r w:rsidRPr="000949D7">
        <w:rPr>
          <w:rFonts w:ascii="Times New Roman" w:eastAsia="Times New Roman" w:hAnsi="Times New Roman" w:cs="Times New Roman"/>
          <w:color w:val="010000"/>
          <w:sz w:val="24"/>
          <w:szCs w:val="27"/>
          <w:lang w:eastAsia="tr-TR"/>
        </w:rPr>
        <w:t>Meslekdaşlar</w:t>
      </w:r>
      <w:proofErr w:type="spellEnd"/>
      <w:r w:rsidRPr="000949D7">
        <w:rPr>
          <w:rFonts w:ascii="Times New Roman" w:eastAsia="Times New Roman" w:hAnsi="Times New Roman" w:cs="Times New Roman"/>
          <w:color w:val="010000"/>
          <w:sz w:val="24"/>
          <w:szCs w:val="27"/>
          <w:lang w:eastAsia="tr-TR"/>
        </w:rPr>
        <w:t xml:space="preserve"> arasında birlik ve yardımlaşmayı sağlamak,</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0949D7">
        <w:rPr>
          <w:rFonts w:ascii="Times New Roman" w:eastAsia="Times New Roman" w:hAnsi="Times New Roman" w:cs="Times New Roman"/>
          <w:color w:val="010000"/>
          <w:sz w:val="24"/>
          <w:szCs w:val="27"/>
          <w:lang w:eastAsia="tr-TR"/>
        </w:rPr>
        <w:t>2 -</w:t>
      </w:r>
      <w:proofErr w:type="gramEnd"/>
      <w:r w:rsidRPr="000949D7">
        <w:rPr>
          <w:rFonts w:ascii="Times New Roman" w:eastAsia="Times New Roman" w:hAnsi="Times New Roman" w:cs="Times New Roman"/>
          <w:color w:val="010000"/>
          <w:sz w:val="24"/>
          <w:szCs w:val="27"/>
          <w:lang w:eastAsia="tr-TR"/>
        </w:rPr>
        <w:t xml:space="preserve"> Meslekin gelişmesi için kitap ve dergi yayınlamak, konferanslar düzenlemek, milletlerarası toplantılara katılmak ve sair gerekli çalışmalarda bulunmak ,</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0949D7">
        <w:rPr>
          <w:rFonts w:ascii="Times New Roman" w:eastAsia="Times New Roman" w:hAnsi="Times New Roman" w:cs="Times New Roman"/>
          <w:color w:val="010000"/>
          <w:sz w:val="24"/>
          <w:szCs w:val="27"/>
          <w:lang w:eastAsia="tr-TR"/>
        </w:rPr>
        <w:lastRenderedPageBreak/>
        <w:t>3 -</w:t>
      </w:r>
      <w:proofErr w:type="gramEnd"/>
      <w:r w:rsidRPr="000949D7">
        <w:rPr>
          <w:rFonts w:ascii="Times New Roman" w:eastAsia="Times New Roman" w:hAnsi="Times New Roman" w:cs="Times New Roman"/>
          <w:color w:val="010000"/>
          <w:sz w:val="24"/>
          <w:szCs w:val="27"/>
          <w:lang w:eastAsia="tr-TR"/>
        </w:rPr>
        <w:t xml:space="preserve"> Noter kâtiplerini yetiştirmek için kurslar açmak,</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0949D7">
        <w:rPr>
          <w:rFonts w:ascii="Times New Roman" w:eastAsia="Times New Roman" w:hAnsi="Times New Roman" w:cs="Times New Roman"/>
          <w:color w:val="010000"/>
          <w:sz w:val="24"/>
          <w:szCs w:val="27"/>
          <w:lang w:eastAsia="tr-TR"/>
        </w:rPr>
        <w:t>4 -</w:t>
      </w:r>
      <w:proofErr w:type="gramEnd"/>
      <w:r w:rsidRPr="000949D7">
        <w:rPr>
          <w:rFonts w:ascii="Times New Roman" w:eastAsia="Times New Roman" w:hAnsi="Times New Roman" w:cs="Times New Roman"/>
          <w:color w:val="010000"/>
          <w:sz w:val="24"/>
          <w:szCs w:val="27"/>
          <w:lang w:eastAsia="tr-TR"/>
        </w:rPr>
        <w:t xml:space="preserve"> Noterliği ilgilendiren konularda görüşü yetkili mercilere kendiliğinden veya istek üzerine bildirmek,</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0949D7">
        <w:rPr>
          <w:rFonts w:ascii="Times New Roman" w:eastAsia="Times New Roman" w:hAnsi="Times New Roman" w:cs="Times New Roman"/>
          <w:color w:val="010000"/>
          <w:sz w:val="24"/>
          <w:szCs w:val="27"/>
          <w:lang w:eastAsia="tr-TR"/>
        </w:rPr>
        <w:t>5 -</w:t>
      </w:r>
      <w:proofErr w:type="gramEnd"/>
      <w:r w:rsidRPr="000949D7">
        <w:rPr>
          <w:rFonts w:ascii="Times New Roman" w:eastAsia="Times New Roman" w:hAnsi="Times New Roman" w:cs="Times New Roman"/>
          <w:color w:val="010000"/>
          <w:sz w:val="24"/>
          <w:szCs w:val="27"/>
          <w:lang w:eastAsia="tr-TR"/>
        </w:rPr>
        <w:t xml:space="preserve"> Uyulması zorunlu meslek kurallarını tespit ve tavsiye etmek,</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0949D7">
        <w:rPr>
          <w:rFonts w:ascii="Times New Roman" w:eastAsia="Times New Roman" w:hAnsi="Times New Roman" w:cs="Times New Roman"/>
          <w:color w:val="010000"/>
          <w:sz w:val="24"/>
          <w:szCs w:val="27"/>
          <w:lang w:eastAsia="tr-TR"/>
        </w:rPr>
        <w:t>6 -</w:t>
      </w:r>
      <w:proofErr w:type="gramEnd"/>
      <w:r w:rsidRPr="000949D7">
        <w:rPr>
          <w:rFonts w:ascii="Times New Roman" w:eastAsia="Times New Roman" w:hAnsi="Times New Roman" w:cs="Times New Roman"/>
          <w:color w:val="010000"/>
          <w:sz w:val="24"/>
          <w:szCs w:val="27"/>
          <w:lang w:eastAsia="tr-TR"/>
        </w:rPr>
        <w:t xml:space="preserve"> Noter ve kâtiplerine, yönetmenlikte gösterilecek belirli bir süre ve tutarda borç para vermek,</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0949D7">
        <w:rPr>
          <w:rFonts w:ascii="Times New Roman" w:eastAsia="Times New Roman" w:hAnsi="Times New Roman" w:cs="Times New Roman"/>
          <w:color w:val="010000"/>
          <w:sz w:val="24"/>
          <w:szCs w:val="27"/>
          <w:lang w:eastAsia="tr-TR"/>
        </w:rPr>
        <w:t>7 -</w:t>
      </w:r>
      <w:proofErr w:type="gramEnd"/>
      <w:r w:rsidRPr="000949D7">
        <w:rPr>
          <w:rFonts w:ascii="Times New Roman" w:eastAsia="Times New Roman" w:hAnsi="Times New Roman" w:cs="Times New Roman"/>
          <w:color w:val="010000"/>
          <w:sz w:val="24"/>
          <w:szCs w:val="27"/>
          <w:lang w:eastAsia="tr-TR"/>
        </w:rPr>
        <w:t xml:space="preserve"> Üyelerinin ev sahibi olmaları, çocuklarının tahsillerini iyi şartlarla yapabilmeleri ve sair sosyal hizmetlerden faydalanmaları konusunda tedbirler almak,</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0949D7">
        <w:rPr>
          <w:rFonts w:ascii="Times New Roman" w:eastAsia="Times New Roman" w:hAnsi="Times New Roman" w:cs="Times New Roman"/>
          <w:color w:val="010000"/>
          <w:sz w:val="24"/>
          <w:szCs w:val="27"/>
          <w:lang w:eastAsia="tr-TR"/>
        </w:rPr>
        <w:t>8 -</w:t>
      </w:r>
      <w:proofErr w:type="gramEnd"/>
      <w:r w:rsidRPr="000949D7">
        <w:rPr>
          <w:rFonts w:ascii="Times New Roman" w:eastAsia="Times New Roman" w:hAnsi="Times New Roman" w:cs="Times New Roman"/>
          <w:color w:val="010000"/>
          <w:sz w:val="24"/>
          <w:szCs w:val="27"/>
          <w:lang w:eastAsia="tr-TR"/>
        </w:rPr>
        <w:t xml:space="preserve"> Her adlî yılın açılmasından evvel kendi çalışmaları ve mesleki ihtiyaçları hakkında Adalet Bakanlığına rapor vermek,</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0949D7">
        <w:rPr>
          <w:rFonts w:ascii="Times New Roman" w:eastAsia="Times New Roman" w:hAnsi="Times New Roman" w:cs="Times New Roman"/>
          <w:color w:val="010000"/>
          <w:sz w:val="24"/>
          <w:szCs w:val="27"/>
          <w:lang w:eastAsia="tr-TR"/>
        </w:rPr>
        <w:t>9 -</w:t>
      </w:r>
      <w:proofErr w:type="gramEnd"/>
      <w:r w:rsidRPr="000949D7">
        <w:rPr>
          <w:rFonts w:ascii="Times New Roman" w:eastAsia="Times New Roman" w:hAnsi="Times New Roman" w:cs="Times New Roman"/>
          <w:color w:val="010000"/>
          <w:sz w:val="24"/>
          <w:szCs w:val="27"/>
          <w:lang w:eastAsia="tr-TR"/>
        </w:rPr>
        <w:t xml:space="preserve"> Noterliklere ait evrakın korunması ve saklanması için ortak tedbirler almak,</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0949D7">
        <w:rPr>
          <w:rFonts w:ascii="Times New Roman" w:eastAsia="Times New Roman" w:hAnsi="Times New Roman" w:cs="Times New Roman"/>
          <w:color w:val="010000"/>
          <w:sz w:val="24"/>
          <w:szCs w:val="27"/>
          <w:lang w:eastAsia="tr-TR"/>
        </w:rPr>
        <w:t>10 -</w:t>
      </w:r>
      <w:proofErr w:type="gramEnd"/>
      <w:r w:rsidRPr="000949D7">
        <w:rPr>
          <w:rFonts w:ascii="Times New Roman" w:eastAsia="Times New Roman" w:hAnsi="Times New Roman" w:cs="Times New Roman"/>
          <w:color w:val="010000"/>
          <w:sz w:val="24"/>
          <w:szCs w:val="27"/>
          <w:lang w:eastAsia="tr-TR"/>
        </w:rPr>
        <w:t xml:space="preserve"> Birliğin taşınır ve taşınmaz malları ile paralarını birlik amaçlarına uygun şekilde yönetmek ve işletmek,</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0949D7">
        <w:rPr>
          <w:rFonts w:ascii="Times New Roman" w:eastAsia="Times New Roman" w:hAnsi="Times New Roman" w:cs="Times New Roman"/>
          <w:color w:val="010000"/>
          <w:sz w:val="24"/>
          <w:szCs w:val="27"/>
          <w:lang w:eastAsia="tr-TR"/>
        </w:rPr>
        <w:t>11 -</w:t>
      </w:r>
      <w:proofErr w:type="gramEnd"/>
      <w:r w:rsidRPr="000949D7">
        <w:rPr>
          <w:rFonts w:ascii="Times New Roman" w:eastAsia="Times New Roman" w:hAnsi="Times New Roman" w:cs="Times New Roman"/>
          <w:color w:val="010000"/>
          <w:sz w:val="24"/>
          <w:szCs w:val="27"/>
          <w:lang w:eastAsia="tr-TR"/>
        </w:rPr>
        <w:t xml:space="preserve"> Noterlerle kâtip ve hizmetliler arasında yapılacak sözleşmeler için tek tip sözleşme örneği hazırlamak,</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0949D7">
        <w:rPr>
          <w:rFonts w:ascii="Times New Roman" w:eastAsia="Times New Roman" w:hAnsi="Times New Roman" w:cs="Times New Roman"/>
          <w:color w:val="010000"/>
          <w:sz w:val="24"/>
          <w:szCs w:val="27"/>
          <w:lang w:eastAsia="tr-TR"/>
        </w:rPr>
        <w:t>12 -</w:t>
      </w:r>
      <w:proofErr w:type="gramEnd"/>
      <w:r w:rsidRPr="000949D7">
        <w:rPr>
          <w:rFonts w:ascii="Times New Roman" w:eastAsia="Times New Roman" w:hAnsi="Times New Roman" w:cs="Times New Roman"/>
          <w:color w:val="010000"/>
          <w:sz w:val="24"/>
          <w:szCs w:val="27"/>
          <w:lang w:eastAsia="tr-TR"/>
        </w:rPr>
        <w:t xml:space="preserve"> Noterlik işlemlerinin bu kanuna uygun şekilde yapılmasını sağlamak ve özellikle kambiyo senetlerinin (Çek, poliçe ve emre muharrer senet) protestoları ile sair konularda noterler arasında rekabeti önlemek amacı ile ilgili resmî ve Özel kuruluşlarla temas etmek, gerekirse varılan sonuçları tarafların uymakla yükümlü olduğu bir protokole bağlamak (ilgili resmî ve özel kuruluşlar, Türkiye Noterler Birliği ile gerekli temasta bulunmaktan ve protokol düzenlemekten kaçınamazlar,)</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0949D7">
        <w:rPr>
          <w:rFonts w:ascii="Times New Roman" w:eastAsia="Times New Roman" w:hAnsi="Times New Roman" w:cs="Times New Roman"/>
          <w:color w:val="010000"/>
          <w:sz w:val="24"/>
          <w:szCs w:val="27"/>
          <w:lang w:eastAsia="tr-TR"/>
        </w:rPr>
        <w:t>13 -</w:t>
      </w:r>
      <w:proofErr w:type="gramEnd"/>
      <w:r w:rsidRPr="000949D7">
        <w:rPr>
          <w:rFonts w:ascii="Times New Roman" w:eastAsia="Times New Roman" w:hAnsi="Times New Roman" w:cs="Times New Roman"/>
          <w:color w:val="010000"/>
          <w:sz w:val="24"/>
          <w:szCs w:val="27"/>
          <w:lang w:eastAsia="tr-TR"/>
        </w:rPr>
        <w:t xml:space="preserve"> Noterlerin genel menfaatlerini ve meslekin ahlâk, düzen ve geleneklerini korumak,</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0949D7">
        <w:rPr>
          <w:rFonts w:ascii="Times New Roman" w:eastAsia="Times New Roman" w:hAnsi="Times New Roman" w:cs="Times New Roman"/>
          <w:color w:val="010000"/>
          <w:sz w:val="24"/>
          <w:szCs w:val="27"/>
          <w:lang w:eastAsia="tr-TR"/>
        </w:rPr>
        <w:t>14 -</w:t>
      </w:r>
      <w:proofErr w:type="gramEnd"/>
      <w:r w:rsidRPr="000949D7">
        <w:rPr>
          <w:rFonts w:ascii="Times New Roman" w:eastAsia="Times New Roman" w:hAnsi="Times New Roman" w:cs="Times New Roman"/>
          <w:color w:val="010000"/>
          <w:sz w:val="24"/>
          <w:szCs w:val="27"/>
          <w:lang w:eastAsia="tr-TR"/>
        </w:rPr>
        <w:t xml:space="preserve"> Noter odalarının üye sayısı ve faaliyeti göz önünde bulundurulmak suretiyle noter odalarına Birlikçe verilecek ödenek miktarım ve ödeme şeklini belli etmek,</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0949D7">
        <w:rPr>
          <w:rFonts w:ascii="Times New Roman" w:eastAsia="Times New Roman" w:hAnsi="Times New Roman" w:cs="Times New Roman"/>
          <w:color w:val="010000"/>
          <w:sz w:val="24"/>
          <w:szCs w:val="27"/>
          <w:lang w:eastAsia="tr-TR"/>
        </w:rPr>
        <w:t>15 -</w:t>
      </w:r>
      <w:proofErr w:type="gramEnd"/>
      <w:r w:rsidRPr="000949D7">
        <w:rPr>
          <w:rFonts w:ascii="Times New Roman" w:eastAsia="Times New Roman" w:hAnsi="Times New Roman" w:cs="Times New Roman"/>
          <w:color w:val="010000"/>
          <w:sz w:val="24"/>
          <w:szCs w:val="27"/>
          <w:lang w:eastAsia="tr-TR"/>
        </w:rPr>
        <w:t xml:space="preserve"> Kanunlarla verilmiş diğer görevleri yapmak."</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0949D7">
        <w:rPr>
          <w:rFonts w:ascii="Times New Roman" w:eastAsia="Times New Roman" w:hAnsi="Times New Roman" w:cs="Times New Roman"/>
          <w:color w:val="010000"/>
          <w:sz w:val="24"/>
          <w:szCs w:val="27"/>
          <w:lang w:eastAsia="tr-TR"/>
        </w:rPr>
        <w:t>2 -</w:t>
      </w:r>
      <w:proofErr w:type="gramEnd"/>
      <w:r w:rsidRPr="000949D7">
        <w:rPr>
          <w:rFonts w:ascii="Times New Roman" w:eastAsia="Times New Roman" w:hAnsi="Times New Roman" w:cs="Times New Roman"/>
          <w:color w:val="010000"/>
          <w:sz w:val="24"/>
          <w:szCs w:val="27"/>
          <w:lang w:eastAsia="tr-TR"/>
        </w:rPr>
        <w:t xml:space="preserve"> Dayanılan Anayasa kuralları:</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949D7">
        <w:rPr>
          <w:rFonts w:ascii="Times New Roman" w:eastAsia="Times New Roman" w:hAnsi="Times New Roman" w:cs="Times New Roman"/>
          <w:color w:val="010000"/>
          <w:sz w:val="24"/>
          <w:szCs w:val="27"/>
          <w:lang w:eastAsia="tr-TR"/>
        </w:rPr>
        <w:t xml:space="preserve">"Madde </w:t>
      </w:r>
      <w:proofErr w:type="gramStart"/>
      <w:r w:rsidRPr="000949D7">
        <w:rPr>
          <w:rFonts w:ascii="Times New Roman" w:eastAsia="Times New Roman" w:hAnsi="Times New Roman" w:cs="Times New Roman"/>
          <w:color w:val="010000"/>
          <w:sz w:val="24"/>
          <w:szCs w:val="27"/>
          <w:lang w:eastAsia="tr-TR"/>
        </w:rPr>
        <w:t>11 -</w:t>
      </w:r>
      <w:proofErr w:type="gramEnd"/>
      <w:r w:rsidRPr="000949D7">
        <w:rPr>
          <w:rFonts w:ascii="Times New Roman" w:eastAsia="Times New Roman" w:hAnsi="Times New Roman" w:cs="Times New Roman"/>
          <w:color w:val="010000"/>
          <w:sz w:val="24"/>
          <w:szCs w:val="27"/>
          <w:lang w:eastAsia="tr-TR"/>
        </w:rPr>
        <w:t xml:space="preserve"> Temel hak ve hürriyetler, Devletin ülkesi ve milletiyle bütünlüğünün, Cumhuriyetin, millî güvenliğin, kamu düzenin, kamu yararının, genel ahlakın ve genel sağlığın korunması amacı ile veya Anayasa'nın diğer maddelerinde gösterilen özel sebeplerle, Anayasa'nın sözüne ve ruhuna uygun olarak, ancak kanunla sınırlanabilir.</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949D7">
        <w:rPr>
          <w:rFonts w:ascii="Times New Roman" w:eastAsia="Times New Roman" w:hAnsi="Times New Roman" w:cs="Times New Roman"/>
          <w:color w:val="010000"/>
          <w:sz w:val="24"/>
          <w:szCs w:val="27"/>
          <w:lang w:eastAsia="tr-TR"/>
        </w:rPr>
        <w:t>Kanun, temel hak ve hürriyetlerin özüne dokunamaz.</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949D7">
        <w:rPr>
          <w:rFonts w:ascii="Times New Roman" w:eastAsia="Times New Roman" w:hAnsi="Times New Roman" w:cs="Times New Roman"/>
          <w:color w:val="010000"/>
          <w:sz w:val="24"/>
          <w:szCs w:val="27"/>
          <w:lang w:eastAsia="tr-TR"/>
        </w:rPr>
        <w:t xml:space="preserve">Bu Anayasa'da yer alan hak ve hürriyetlerden hiçbirisi, insan hak ve hürriyetlerini veya Türk Devletini ülkesi ve milletiyle bölünmez bütünlüğünü veya dil, ırk, sınıf, din ve mezhep ayırımına dayanarak, nitelikleri Anayasa'da belirtilen Cumhuriyeti ortadan kaldırmak </w:t>
      </w:r>
      <w:proofErr w:type="spellStart"/>
      <w:r w:rsidRPr="000949D7">
        <w:rPr>
          <w:rFonts w:ascii="Times New Roman" w:eastAsia="Times New Roman" w:hAnsi="Times New Roman" w:cs="Times New Roman"/>
          <w:color w:val="010000"/>
          <w:sz w:val="24"/>
          <w:szCs w:val="27"/>
          <w:lang w:eastAsia="tr-TR"/>
        </w:rPr>
        <w:t>kasdı</w:t>
      </w:r>
      <w:proofErr w:type="spellEnd"/>
      <w:r w:rsidRPr="000949D7">
        <w:rPr>
          <w:rFonts w:ascii="Times New Roman" w:eastAsia="Times New Roman" w:hAnsi="Times New Roman" w:cs="Times New Roman"/>
          <w:color w:val="010000"/>
          <w:sz w:val="24"/>
          <w:szCs w:val="27"/>
          <w:lang w:eastAsia="tr-TR"/>
        </w:rPr>
        <w:t xml:space="preserve"> ile kullanılamaz.</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949D7">
        <w:rPr>
          <w:rFonts w:ascii="Times New Roman" w:eastAsia="Times New Roman" w:hAnsi="Times New Roman" w:cs="Times New Roman"/>
          <w:color w:val="010000"/>
          <w:sz w:val="24"/>
          <w:szCs w:val="27"/>
          <w:lang w:eastAsia="tr-TR"/>
        </w:rPr>
        <w:t>Bu hükümlere aykırı eylem ve davranışların cezası kanunda gösterilir."</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949D7">
        <w:rPr>
          <w:rFonts w:ascii="Times New Roman" w:eastAsia="Times New Roman" w:hAnsi="Times New Roman" w:cs="Times New Roman"/>
          <w:color w:val="010000"/>
          <w:sz w:val="24"/>
          <w:szCs w:val="27"/>
          <w:lang w:eastAsia="tr-TR"/>
        </w:rPr>
        <w:lastRenderedPageBreak/>
        <w:t xml:space="preserve">"Madde </w:t>
      </w:r>
      <w:proofErr w:type="gramStart"/>
      <w:r w:rsidRPr="000949D7">
        <w:rPr>
          <w:rFonts w:ascii="Times New Roman" w:eastAsia="Times New Roman" w:hAnsi="Times New Roman" w:cs="Times New Roman"/>
          <w:color w:val="010000"/>
          <w:sz w:val="24"/>
          <w:szCs w:val="27"/>
          <w:lang w:eastAsia="tr-TR"/>
        </w:rPr>
        <w:t>36 -</w:t>
      </w:r>
      <w:proofErr w:type="gramEnd"/>
      <w:r w:rsidRPr="000949D7">
        <w:rPr>
          <w:rFonts w:ascii="Times New Roman" w:eastAsia="Times New Roman" w:hAnsi="Times New Roman" w:cs="Times New Roman"/>
          <w:color w:val="010000"/>
          <w:sz w:val="24"/>
          <w:szCs w:val="27"/>
          <w:lang w:eastAsia="tr-TR"/>
        </w:rPr>
        <w:t xml:space="preserve"> Herkes, mülkiyet ve miras haklarına sahiptir. Bu haklar, ancak kamu yararı amacıyla, kanunla sınırlanabilir. Mülkiyet hakkının kullanılması toplum yararına aykırı olamaz."</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949D7">
        <w:rPr>
          <w:rFonts w:ascii="Times New Roman" w:eastAsia="Times New Roman" w:hAnsi="Times New Roman" w:cs="Times New Roman"/>
          <w:color w:val="010000"/>
          <w:sz w:val="24"/>
          <w:szCs w:val="27"/>
          <w:lang w:eastAsia="tr-TR"/>
        </w:rPr>
        <w:t xml:space="preserve">"Madde </w:t>
      </w:r>
      <w:proofErr w:type="gramStart"/>
      <w:r w:rsidRPr="000949D7">
        <w:rPr>
          <w:rFonts w:ascii="Times New Roman" w:eastAsia="Times New Roman" w:hAnsi="Times New Roman" w:cs="Times New Roman"/>
          <w:color w:val="010000"/>
          <w:sz w:val="24"/>
          <w:szCs w:val="27"/>
          <w:lang w:eastAsia="tr-TR"/>
        </w:rPr>
        <w:t>40 -</w:t>
      </w:r>
      <w:proofErr w:type="gramEnd"/>
      <w:r w:rsidRPr="000949D7">
        <w:rPr>
          <w:rFonts w:ascii="Times New Roman" w:eastAsia="Times New Roman" w:hAnsi="Times New Roman" w:cs="Times New Roman"/>
          <w:color w:val="010000"/>
          <w:sz w:val="24"/>
          <w:szCs w:val="27"/>
          <w:lang w:eastAsia="tr-TR"/>
        </w:rPr>
        <w:t xml:space="preserve"> Herkes, dilediği alanda çalışma ve sözleşme hürriyetlerine sahiptir. Özel teşebbüsler kurmak serbesttir.</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949D7">
        <w:rPr>
          <w:rFonts w:ascii="Times New Roman" w:eastAsia="Times New Roman" w:hAnsi="Times New Roman" w:cs="Times New Roman"/>
          <w:color w:val="010000"/>
          <w:sz w:val="24"/>
          <w:szCs w:val="27"/>
          <w:lang w:eastAsia="tr-TR"/>
        </w:rPr>
        <w:t>Kanun, bu hürriyetleri, ancak kamu yararı amacıyla sınırlayabilir.</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949D7">
        <w:rPr>
          <w:rFonts w:ascii="Times New Roman" w:eastAsia="Times New Roman" w:hAnsi="Times New Roman" w:cs="Times New Roman"/>
          <w:color w:val="010000"/>
          <w:sz w:val="24"/>
          <w:szCs w:val="27"/>
          <w:lang w:eastAsia="tr-TR"/>
        </w:rPr>
        <w:t xml:space="preserve">Devlet, Özel teşebbüslerin millî iktisadın gereklerine ve sosyal amaçlara uygun yürümesini, güvenlik ve kararlılık içinde çalışmasını </w:t>
      </w:r>
      <w:proofErr w:type="spellStart"/>
      <w:r w:rsidRPr="000949D7">
        <w:rPr>
          <w:rFonts w:ascii="Times New Roman" w:eastAsia="Times New Roman" w:hAnsi="Times New Roman" w:cs="Times New Roman"/>
          <w:color w:val="010000"/>
          <w:sz w:val="24"/>
          <w:szCs w:val="27"/>
          <w:lang w:eastAsia="tr-TR"/>
        </w:rPr>
        <w:t>sağlıyacak</w:t>
      </w:r>
      <w:proofErr w:type="spellEnd"/>
      <w:r w:rsidRPr="000949D7">
        <w:rPr>
          <w:rFonts w:ascii="Times New Roman" w:eastAsia="Times New Roman" w:hAnsi="Times New Roman" w:cs="Times New Roman"/>
          <w:color w:val="010000"/>
          <w:sz w:val="24"/>
          <w:szCs w:val="27"/>
          <w:lang w:eastAsia="tr-TR"/>
        </w:rPr>
        <w:t xml:space="preserve"> tedbirleri alır."</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949D7">
        <w:rPr>
          <w:rFonts w:ascii="Times New Roman" w:eastAsia="Times New Roman" w:hAnsi="Times New Roman" w:cs="Times New Roman"/>
          <w:color w:val="010000"/>
          <w:sz w:val="24"/>
          <w:szCs w:val="27"/>
          <w:lang w:eastAsia="tr-TR"/>
        </w:rPr>
        <w:t xml:space="preserve">"Madde </w:t>
      </w:r>
      <w:proofErr w:type="gramStart"/>
      <w:r w:rsidRPr="000949D7">
        <w:rPr>
          <w:rFonts w:ascii="Times New Roman" w:eastAsia="Times New Roman" w:hAnsi="Times New Roman" w:cs="Times New Roman"/>
          <w:color w:val="010000"/>
          <w:sz w:val="24"/>
          <w:szCs w:val="27"/>
          <w:lang w:eastAsia="tr-TR"/>
        </w:rPr>
        <w:t>61 -</w:t>
      </w:r>
      <w:proofErr w:type="gramEnd"/>
      <w:r w:rsidRPr="000949D7">
        <w:rPr>
          <w:rFonts w:ascii="Times New Roman" w:eastAsia="Times New Roman" w:hAnsi="Times New Roman" w:cs="Times New Roman"/>
          <w:color w:val="010000"/>
          <w:sz w:val="24"/>
          <w:szCs w:val="27"/>
          <w:lang w:eastAsia="tr-TR"/>
        </w:rPr>
        <w:t xml:space="preserve"> Herkes, kamu giderlerini karşılamak üzere, malî gücüne göre, vergi ödemekle yükümlüdür.</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949D7">
        <w:rPr>
          <w:rFonts w:ascii="Times New Roman" w:eastAsia="Times New Roman" w:hAnsi="Times New Roman" w:cs="Times New Roman"/>
          <w:color w:val="010000"/>
          <w:sz w:val="24"/>
          <w:szCs w:val="27"/>
          <w:lang w:eastAsia="tr-TR"/>
        </w:rPr>
        <w:t>Vergi, resim ve harçlar ve benzeri malî yükümler ancak kanunla konulur.</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949D7">
        <w:rPr>
          <w:rFonts w:ascii="Times New Roman" w:eastAsia="Times New Roman" w:hAnsi="Times New Roman" w:cs="Times New Roman"/>
          <w:color w:val="010000"/>
          <w:sz w:val="24"/>
          <w:szCs w:val="27"/>
          <w:lang w:eastAsia="tr-TR"/>
        </w:rPr>
        <w:t xml:space="preserve">Kanunun belli ettiği yukarı ve aşağı hadler içinde kalmak, ölçü ve esaslara uygun olmak </w:t>
      </w:r>
      <w:proofErr w:type="spellStart"/>
      <w:r w:rsidRPr="000949D7">
        <w:rPr>
          <w:rFonts w:ascii="Times New Roman" w:eastAsia="Times New Roman" w:hAnsi="Times New Roman" w:cs="Times New Roman"/>
          <w:color w:val="010000"/>
          <w:sz w:val="24"/>
          <w:szCs w:val="27"/>
          <w:lang w:eastAsia="tr-TR"/>
        </w:rPr>
        <w:t>şartiyle</w:t>
      </w:r>
      <w:proofErr w:type="spellEnd"/>
      <w:r w:rsidRPr="000949D7">
        <w:rPr>
          <w:rFonts w:ascii="Times New Roman" w:eastAsia="Times New Roman" w:hAnsi="Times New Roman" w:cs="Times New Roman"/>
          <w:color w:val="010000"/>
          <w:sz w:val="24"/>
          <w:szCs w:val="27"/>
          <w:lang w:eastAsia="tr-TR"/>
        </w:rPr>
        <w:t xml:space="preserve">, vergi, resim ve harçların muafiyet ve </w:t>
      </w:r>
      <w:proofErr w:type="spellStart"/>
      <w:r w:rsidRPr="000949D7">
        <w:rPr>
          <w:rFonts w:ascii="Times New Roman" w:eastAsia="Times New Roman" w:hAnsi="Times New Roman" w:cs="Times New Roman"/>
          <w:color w:val="010000"/>
          <w:sz w:val="24"/>
          <w:szCs w:val="27"/>
          <w:lang w:eastAsia="tr-TR"/>
        </w:rPr>
        <w:t>istisnalariyle</w:t>
      </w:r>
      <w:proofErr w:type="spellEnd"/>
      <w:r w:rsidRPr="000949D7">
        <w:rPr>
          <w:rFonts w:ascii="Times New Roman" w:eastAsia="Times New Roman" w:hAnsi="Times New Roman" w:cs="Times New Roman"/>
          <w:color w:val="010000"/>
          <w:sz w:val="24"/>
          <w:szCs w:val="27"/>
          <w:lang w:eastAsia="tr-TR"/>
        </w:rPr>
        <w:t xml:space="preserve"> nispet ve hadlerine ilişkin hükümlerde değişiklik yapmaya, Bakanlar Kurulu yetkili kılınabilir."</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0949D7">
        <w:rPr>
          <w:rFonts w:ascii="Times New Roman" w:eastAsia="Times New Roman" w:hAnsi="Times New Roman" w:cs="Times New Roman"/>
          <w:color w:val="010000"/>
          <w:sz w:val="24"/>
          <w:szCs w:val="27"/>
          <w:lang w:eastAsia="tr-TR"/>
        </w:rPr>
        <w:t>IV -</w:t>
      </w:r>
      <w:proofErr w:type="gramEnd"/>
      <w:r w:rsidRPr="000949D7">
        <w:rPr>
          <w:rFonts w:ascii="Times New Roman" w:eastAsia="Times New Roman" w:hAnsi="Times New Roman" w:cs="Times New Roman"/>
          <w:color w:val="010000"/>
          <w:sz w:val="24"/>
          <w:szCs w:val="27"/>
          <w:lang w:eastAsia="tr-TR"/>
        </w:rPr>
        <w:t xml:space="preserve"> İLK İNCELEME :</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949D7">
        <w:rPr>
          <w:rFonts w:ascii="Times New Roman" w:eastAsia="Times New Roman" w:hAnsi="Times New Roman" w:cs="Times New Roman"/>
          <w:color w:val="010000"/>
          <w:sz w:val="24"/>
          <w:szCs w:val="27"/>
          <w:lang w:eastAsia="tr-TR"/>
        </w:rPr>
        <w:t xml:space="preserve">Anayasa Mahkemesi İçtüzüğünün 15. maddesi uyarınca, Şevket </w:t>
      </w:r>
      <w:proofErr w:type="spellStart"/>
      <w:r w:rsidRPr="000949D7">
        <w:rPr>
          <w:rFonts w:ascii="Times New Roman" w:eastAsia="Times New Roman" w:hAnsi="Times New Roman" w:cs="Times New Roman"/>
          <w:color w:val="010000"/>
          <w:sz w:val="24"/>
          <w:szCs w:val="27"/>
          <w:lang w:eastAsia="tr-TR"/>
        </w:rPr>
        <w:t>Müftügil</w:t>
      </w:r>
      <w:proofErr w:type="spellEnd"/>
      <w:r w:rsidRPr="000949D7">
        <w:rPr>
          <w:rFonts w:ascii="Times New Roman" w:eastAsia="Times New Roman" w:hAnsi="Times New Roman" w:cs="Times New Roman"/>
          <w:color w:val="010000"/>
          <w:sz w:val="24"/>
          <w:szCs w:val="27"/>
          <w:lang w:eastAsia="tr-TR"/>
        </w:rPr>
        <w:t xml:space="preserve">, Ahmet H. Boyacıoğlu, </w:t>
      </w:r>
      <w:proofErr w:type="spellStart"/>
      <w:r w:rsidRPr="000949D7">
        <w:rPr>
          <w:rFonts w:ascii="Times New Roman" w:eastAsia="Times New Roman" w:hAnsi="Times New Roman" w:cs="Times New Roman"/>
          <w:color w:val="010000"/>
          <w:sz w:val="24"/>
          <w:szCs w:val="27"/>
          <w:lang w:eastAsia="tr-TR"/>
        </w:rPr>
        <w:t>Lütfî</w:t>
      </w:r>
      <w:proofErr w:type="spellEnd"/>
      <w:r w:rsidRPr="000949D7">
        <w:rPr>
          <w:rFonts w:ascii="Times New Roman" w:eastAsia="Times New Roman" w:hAnsi="Times New Roman" w:cs="Times New Roman"/>
          <w:color w:val="010000"/>
          <w:sz w:val="24"/>
          <w:szCs w:val="27"/>
          <w:lang w:eastAsia="tr-TR"/>
        </w:rPr>
        <w:t xml:space="preserve"> </w:t>
      </w:r>
      <w:proofErr w:type="spellStart"/>
      <w:r w:rsidRPr="000949D7">
        <w:rPr>
          <w:rFonts w:ascii="Times New Roman" w:eastAsia="Times New Roman" w:hAnsi="Times New Roman" w:cs="Times New Roman"/>
          <w:color w:val="010000"/>
          <w:sz w:val="24"/>
          <w:szCs w:val="27"/>
          <w:lang w:eastAsia="tr-TR"/>
        </w:rPr>
        <w:t>Ömerbaş</w:t>
      </w:r>
      <w:proofErr w:type="spellEnd"/>
      <w:r w:rsidRPr="000949D7">
        <w:rPr>
          <w:rFonts w:ascii="Times New Roman" w:eastAsia="Times New Roman" w:hAnsi="Times New Roman" w:cs="Times New Roman"/>
          <w:color w:val="010000"/>
          <w:sz w:val="24"/>
          <w:szCs w:val="27"/>
          <w:lang w:eastAsia="tr-TR"/>
        </w:rPr>
        <w:t xml:space="preserve">, Ahmet Erdoğdu, Osman Tokcan, Rüştü Aral, Ahmet Salih </w:t>
      </w:r>
      <w:proofErr w:type="spellStart"/>
      <w:r w:rsidRPr="000949D7">
        <w:rPr>
          <w:rFonts w:ascii="Times New Roman" w:eastAsia="Times New Roman" w:hAnsi="Times New Roman" w:cs="Times New Roman"/>
          <w:color w:val="010000"/>
          <w:sz w:val="24"/>
          <w:szCs w:val="27"/>
          <w:lang w:eastAsia="tr-TR"/>
        </w:rPr>
        <w:t>Çebi</w:t>
      </w:r>
      <w:proofErr w:type="spellEnd"/>
      <w:r w:rsidRPr="000949D7">
        <w:rPr>
          <w:rFonts w:ascii="Times New Roman" w:eastAsia="Times New Roman" w:hAnsi="Times New Roman" w:cs="Times New Roman"/>
          <w:color w:val="010000"/>
          <w:sz w:val="24"/>
          <w:szCs w:val="27"/>
          <w:lang w:eastAsia="tr-TR"/>
        </w:rPr>
        <w:t xml:space="preserve">, Muammer Yazar, Âdil Esmer, Nihat O. </w:t>
      </w:r>
      <w:proofErr w:type="spellStart"/>
      <w:r w:rsidRPr="000949D7">
        <w:rPr>
          <w:rFonts w:ascii="Times New Roman" w:eastAsia="Times New Roman" w:hAnsi="Times New Roman" w:cs="Times New Roman"/>
          <w:color w:val="010000"/>
          <w:sz w:val="24"/>
          <w:szCs w:val="27"/>
          <w:lang w:eastAsia="tr-TR"/>
        </w:rPr>
        <w:t>Akçakayalıoğlu</w:t>
      </w:r>
      <w:proofErr w:type="spellEnd"/>
      <w:r w:rsidRPr="000949D7">
        <w:rPr>
          <w:rFonts w:ascii="Times New Roman" w:eastAsia="Times New Roman" w:hAnsi="Times New Roman" w:cs="Times New Roman"/>
          <w:color w:val="010000"/>
          <w:sz w:val="24"/>
          <w:szCs w:val="27"/>
          <w:lang w:eastAsia="tr-TR"/>
        </w:rPr>
        <w:t xml:space="preserve">, Hüseyin </w:t>
      </w:r>
      <w:proofErr w:type="spellStart"/>
      <w:r w:rsidRPr="000949D7">
        <w:rPr>
          <w:rFonts w:ascii="Times New Roman" w:eastAsia="Times New Roman" w:hAnsi="Times New Roman" w:cs="Times New Roman"/>
          <w:color w:val="010000"/>
          <w:sz w:val="24"/>
          <w:szCs w:val="27"/>
          <w:lang w:eastAsia="tr-TR"/>
        </w:rPr>
        <w:t>Karamüstantikoğlu</w:t>
      </w:r>
      <w:proofErr w:type="spellEnd"/>
      <w:r w:rsidRPr="000949D7">
        <w:rPr>
          <w:rFonts w:ascii="Times New Roman" w:eastAsia="Times New Roman" w:hAnsi="Times New Roman" w:cs="Times New Roman"/>
          <w:color w:val="010000"/>
          <w:sz w:val="24"/>
          <w:szCs w:val="27"/>
          <w:lang w:eastAsia="tr-TR"/>
        </w:rPr>
        <w:t xml:space="preserve">, Kenan Terzioğlu, Necdet </w:t>
      </w:r>
      <w:proofErr w:type="spellStart"/>
      <w:r w:rsidRPr="000949D7">
        <w:rPr>
          <w:rFonts w:ascii="Times New Roman" w:eastAsia="Times New Roman" w:hAnsi="Times New Roman" w:cs="Times New Roman"/>
          <w:color w:val="010000"/>
          <w:sz w:val="24"/>
          <w:szCs w:val="27"/>
          <w:lang w:eastAsia="tr-TR"/>
        </w:rPr>
        <w:t>Darıcıoğlu</w:t>
      </w:r>
      <w:proofErr w:type="spellEnd"/>
      <w:r w:rsidRPr="000949D7">
        <w:rPr>
          <w:rFonts w:ascii="Times New Roman" w:eastAsia="Times New Roman" w:hAnsi="Times New Roman" w:cs="Times New Roman"/>
          <w:color w:val="010000"/>
          <w:sz w:val="24"/>
          <w:szCs w:val="27"/>
          <w:lang w:eastAsia="tr-TR"/>
        </w:rPr>
        <w:t xml:space="preserve">, Yılmaz </w:t>
      </w:r>
      <w:proofErr w:type="spellStart"/>
      <w:r w:rsidRPr="000949D7">
        <w:rPr>
          <w:rFonts w:ascii="Times New Roman" w:eastAsia="Times New Roman" w:hAnsi="Times New Roman" w:cs="Times New Roman"/>
          <w:color w:val="010000"/>
          <w:sz w:val="24"/>
          <w:szCs w:val="27"/>
          <w:lang w:eastAsia="tr-TR"/>
        </w:rPr>
        <w:t>Aliefendioğlu</w:t>
      </w:r>
      <w:proofErr w:type="spellEnd"/>
      <w:r w:rsidRPr="000949D7">
        <w:rPr>
          <w:rFonts w:ascii="Times New Roman" w:eastAsia="Times New Roman" w:hAnsi="Times New Roman" w:cs="Times New Roman"/>
          <w:color w:val="010000"/>
          <w:sz w:val="24"/>
          <w:szCs w:val="27"/>
          <w:lang w:eastAsia="tr-TR"/>
        </w:rPr>
        <w:t xml:space="preserve"> ve Yekta Güngör Özden'in </w:t>
      </w:r>
      <w:proofErr w:type="spellStart"/>
      <w:r w:rsidRPr="000949D7">
        <w:rPr>
          <w:rFonts w:ascii="Times New Roman" w:eastAsia="Times New Roman" w:hAnsi="Times New Roman" w:cs="Times New Roman"/>
          <w:color w:val="010000"/>
          <w:sz w:val="24"/>
          <w:szCs w:val="27"/>
          <w:lang w:eastAsia="tr-TR"/>
        </w:rPr>
        <w:t>katılmalariyle</w:t>
      </w:r>
      <w:proofErr w:type="spellEnd"/>
      <w:r w:rsidRPr="000949D7">
        <w:rPr>
          <w:rFonts w:ascii="Times New Roman" w:eastAsia="Times New Roman" w:hAnsi="Times New Roman" w:cs="Times New Roman"/>
          <w:color w:val="010000"/>
          <w:sz w:val="24"/>
          <w:szCs w:val="27"/>
          <w:lang w:eastAsia="tr-TR"/>
        </w:rPr>
        <w:t xml:space="preserve">, 20/3/1979 gününde yapılan ilk inceleme toplantısında aşağıdaki sorun üzerinde </w:t>
      </w:r>
      <w:proofErr w:type="gramStart"/>
      <w:r w:rsidRPr="000949D7">
        <w:rPr>
          <w:rFonts w:ascii="Times New Roman" w:eastAsia="Times New Roman" w:hAnsi="Times New Roman" w:cs="Times New Roman"/>
          <w:color w:val="010000"/>
          <w:sz w:val="24"/>
          <w:szCs w:val="27"/>
          <w:lang w:eastAsia="tr-TR"/>
        </w:rPr>
        <w:t>durulmuştur :</w:t>
      </w:r>
      <w:proofErr w:type="gramEnd"/>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949D7">
        <w:rPr>
          <w:rFonts w:ascii="Times New Roman" w:eastAsia="Times New Roman" w:hAnsi="Times New Roman" w:cs="Times New Roman"/>
          <w:color w:val="010000"/>
          <w:sz w:val="24"/>
          <w:szCs w:val="27"/>
          <w:lang w:eastAsia="tr-TR"/>
        </w:rPr>
        <w:t xml:space="preserve">Başvuran Mahkemenin elinde bakılmakta olan bir davanın bulunduğu ve 1512 sayılı Noterlik Yasasının 166. maddesinin </w:t>
      </w:r>
      <w:proofErr w:type="spellStart"/>
      <w:r w:rsidRPr="000949D7">
        <w:rPr>
          <w:rFonts w:ascii="Times New Roman" w:eastAsia="Times New Roman" w:hAnsi="Times New Roman" w:cs="Times New Roman"/>
          <w:color w:val="010000"/>
          <w:sz w:val="24"/>
          <w:szCs w:val="27"/>
          <w:lang w:eastAsia="tr-TR"/>
        </w:rPr>
        <w:t>onikinci</w:t>
      </w:r>
      <w:proofErr w:type="spellEnd"/>
      <w:r w:rsidRPr="000949D7">
        <w:rPr>
          <w:rFonts w:ascii="Times New Roman" w:eastAsia="Times New Roman" w:hAnsi="Times New Roman" w:cs="Times New Roman"/>
          <w:color w:val="010000"/>
          <w:sz w:val="24"/>
          <w:szCs w:val="27"/>
          <w:lang w:eastAsia="tr-TR"/>
        </w:rPr>
        <w:t xml:space="preserve"> bendinin de bu davada uygulanacak kurallardan olduğu kuşkusuzdur.</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949D7">
        <w:rPr>
          <w:rFonts w:ascii="Times New Roman" w:eastAsia="Times New Roman" w:hAnsi="Times New Roman" w:cs="Times New Roman"/>
          <w:color w:val="010000"/>
          <w:sz w:val="24"/>
          <w:szCs w:val="27"/>
          <w:lang w:eastAsia="tr-TR"/>
        </w:rPr>
        <w:t xml:space="preserve">Mahkeme, davacının isteği hakkında bir karar verirken, Türkiye Noterler Birliği ile bankalar arasında düzenlenen protokol ile bu protokolün uygulanmasına ilişkin esasları belirleyen 6/12/1972 günlü, 3059 sayılı Birlik genelgesini ve her şeyden önce de bunların dayanağını oluşturan itiraz konusu </w:t>
      </w:r>
      <w:proofErr w:type="spellStart"/>
      <w:r w:rsidRPr="000949D7">
        <w:rPr>
          <w:rFonts w:ascii="Times New Roman" w:eastAsia="Times New Roman" w:hAnsi="Times New Roman" w:cs="Times New Roman"/>
          <w:color w:val="010000"/>
          <w:sz w:val="24"/>
          <w:szCs w:val="27"/>
          <w:lang w:eastAsia="tr-TR"/>
        </w:rPr>
        <w:t>onikinci</w:t>
      </w:r>
      <w:proofErr w:type="spellEnd"/>
      <w:r w:rsidRPr="000949D7">
        <w:rPr>
          <w:rFonts w:ascii="Times New Roman" w:eastAsia="Times New Roman" w:hAnsi="Times New Roman" w:cs="Times New Roman"/>
          <w:color w:val="010000"/>
          <w:sz w:val="24"/>
          <w:szCs w:val="27"/>
          <w:lang w:eastAsia="tr-TR"/>
        </w:rPr>
        <w:t xml:space="preserve"> bendi </w:t>
      </w:r>
      <w:proofErr w:type="spellStart"/>
      <w:r w:rsidRPr="000949D7">
        <w:rPr>
          <w:rFonts w:ascii="Times New Roman" w:eastAsia="Times New Roman" w:hAnsi="Times New Roman" w:cs="Times New Roman"/>
          <w:color w:val="010000"/>
          <w:sz w:val="24"/>
          <w:szCs w:val="27"/>
          <w:lang w:eastAsia="tr-TR"/>
        </w:rPr>
        <w:t>gözönünde</w:t>
      </w:r>
      <w:proofErr w:type="spellEnd"/>
      <w:r w:rsidRPr="000949D7">
        <w:rPr>
          <w:rFonts w:ascii="Times New Roman" w:eastAsia="Times New Roman" w:hAnsi="Times New Roman" w:cs="Times New Roman"/>
          <w:color w:val="010000"/>
          <w:sz w:val="24"/>
          <w:szCs w:val="27"/>
          <w:lang w:eastAsia="tr-TR"/>
        </w:rPr>
        <w:t xml:space="preserve"> tutacak, genelgede saptanan ilkelerle, anılan hükmü karşılaştırarak uygulayacaktır.</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949D7">
        <w:rPr>
          <w:rFonts w:ascii="Times New Roman" w:eastAsia="Times New Roman" w:hAnsi="Times New Roman" w:cs="Times New Roman"/>
          <w:color w:val="010000"/>
          <w:sz w:val="24"/>
          <w:szCs w:val="27"/>
          <w:lang w:eastAsia="tr-TR"/>
        </w:rPr>
        <w:t xml:space="preserve">Ancak </w:t>
      </w:r>
      <w:proofErr w:type="spellStart"/>
      <w:r w:rsidRPr="000949D7">
        <w:rPr>
          <w:rFonts w:ascii="Times New Roman" w:eastAsia="Times New Roman" w:hAnsi="Times New Roman" w:cs="Times New Roman"/>
          <w:color w:val="010000"/>
          <w:sz w:val="24"/>
          <w:szCs w:val="27"/>
          <w:lang w:eastAsia="tr-TR"/>
        </w:rPr>
        <w:t>onikinci</w:t>
      </w:r>
      <w:proofErr w:type="spellEnd"/>
      <w:r w:rsidRPr="000949D7">
        <w:rPr>
          <w:rFonts w:ascii="Times New Roman" w:eastAsia="Times New Roman" w:hAnsi="Times New Roman" w:cs="Times New Roman"/>
          <w:color w:val="010000"/>
          <w:sz w:val="24"/>
          <w:szCs w:val="27"/>
          <w:lang w:eastAsia="tr-TR"/>
        </w:rPr>
        <w:t xml:space="preserve"> bendin tümünün olayda uygulama olanağı da yoktur. Kambiyo senetlerinin protesto işlemlerinden elde edilen gelirle ilgili olarak, davanın tarafları noterler arasında uyuşmazlık bulunduğuna göre, </w:t>
      </w:r>
      <w:proofErr w:type="spellStart"/>
      <w:r w:rsidRPr="000949D7">
        <w:rPr>
          <w:rFonts w:ascii="Times New Roman" w:eastAsia="Times New Roman" w:hAnsi="Times New Roman" w:cs="Times New Roman"/>
          <w:color w:val="010000"/>
          <w:sz w:val="24"/>
          <w:szCs w:val="27"/>
          <w:lang w:eastAsia="tr-TR"/>
        </w:rPr>
        <w:t>onikinci</w:t>
      </w:r>
      <w:proofErr w:type="spellEnd"/>
      <w:r w:rsidRPr="000949D7">
        <w:rPr>
          <w:rFonts w:ascii="Times New Roman" w:eastAsia="Times New Roman" w:hAnsi="Times New Roman" w:cs="Times New Roman"/>
          <w:color w:val="010000"/>
          <w:sz w:val="24"/>
          <w:szCs w:val="27"/>
          <w:lang w:eastAsia="tr-TR"/>
        </w:rPr>
        <w:t xml:space="preserve"> bendin yalnızca bu konu ile ilgili kesimi olayda uygulanacağı için, incelemenin "özellikle kambiyo senetlerinin (Çek, poliçe ve emre muharrer senet) protestoları ile" ilgili kesimi ile sınırlı olarak yapılması gerekir.</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949D7">
        <w:rPr>
          <w:rFonts w:ascii="Times New Roman" w:eastAsia="Times New Roman" w:hAnsi="Times New Roman" w:cs="Times New Roman"/>
          <w:color w:val="010000"/>
          <w:sz w:val="24"/>
          <w:szCs w:val="27"/>
          <w:lang w:eastAsia="tr-TR"/>
        </w:rPr>
        <w:t xml:space="preserve">Ahmet H. Boyacıoğlu, Osman Tokcan, Rüştü Aral, Âdil Esmer, Hüseyin </w:t>
      </w:r>
      <w:proofErr w:type="spellStart"/>
      <w:r w:rsidRPr="000949D7">
        <w:rPr>
          <w:rFonts w:ascii="Times New Roman" w:eastAsia="Times New Roman" w:hAnsi="Times New Roman" w:cs="Times New Roman"/>
          <w:color w:val="010000"/>
          <w:sz w:val="24"/>
          <w:szCs w:val="27"/>
          <w:lang w:eastAsia="tr-TR"/>
        </w:rPr>
        <w:t>Karamüstantikoğlu</w:t>
      </w:r>
      <w:proofErr w:type="spellEnd"/>
      <w:r w:rsidRPr="000949D7">
        <w:rPr>
          <w:rFonts w:ascii="Times New Roman" w:eastAsia="Times New Roman" w:hAnsi="Times New Roman" w:cs="Times New Roman"/>
          <w:color w:val="010000"/>
          <w:sz w:val="24"/>
          <w:szCs w:val="27"/>
          <w:lang w:eastAsia="tr-TR"/>
        </w:rPr>
        <w:t xml:space="preserve">, Kenan Terzioğlu ve Yılmaz </w:t>
      </w:r>
      <w:proofErr w:type="spellStart"/>
      <w:r w:rsidRPr="000949D7">
        <w:rPr>
          <w:rFonts w:ascii="Times New Roman" w:eastAsia="Times New Roman" w:hAnsi="Times New Roman" w:cs="Times New Roman"/>
          <w:color w:val="010000"/>
          <w:sz w:val="24"/>
          <w:szCs w:val="27"/>
          <w:lang w:eastAsia="tr-TR"/>
        </w:rPr>
        <w:t>Aliefendioğlu</w:t>
      </w:r>
      <w:proofErr w:type="spellEnd"/>
      <w:r w:rsidRPr="000949D7">
        <w:rPr>
          <w:rFonts w:ascii="Times New Roman" w:eastAsia="Times New Roman" w:hAnsi="Times New Roman" w:cs="Times New Roman"/>
          <w:color w:val="010000"/>
          <w:sz w:val="24"/>
          <w:szCs w:val="27"/>
          <w:lang w:eastAsia="tr-TR"/>
        </w:rPr>
        <w:t>, söz konusu hükmün uygulanma durumunda olmadığını ve başvurmanın reddi gerektiğini Öne sürerek bu görüşe katılmamışlardır.</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949D7">
        <w:rPr>
          <w:rFonts w:ascii="Times New Roman" w:eastAsia="Times New Roman" w:hAnsi="Times New Roman" w:cs="Times New Roman"/>
          <w:color w:val="010000"/>
          <w:sz w:val="24"/>
          <w:szCs w:val="27"/>
          <w:lang w:eastAsia="tr-TR"/>
        </w:rPr>
        <w:t xml:space="preserve">Böylece yapılan ilk inceleme </w:t>
      </w:r>
      <w:proofErr w:type="gramStart"/>
      <w:r w:rsidRPr="000949D7">
        <w:rPr>
          <w:rFonts w:ascii="Times New Roman" w:eastAsia="Times New Roman" w:hAnsi="Times New Roman" w:cs="Times New Roman"/>
          <w:color w:val="010000"/>
          <w:sz w:val="24"/>
          <w:szCs w:val="27"/>
          <w:lang w:eastAsia="tr-TR"/>
        </w:rPr>
        <w:t>sonunda :</w:t>
      </w:r>
      <w:proofErr w:type="gramEnd"/>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949D7">
        <w:rPr>
          <w:rFonts w:ascii="Times New Roman" w:eastAsia="Times New Roman" w:hAnsi="Times New Roman" w:cs="Times New Roman"/>
          <w:color w:val="010000"/>
          <w:sz w:val="24"/>
          <w:szCs w:val="27"/>
          <w:lang w:eastAsia="tr-TR"/>
        </w:rPr>
        <w:t xml:space="preserve">"18/1/1972 günlü, 1512 sayılı Noterlik Kanunu'nun itiraz konusu 166. maddesinin </w:t>
      </w:r>
      <w:proofErr w:type="spellStart"/>
      <w:r w:rsidRPr="000949D7">
        <w:rPr>
          <w:rFonts w:ascii="Times New Roman" w:eastAsia="Times New Roman" w:hAnsi="Times New Roman" w:cs="Times New Roman"/>
          <w:color w:val="010000"/>
          <w:sz w:val="24"/>
          <w:szCs w:val="27"/>
          <w:lang w:eastAsia="tr-TR"/>
        </w:rPr>
        <w:t>onikinci</w:t>
      </w:r>
      <w:proofErr w:type="spellEnd"/>
      <w:r w:rsidRPr="000949D7">
        <w:rPr>
          <w:rFonts w:ascii="Times New Roman" w:eastAsia="Times New Roman" w:hAnsi="Times New Roman" w:cs="Times New Roman"/>
          <w:color w:val="010000"/>
          <w:sz w:val="24"/>
          <w:szCs w:val="27"/>
          <w:lang w:eastAsia="tr-TR"/>
        </w:rPr>
        <w:t xml:space="preserve"> bendi hükmünün, başvuran Mahkemenin elindeki davada uygulanma durumunda bulunduğuna ve dosyada bir eksiklik olmadığından esasın "özellikle kambiyo senetlerinin (Çek, </w:t>
      </w:r>
      <w:r w:rsidRPr="000949D7">
        <w:rPr>
          <w:rFonts w:ascii="Times New Roman" w:eastAsia="Times New Roman" w:hAnsi="Times New Roman" w:cs="Times New Roman"/>
          <w:color w:val="010000"/>
          <w:sz w:val="24"/>
          <w:szCs w:val="27"/>
          <w:lang w:eastAsia="tr-TR"/>
        </w:rPr>
        <w:lastRenderedPageBreak/>
        <w:t xml:space="preserve">poliçe ve emre muharrer senet) protestoları ile" ilgili kesimi ile sınırlı olarak incelenmesine, Ahmet H. Boyacıoğlu, Osman Tokcan, Rüştü Aral, Âdil Esmer, Hüseyin </w:t>
      </w:r>
      <w:proofErr w:type="spellStart"/>
      <w:r w:rsidRPr="000949D7">
        <w:rPr>
          <w:rFonts w:ascii="Times New Roman" w:eastAsia="Times New Roman" w:hAnsi="Times New Roman" w:cs="Times New Roman"/>
          <w:color w:val="010000"/>
          <w:sz w:val="24"/>
          <w:szCs w:val="27"/>
          <w:lang w:eastAsia="tr-TR"/>
        </w:rPr>
        <w:t>Karamüstantikoğlu</w:t>
      </w:r>
      <w:proofErr w:type="spellEnd"/>
      <w:r w:rsidRPr="000949D7">
        <w:rPr>
          <w:rFonts w:ascii="Times New Roman" w:eastAsia="Times New Roman" w:hAnsi="Times New Roman" w:cs="Times New Roman"/>
          <w:color w:val="010000"/>
          <w:sz w:val="24"/>
          <w:szCs w:val="27"/>
          <w:lang w:eastAsia="tr-TR"/>
        </w:rPr>
        <w:t xml:space="preserve">, Kenan Terzioğlu ve Yılmaz </w:t>
      </w:r>
      <w:proofErr w:type="spellStart"/>
      <w:r w:rsidRPr="000949D7">
        <w:rPr>
          <w:rFonts w:ascii="Times New Roman" w:eastAsia="Times New Roman" w:hAnsi="Times New Roman" w:cs="Times New Roman"/>
          <w:color w:val="010000"/>
          <w:sz w:val="24"/>
          <w:szCs w:val="27"/>
          <w:lang w:eastAsia="tr-TR"/>
        </w:rPr>
        <w:t>Aliefendioğlu'nun</w:t>
      </w:r>
      <w:proofErr w:type="spellEnd"/>
      <w:r w:rsidRPr="000949D7">
        <w:rPr>
          <w:rFonts w:ascii="Times New Roman" w:eastAsia="Times New Roman" w:hAnsi="Times New Roman" w:cs="Times New Roman"/>
          <w:color w:val="010000"/>
          <w:sz w:val="24"/>
          <w:szCs w:val="27"/>
          <w:lang w:eastAsia="tr-TR"/>
        </w:rPr>
        <w:t xml:space="preserve"> "söz konusu hüküm bu davada uygulanma durumunda bulunmadığından başvurmanın Mahkemenin yetkisizliği nedeniyle reddedilmesi gerektiği" yolundaki </w:t>
      </w:r>
      <w:proofErr w:type="spellStart"/>
      <w:r w:rsidRPr="000949D7">
        <w:rPr>
          <w:rFonts w:ascii="Times New Roman" w:eastAsia="Times New Roman" w:hAnsi="Times New Roman" w:cs="Times New Roman"/>
          <w:color w:val="010000"/>
          <w:sz w:val="24"/>
          <w:szCs w:val="27"/>
          <w:lang w:eastAsia="tr-TR"/>
        </w:rPr>
        <w:t>karşıoylarıyle</w:t>
      </w:r>
      <w:proofErr w:type="spellEnd"/>
      <w:r w:rsidRPr="000949D7">
        <w:rPr>
          <w:rFonts w:ascii="Times New Roman" w:eastAsia="Times New Roman" w:hAnsi="Times New Roman" w:cs="Times New Roman"/>
          <w:color w:val="010000"/>
          <w:sz w:val="24"/>
          <w:szCs w:val="27"/>
          <w:lang w:eastAsia="tr-TR"/>
        </w:rPr>
        <w:t xml:space="preserve"> ve oyçokluğuyla"</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0949D7">
        <w:rPr>
          <w:rFonts w:ascii="Times New Roman" w:eastAsia="Times New Roman" w:hAnsi="Times New Roman" w:cs="Times New Roman"/>
          <w:color w:val="010000"/>
          <w:sz w:val="24"/>
          <w:szCs w:val="27"/>
          <w:lang w:eastAsia="tr-TR"/>
        </w:rPr>
        <w:t>karar</w:t>
      </w:r>
      <w:proofErr w:type="gramEnd"/>
      <w:r w:rsidRPr="000949D7">
        <w:rPr>
          <w:rFonts w:ascii="Times New Roman" w:eastAsia="Times New Roman" w:hAnsi="Times New Roman" w:cs="Times New Roman"/>
          <w:color w:val="010000"/>
          <w:sz w:val="24"/>
          <w:szCs w:val="27"/>
          <w:lang w:eastAsia="tr-TR"/>
        </w:rPr>
        <w:t xml:space="preserve"> verilmiştir.</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0949D7">
        <w:rPr>
          <w:rFonts w:ascii="Times New Roman" w:eastAsia="Times New Roman" w:hAnsi="Times New Roman" w:cs="Times New Roman"/>
          <w:color w:val="010000"/>
          <w:sz w:val="24"/>
          <w:szCs w:val="27"/>
          <w:lang w:eastAsia="tr-TR"/>
        </w:rPr>
        <w:t>V -</w:t>
      </w:r>
      <w:proofErr w:type="gramEnd"/>
      <w:r w:rsidRPr="000949D7">
        <w:rPr>
          <w:rFonts w:ascii="Times New Roman" w:eastAsia="Times New Roman" w:hAnsi="Times New Roman" w:cs="Times New Roman"/>
          <w:color w:val="010000"/>
          <w:sz w:val="24"/>
          <w:szCs w:val="27"/>
          <w:lang w:eastAsia="tr-TR"/>
        </w:rPr>
        <w:t xml:space="preserve"> ESASIN İNCELENMESİ :</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949D7">
        <w:rPr>
          <w:rFonts w:ascii="Times New Roman" w:eastAsia="Times New Roman" w:hAnsi="Times New Roman" w:cs="Times New Roman"/>
          <w:color w:val="010000"/>
          <w:sz w:val="24"/>
          <w:szCs w:val="27"/>
          <w:lang w:eastAsia="tr-TR"/>
        </w:rPr>
        <w:t xml:space="preserve">İşin esasına ilişkin rapor, Anayasa'ya aykırı olduğu öne sürülen yasa hükmü ve bu sava dayanak olarak gösterilen Anayasa kuralları, bunlarla ilgili gerekçeler ve yasama belgeleri ve konu ile ilişkisi olan öteki metinler okunduktan sonra gereği görüşülüp </w:t>
      </w:r>
      <w:proofErr w:type="gramStart"/>
      <w:r w:rsidRPr="000949D7">
        <w:rPr>
          <w:rFonts w:ascii="Times New Roman" w:eastAsia="Times New Roman" w:hAnsi="Times New Roman" w:cs="Times New Roman"/>
          <w:color w:val="010000"/>
          <w:sz w:val="24"/>
          <w:szCs w:val="27"/>
          <w:lang w:eastAsia="tr-TR"/>
        </w:rPr>
        <w:t>düşünüldü :</w:t>
      </w:r>
      <w:proofErr w:type="gramEnd"/>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0949D7">
        <w:rPr>
          <w:rFonts w:ascii="Times New Roman" w:eastAsia="Times New Roman" w:hAnsi="Times New Roman" w:cs="Times New Roman"/>
          <w:color w:val="010000"/>
          <w:sz w:val="24"/>
          <w:szCs w:val="27"/>
          <w:lang w:eastAsia="tr-TR"/>
        </w:rPr>
        <w:t>A -</w:t>
      </w:r>
      <w:proofErr w:type="gramEnd"/>
      <w:r w:rsidRPr="000949D7">
        <w:rPr>
          <w:rFonts w:ascii="Times New Roman" w:eastAsia="Times New Roman" w:hAnsi="Times New Roman" w:cs="Times New Roman"/>
          <w:color w:val="010000"/>
          <w:sz w:val="24"/>
          <w:szCs w:val="27"/>
          <w:lang w:eastAsia="tr-TR"/>
        </w:rPr>
        <w:t xml:space="preserve"> Anayasa'ya aykırılık sorununun incelenmesine geçilmeden önce, Noterlik mesleğinin amacı, özellikleri, noterlik işlemlerinin hukuksal niteliğiyle Türkiye Noterler Birliğinin bu alandaki düzenleme yetkisinin gözden geçirilmesinde yarar vardır.</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949D7">
        <w:rPr>
          <w:rFonts w:ascii="Times New Roman" w:eastAsia="Times New Roman" w:hAnsi="Times New Roman" w:cs="Times New Roman"/>
          <w:color w:val="010000"/>
          <w:sz w:val="24"/>
          <w:szCs w:val="27"/>
          <w:lang w:eastAsia="tr-TR"/>
        </w:rPr>
        <w:t>1512 sayılı Noterlik Yasasının 1. maddesinde, noterlerin, hukuksal güvenliği sağlamak ve anlaşmazlıkları önlemek için işlemleri belgelendirecekleri ve yasayla verilen öteki görevleri yapacakları belirtilmiştir.</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949D7">
        <w:rPr>
          <w:rFonts w:ascii="Times New Roman" w:eastAsia="Times New Roman" w:hAnsi="Times New Roman" w:cs="Times New Roman"/>
          <w:color w:val="010000"/>
          <w:sz w:val="24"/>
          <w:szCs w:val="27"/>
          <w:lang w:eastAsia="tr-TR"/>
        </w:rPr>
        <w:t>Noterlik Yasasının 1., 40. ve 82. maddeleri, noterliğin bir kamu hizmeti olduğunu, noterlik dairesinin resmî daire, bu yasaya göre belgelendirilen işlemlerin de resmî işlem sayılacağını öngörmüştür. Yasanın 4., 24., 27., 112. ve 121. maddeleri, noterliğin sınıflara ayrılmasında, atanma ve yükselmelerinde, ücret tarifelerinin düzenlenmesinde, gözetim ve denetimlerinde Adalet Bakanlığına yetki vermiş bulunmaktadır. Bundan başka 121. maddesinde noterlerin ayrıca Türkiye Noterler Birliğinin gözetim ve denetimi altında bulunduğu da belirtilmiştir.</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949D7">
        <w:rPr>
          <w:rFonts w:ascii="Times New Roman" w:eastAsia="Times New Roman" w:hAnsi="Times New Roman" w:cs="Times New Roman"/>
          <w:color w:val="010000"/>
          <w:sz w:val="24"/>
          <w:szCs w:val="27"/>
          <w:lang w:eastAsia="tr-TR"/>
        </w:rPr>
        <w:t xml:space="preserve">Öte yandan Noterlik Yasasının 163. maddesinde, noterlik mesleğinin amaçlarına uygun biçimde görülmesi, mesleğin gelişmesi, meslektaşlar arasında birliğin ve yardımlaşmanın sağlanması amacıyla kurulduğu ve kamu kurumu niteliğinde ve tüzel kişiliğe sahip bulunduğu belirtilen Türkiye Noterler Birliğinin görevleri, Yasanın 166. maddesinde gösterilmiştir. Bu maddenin </w:t>
      </w:r>
      <w:proofErr w:type="spellStart"/>
      <w:r w:rsidRPr="000949D7">
        <w:rPr>
          <w:rFonts w:ascii="Times New Roman" w:eastAsia="Times New Roman" w:hAnsi="Times New Roman" w:cs="Times New Roman"/>
          <w:color w:val="010000"/>
          <w:sz w:val="24"/>
          <w:szCs w:val="27"/>
          <w:lang w:eastAsia="tr-TR"/>
        </w:rPr>
        <w:t>onikinci</w:t>
      </w:r>
      <w:proofErr w:type="spellEnd"/>
      <w:r w:rsidRPr="000949D7">
        <w:rPr>
          <w:rFonts w:ascii="Times New Roman" w:eastAsia="Times New Roman" w:hAnsi="Times New Roman" w:cs="Times New Roman"/>
          <w:color w:val="010000"/>
          <w:sz w:val="24"/>
          <w:szCs w:val="27"/>
          <w:lang w:eastAsia="tr-TR"/>
        </w:rPr>
        <w:t xml:space="preserve"> bendi ile Birlik, "noterlik İşlemlerinin bu kanuna uygun şekilde yapılmasını sağlamakla" görevli kılınmıştır. Bu görevleri yerine getirmek ve bu arada kambiyo senetlerinin protestosu konusundaki rekabeti önlemek için, kamu kurumu niteliğinde bir meslekî kuruluş olan Türkiye Noterler Birliğinin, Yasanın 121. maddesi gereğince gözetim ve denetime bağlı olan noterlikler hakkında kimi önlemler alma ve uyulması gerekli kuralları düzenleme yetkisi bulunduğu açıktır.</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949D7">
        <w:rPr>
          <w:rFonts w:ascii="Times New Roman" w:eastAsia="Times New Roman" w:hAnsi="Times New Roman" w:cs="Times New Roman"/>
          <w:color w:val="010000"/>
          <w:sz w:val="24"/>
          <w:szCs w:val="27"/>
          <w:lang w:eastAsia="tr-TR"/>
        </w:rPr>
        <w:t xml:space="preserve">Noterlik Yasasının 50. maddesi ve 166. maddesinin </w:t>
      </w:r>
      <w:proofErr w:type="spellStart"/>
      <w:r w:rsidRPr="000949D7">
        <w:rPr>
          <w:rFonts w:ascii="Times New Roman" w:eastAsia="Times New Roman" w:hAnsi="Times New Roman" w:cs="Times New Roman"/>
          <w:color w:val="010000"/>
          <w:sz w:val="24"/>
          <w:szCs w:val="27"/>
          <w:lang w:eastAsia="tr-TR"/>
        </w:rPr>
        <w:t>onikinci</w:t>
      </w:r>
      <w:proofErr w:type="spellEnd"/>
      <w:r w:rsidRPr="000949D7">
        <w:rPr>
          <w:rFonts w:ascii="Times New Roman" w:eastAsia="Times New Roman" w:hAnsi="Times New Roman" w:cs="Times New Roman"/>
          <w:color w:val="010000"/>
          <w:sz w:val="24"/>
          <w:szCs w:val="27"/>
          <w:lang w:eastAsia="tr-TR"/>
        </w:rPr>
        <w:t xml:space="preserve"> bendi ile noterler arasında rekabet yasaklanmıştır. Harca bağlı değeri bir milyon lira ve daha çok olan noterlik işlemlerinin Adalet Bakanlığınca saptanan belli noterce yapılmasına ilişkin 109-111. maddelerde </w:t>
      </w:r>
      <w:proofErr w:type="spellStart"/>
      <w:r w:rsidRPr="000949D7">
        <w:rPr>
          <w:rFonts w:ascii="Times New Roman" w:eastAsia="Times New Roman" w:hAnsi="Times New Roman" w:cs="Times New Roman"/>
          <w:color w:val="010000"/>
          <w:sz w:val="24"/>
          <w:szCs w:val="27"/>
          <w:lang w:eastAsia="tr-TR"/>
        </w:rPr>
        <w:t>yeralan</w:t>
      </w:r>
      <w:proofErr w:type="spellEnd"/>
      <w:r w:rsidRPr="000949D7">
        <w:rPr>
          <w:rFonts w:ascii="Times New Roman" w:eastAsia="Times New Roman" w:hAnsi="Times New Roman" w:cs="Times New Roman"/>
          <w:color w:val="010000"/>
          <w:sz w:val="24"/>
          <w:szCs w:val="27"/>
          <w:lang w:eastAsia="tr-TR"/>
        </w:rPr>
        <w:t xml:space="preserve"> hükümlerin getiriliş amacının; "... özellikle büyük şehirlerdeki noterler arasında mevcut gizli rekabetle buna sebep olan aşırı kâr farkını kaldırmak" olduğu yasanın gerekçesinde belirtilmekte ve geçici komisyon tutanağında ise, "...bu işlemlerden elde edilecek gelirin aynı belediye sınırları içindeki Noterlikler arasında bölüşülmesi öngörülmektedir. Bu suretle aynı belediye hudutları içindeki noterlikler arasında gelir farkının azalacağı ve halen noterler arasında mevcut gizli rekabetin büyük ölçüde" önlenmesine yönelik olduğu açıklanmaktadır.</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949D7">
        <w:rPr>
          <w:rFonts w:ascii="Times New Roman" w:eastAsia="Times New Roman" w:hAnsi="Times New Roman" w:cs="Times New Roman"/>
          <w:color w:val="010000"/>
          <w:sz w:val="24"/>
          <w:szCs w:val="27"/>
          <w:lang w:eastAsia="tr-TR"/>
        </w:rPr>
        <w:lastRenderedPageBreak/>
        <w:t xml:space="preserve">Noterlik Yasasının 166. maddesinin </w:t>
      </w:r>
      <w:proofErr w:type="spellStart"/>
      <w:r w:rsidRPr="000949D7">
        <w:rPr>
          <w:rFonts w:ascii="Times New Roman" w:eastAsia="Times New Roman" w:hAnsi="Times New Roman" w:cs="Times New Roman"/>
          <w:color w:val="010000"/>
          <w:sz w:val="24"/>
          <w:szCs w:val="27"/>
          <w:lang w:eastAsia="tr-TR"/>
        </w:rPr>
        <w:t>onikinci</w:t>
      </w:r>
      <w:proofErr w:type="spellEnd"/>
      <w:r w:rsidRPr="000949D7">
        <w:rPr>
          <w:rFonts w:ascii="Times New Roman" w:eastAsia="Times New Roman" w:hAnsi="Times New Roman" w:cs="Times New Roman"/>
          <w:color w:val="010000"/>
          <w:sz w:val="24"/>
          <w:szCs w:val="27"/>
          <w:lang w:eastAsia="tr-TR"/>
        </w:rPr>
        <w:t xml:space="preserve"> bendinde bu hükmün noterler arasında rekabeti önlemek amacıyla konulduğu açıkça yazılmıştır. Bu bentle aynı zamanda noterler arasındaki aşırı gelir farkının Önlenmek istenip istenmediği konusunda bir sonuca ulaşabilmek için yasa koyucunun 109-111. maddelerdeki amacının </w:t>
      </w:r>
      <w:proofErr w:type="spellStart"/>
      <w:r w:rsidRPr="000949D7">
        <w:rPr>
          <w:rFonts w:ascii="Times New Roman" w:eastAsia="Times New Roman" w:hAnsi="Times New Roman" w:cs="Times New Roman"/>
          <w:color w:val="010000"/>
          <w:sz w:val="24"/>
          <w:szCs w:val="27"/>
          <w:lang w:eastAsia="tr-TR"/>
        </w:rPr>
        <w:t>gözönünde</w:t>
      </w:r>
      <w:proofErr w:type="spellEnd"/>
      <w:r w:rsidRPr="000949D7">
        <w:rPr>
          <w:rFonts w:ascii="Times New Roman" w:eastAsia="Times New Roman" w:hAnsi="Times New Roman" w:cs="Times New Roman"/>
          <w:color w:val="010000"/>
          <w:sz w:val="24"/>
          <w:szCs w:val="27"/>
          <w:lang w:eastAsia="tr-TR"/>
        </w:rPr>
        <w:t xml:space="preserve"> tutulması gerekir. Çünkü bir kuralın bağlı bulunduğu bütünden ayrı olarak tek başına yorumlanması düşünülemez. Yukarıda değinildiği gibi 109-111. maddelerin gerekçelerinde, yasa koyucunun amaçlarından birinin noterler arasındaki aşırı gelir farkını </w:t>
      </w:r>
      <w:proofErr w:type="spellStart"/>
      <w:r w:rsidRPr="000949D7">
        <w:rPr>
          <w:rFonts w:ascii="Times New Roman" w:eastAsia="Times New Roman" w:hAnsi="Times New Roman" w:cs="Times New Roman"/>
          <w:color w:val="010000"/>
          <w:sz w:val="24"/>
          <w:szCs w:val="27"/>
          <w:lang w:eastAsia="tr-TR"/>
        </w:rPr>
        <w:t>ölemek</w:t>
      </w:r>
      <w:proofErr w:type="spellEnd"/>
      <w:r w:rsidRPr="000949D7">
        <w:rPr>
          <w:rFonts w:ascii="Times New Roman" w:eastAsia="Times New Roman" w:hAnsi="Times New Roman" w:cs="Times New Roman"/>
          <w:color w:val="010000"/>
          <w:sz w:val="24"/>
          <w:szCs w:val="27"/>
          <w:lang w:eastAsia="tr-TR"/>
        </w:rPr>
        <w:t xml:space="preserve"> olduğu belirtilmiştir. Nitekim yasanın 4. maddesi ile, noterlerin sınıflara ayrılmasında, her noterin çevresindeki nüfus, iş yoğunluğu ve noterlik gelirinin ölçüt olarak alınması da yasa koyucunun aynı sınıftaki noterler arasında aşırı gelir farkı bulunmamasını öngördüğünü açıkça ortaya koymaktadır.</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949D7">
        <w:rPr>
          <w:rFonts w:ascii="Times New Roman" w:eastAsia="Times New Roman" w:hAnsi="Times New Roman" w:cs="Times New Roman"/>
          <w:color w:val="010000"/>
          <w:sz w:val="24"/>
          <w:szCs w:val="27"/>
          <w:lang w:eastAsia="tr-TR"/>
        </w:rPr>
        <w:t xml:space="preserve">Öte yandan Noterlik Yasasının 166. maddesinin </w:t>
      </w:r>
      <w:proofErr w:type="spellStart"/>
      <w:r w:rsidRPr="000949D7">
        <w:rPr>
          <w:rFonts w:ascii="Times New Roman" w:eastAsia="Times New Roman" w:hAnsi="Times New Roman" w:cs="Times New Roman"/>
          <w:color w:val="010000"/>
          <w:sz w:val="24"/>
          <w:szCs w:val="27"/>
          <w:lang w:eastAsia="tr-TR"/>
        </w:rPr>
        <w:t>onikinci</w:t>
      </w:r>
      <w:proofErr w:type="spellEnd"/>
      <w:r w:rsidRPr="000949D7">
        <w:rPr>
          <w:rFonts w:ascii="Times New Roman" w:eastAsia="Times New Roman" w:hAnsi="Times New Roman" w:cs="Times New Roman"/>
          <w:color w:val="010000"/>
          <w:sz w:val="24"/>
          <w:szCs w:val="27"/>
          <w:lang w:eastAsia="tr-TR"/>
        </w:rPr>
        <w:t xml:space="preserve"> bendine aykırı davranışlar ve genel olarak rekabet, aynı Yasanın 157. maddesine göre ceza sorumluluğunu gerektirmektedir. Ceza yaptırımını içeren hükümler kamu düzeni </w:t>
      </w:r>
      <w:proofErr w:type="gramStart"/>
      <w:r w:rsidRPr="000949D7">
        <w:rPr>
          <w:rFonts w:ascii="Times New Roman" w:eastAsia="Times New Roman" w:hAnsi="Times New Roman" w:cs="Times New Roman"/>
          <w:color w:val="010000"/>
          <w:sz w:val="24"/>
          <w:szCs w:val="27"/>
          <w:lang w:eastAsia="tr-TR"/>
        </w:rPr>
        <w:t>İle</w:t>
      </w:r>
      <w:proofErr w:type="gramEnd"/>
      <w:r w:rsidRPr="000949D7">
        <w:rPr>
          <w:rFonts w:ascii="Times New Roman" w:eastAsia="Times New Roman" w:hAnsi="Times New Roman" w:cs="Times New Roman"/>
          <w:color w:val="010000"/>
          <w:sz w:val="24"/>
          <w:szCs w:val="27"/>
          <w:lang w:eastAsia="tr-TR"/>
        </w:rPr>
        <w:t xml:space="preserve"> ilgili bulunduklarından bu suçların önlenmesi için, Türkiye Noterler Birliğinin gerekli her yasal önlemi alabileceğinde kuşku yoktur. Bu önlemler, yönetsel ya da düzeni sağlayıcı olabileceği gibi parasal nitelikte de olabilir. En etkili parasal önlemlerden biri de kuşkusuz kambiyo senetlerinin protesto gelirlerinin paylaşılmasıdır.</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0949D7">
        <w:rPr>
          <w:rFonts w:ascii="Times New Roman" w:eastAsia="Times New Roman" w:hAnsi="Times New Roman" w:cs="Times New Roman"/>
          <w:color w:val="010000"/>
          <w:sz w:val="24"/>
          <w:szCs w:val="27"/>
          <w:lang w:eastAsia="tr-TR"/>
        </w:rPr>
        <w:t>B -</w:t>
      </w:r>
      <w:proofErr w:type="gramEnd"/>
      <w:r w:rsidRPr="000949D7">
        <w:rPr>
          <w:rFonts w:ascii="Times New Roman" w:eastAsia="Times New Roman" w:hAnsi="Times New Roman" w:cs="Times New Roman"/>
          <w:color w:val="010000"/>
          <w:sz w:val="24"/>
          <w:szCs w:val="27"/>
          <w:lang w:eastAsia="tr-TR"/>
        </w:rPr>
        <w:t xml:space="preserve"> İtiraz konusu 166. maddenin </w:t>
      </w:r>
      <w:proofErr w:type="spellStart"/>
      <w:r w:rsidRPr="000949D7">
        <w:rPr>
          <w:rFonts w:ascii="Times New Roman" w:eastAsia="Times New Roman" w:hAnsi="Times New Roman" w:cs="Times New Roman"/>
          <w:color w:val="010000"/>
          <w:sz w:val="24"/>
          <w:szCs w:val="27"/>
          <w:lang w:eastAsia="tr-TR"/>
        </w:rPr>
        <w:t>onikinci</w:t>
      </w:r>
      <w:proofErr w:type="spellEnd"/>
      <w:r w:rsidRPr="000949D7">
        <w:rPr>
          <w:rFonts w:ascii="Times New Roman" w:eastAsia="Times New Roman" w:hAnsi="Times New Roman" w:cs="Times New Roman"/>
          <w:color w:val="010000"/>
          <w:sz w:val="24"/>
          <w:szCs w:val="27"/>
          <w:lang w:eastAsia="tr-TR"/>
        </w:rPr>
        <w:t xml:space="preserve"> bendinin Anayasa'ya aykırılığı sorunu :</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0949D7">
        <w:rPr>
          <w:rFonts w:ascii="Times New Roman" w:eastAsia="Times New Roman" w:hAnsi="Times New Roman" w:cs="Times New Roman"/>
          <w:color w:val="010000"/>
          <w:sz w:val="24"/>
          <w:szCs w:val="27"/>
          <w:lang w:eastAsia="tr-TR"/>
        </w:rPr>
        <w:t>l -</w:t>
      </w:r>
      <w:proofErr w:type="gramEnd"/>
      <w:r w:rsidRPr="000949D7">
        <w:rPr>
          <w:rFonts w:ascii="Times New Roman" w:eastAsia="Times New Roman" w:hAnsi="Times New Roman" w:cs="Times New Roman"/>
          <w:color w:val="010000"/>
          <w:sz w:val="24"/>
          <w:szCs w:val="27"/>
          <w:lang w:eastAsia="tr-TR"/>
        </w:rPr>
        <w:t xml:space="preserve"> Anayasa'nın 11. maddesi temel hak ve özgürlüklerin, öteki yasaklamaların yanında, insan hak ve hürriyetlerini ortadan kaldırmak için kullanılamayacağını hüküm altına almıştır. Temel hak ve özgürlüklerin kötüye kullanılması, anılan maddenin son fıkrasına göre ceza yaptırımını da gerektirebilmektedir.</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949D7">
        <w:rPr>
          <w:rFonts w:ascii="Times New Roman" w:eastAsia="Times New Roman" w:hAnsi="Times New Roman" w:cs="Times New Roman"/>
          <w:color w:val="010000"/>
          <w:sz w:val="24"/>
          <w:szCs w:val="27"/>
          <w:lang w:eastAsia="tr-TR"/>
        </w:rPr>
        <w:t xml:space="preserve">Yasa Koyucu, noterler arasındaki rekabeti, Noterlik Yasasının 157. maddesi ile suç saymıştır. Suçların işlenmesine engel olmak için Önlem alınması zorunlu bulunduğuna ve bu konuda hakkın kötüye kullanılmasına, yani rekabete engel olmak, bir suçun işlenmesini önlemek olduğuna göre, dava konusu Noterlik Yasasının 166. maddesinin </w:t>
      </w:r>
      <w:proofErr w:type="spellStart"/>
      <w:r w:rsidRPr="000949D7">
        <w:rPr>
          <w:rFonts w:ascii="Times New Roman" w:eastAsia="Times New Roman" w:hAnsi="Times New Roman" w:cs="Times New Roman"/>
          <w:color w:val="010000"/>
          <w:sz w:val="24"/>
          <w:szCs w:val="27"/>
          <w:lang w:eastAsia="tr-TR"/>
        </w:rPr>
        <w:t>onikinci</w:t>
      </w:r>
      <w:proofErr w:type="spellEnd"/>
      <w:r w:rsidRPr="000949D7">
        <w:rPr>
          <w:rFonts w:ascii="Times New Roman" w:eastAsia="Times New Roman" w:hAnsi="Times New Roman" w:cs="Times New Roman"/>
          <w:color w:val="010000"/>
          <w:sz w:val="24"/>
          <w:szCs w:val="27"/>
          <w:lang w:eastAsia="tr-TR"/>
        </w:rPr>
        <w:t xml:space="preserve"> bendinin Anayasa'nın 11. maddesine aykırılığından söz edilemez,</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0949D7">
        <w:rPr>
          <w:rFonts w:ascii="Times New Roman" w:eastAsia="Times New Roman" w:hAnsi="Times New Roman" w:cs="Times New Roman"/>
          <w:color w:val="010000"/>
          <w:sz w:val="24"/>
          <w:szCs w:val="27"/>
          <w:lang w:eastAsia="tr-TR"/>
        </w:rPr>
        <w:t>2 -</w:t>
      </w:r>
      <w:proofErr w:type="gramEnd"/>
      <w:r w:rsidRPr="000949D7">
        <w:rPr>
          <w:rFonts w:ascii="Times New Roman" w:eastAsia="Times New Roman" w:hAnsi="Times New Roman" w:cs="Times New Roman"/>
          <w:color w:val="010000"/>
          <w:sz w:val="24"/>
          <w:szCs w:val="27"/>
          <w:lang w:eastAsia="tr-TR"/>
        </w:rPr>
        <w:t xml:space="preserve"> Noterlik Yasasının 157. maddesi rekabeti yasaklamış ve bu yasağa aykırı eylemleri de ceza yaptırımına bağlamıştır. Suç sayılan bir eylem sonunda elde edilen gelirin haklı olduğu savunulamaz ve bu gibi gelirlerin yasaca korunmasından da söz edilemez. Esasen bu gelir noterlerin yasal hakkı olduğundan aralarında bölüştürülmesi, onu yasak rekabeti ürünü olmaktan çıkarır ve bir hakkın yerine getirilmesi sonucunu doğurur. Bu nedenle sözü edilen hüküm Anayasa'nın 36. maddesine aykırı değildir.</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0949D7">
        <w:rPr>
          <w:rFonts w:ascii="Times New Roman" w:eastAsia="Times New Roman" w:hAnsi="Times New Roman" w:cs="Times New Roman"/>
          <w:color w:val="010000"/>
          <w:sz w:val="24"/>
          <w:szCs w:val="27"/>
          <w:lang w:eastAsia="tr-TR"/>
        </w:rPr>
        <w:t>3 -</w:t>
      </w:r>
      <w:proofErr w:type="gramEnd"/>
      <w:r w:rsidRPr="000949D7">
        <w:rPr>
          <w:rFonts w:ascii="Times New Roman" w:eastAsia="Times New Roman" w:hAnsi="Times New Roman" w:cs="Times New Roman"/>
          <w:color w:val="010000"/>
          <w:sz w:val="24"/>
          <w:szCs w:val="27"/>
          <w:lang w:eastAsia="tr-TR"/>
        </w:rPr>
        <w:t xml:space="preserve"> Kamu hizmetleri sürekli ve düzenli hizmetlerdir. Bu hizmetler özel kişilerin yararlarını değil kamusal yararları karşılarlar. Kamu hizmetleri yasayla ya da yasanın verdiği yetkiye dayanılarak kurulur ve kaldırılır.</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949D7">
        <w:rPr>
          <w:rFonts w:ascii="Times New Roman" w:eastAsia="Times New Roman" w:hAnsi="Times New Roman" w:cs="Times New Roman"/>
          <w:color w:val="010000"/>
          <w:sz w:val="24"/>
          <w:szCs w:val="27"/>
          <w:lang w:eastAsia="tr-TR"/>
        </w:rPr>
        <w:t>Noterlikler, 1512 sayılı Noterlik Yasasının verdiği yetkiye dayanılarak açılırlar. Noterliğin bir kamu hizmeti, noterlik dairesinin resmî daire olduğu, noterlerce yapılan işlemlerin resmî işlem sayıldığı, noterlerin atama, yükselme, sınıflara ayrılma ve denetimlerinin Adalet Bakanlığınca yapıldığı, ücret tarifelerinin Adalet Bakanlığınca saptandığı, kısaca noterliğin bir statüye bağlı bulunduğu yukarıda açıklanmıştır. Bu nedenlerle noterlik, özel teşebbüs sayılamaz ve hakkında özel teşebbüslerle ilgili kurallar uygulanamaz.</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949D7">
        <w:rPr>
          <w:rFonts w:ascii="Times New Roman" w:eastAsia="Times New Roman" w:hAnsi="Times New Roman" w:cs="Times New Roman"/>
          <w:color w:val="010000"/>
          <w:sz w:val="24"/>
          <w:szCs w:val="27"/>
          <w:lang w:eastAsia="tr-TR"/>
        </w:rPr>
        <w:t xml:space="preserve">Öte yandan olayda kambiyo senetlerinin protestoları ile ilgili giderlerin ve elde edilen gelirin belli bir yüzdesi işlemi yapan noterce alındığına, ayrıca öteki noterlerce yapılan </w:t>
      </w:r>
      <w:r w:rsidRPr="000949D7">
        <w:rPr>
          <w:rFonts w:ascii="Times New Roman" w:eastAsia="Times New Roman" w:hAnsi="Times New Roman" w:cs="Times New Roman"/>
          <w:color w:val="010000"/>
          <w:sz w:val="24"/>
          <w:szCs w:val="27"/>
          <w:lang w:eastAsia="tr-TR"/>
        </w:rPr>
        <w:lastRenderedPageBreak/>
        <w:t xml:space="preserve">işlemlerden elde edilen gelirden eşit biçimde yararlanıldığına ve noterlerin tümü aynı statüye bağlandığına göre, angaryanın varlığından da </w:t>
      </w:r>
      <w:proofErr w:type="spellStart"/>
      <w:r w:rsidRPr="000949D7">
        <w:rPr>
          <w:rFonts w:ascii="Times New Roman" w:eastAsia="Times New Roman" w:hAnsi="Times New Roman" w:cs="Times New Roman"/>
          <w:color w:val="010000"/>
          <w:sz w:val="24"/>
          <w:szCs w:val="27"/>
          <w:lang w:eastAsia="tr-TR"/>
        </w:rPr>
        <w:t>sözedilemez</w:t>
      </w:r>
      <w:proofErr w:type="spellEnd"/>
      <w:r w:rsidRPr="000949D7">
        <w:rPr>
          <w:rFonts w:ascii="Times New Roman" w:eastAsia="Times New Roman" w:hAnsi="Times New Roman" w:cs="Times New Roman"/>
          <w:color w:val="010000"/>
          <w:sz w:val="24"/>
          <w:szCs w:val="27"/>
          <w:lang w:eastAsia="tr-TR"/>
        </w:rPr>
        <w:t>.</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949D7">
        <w:rPr>
          <w:rFonts w:ascii="Times New Roman" w:eastAsia="Times New Roman" w:hAnsi="Times New Roman" w:cs="Times New Roman"/>
          <w:color w:val="010000"/>
          <w:sz w:val="24"/>
          <w:szCs w:val="27"/>
          <w:lang w:eastAsia="tr-TR"/>
        </w:rPr>
        <w:t>Bu nedenlerle Anayasa'nın 40. ve 42. maddelerine aykırılık savları yerinde değildir.</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0949D7">
        <w:rPr>
          <w:rFonts w:ascii="Times New Roman" w:eastAsia="Times New Roman" w:hAnsi="Times New Roman" w:cs="Times New Roman"/>
          <w:color w:val="010000"/>
          <w:sz w:val="24"/>
          <w:szCs w:val="27"/>
          <w:lang w:eastAsia="tr-TR"/>
        </w:rPr>
        <w:t>4 -</w:t>
      </w:r>
      <w:proofErr w:type="gramEnd"/>
      <w:r w:rsidRPr="000949D7">
        <w:rPr>
          <w:rFonts w:ascii="Times New Roman" w:eastAsia="Times New Roman" w:hAnsi="Times New Roman" w:cs="Times New Roman"/>
          <w:color w:val="010000"/>
          <w:sz w:val="24"/>
          <w:szCs w:val="27"/>
          <w:lang w:eastAsia="tr-TR"/>
        </w:rPr>
        <w:t xml:space="preserve"> Herkes kamu giderlerini karşılamak üzere, malî gücüne göre vergi ödemekle yükümlüdür. Vergi, resim ve harçlar ve benzeri malî yükümler ancak kanunla konur. Bunlar kamu hizmetlerinin yerine getirilmesi için alınır ve harcanırlar.</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949D7">
        <w:rPr>
          <w:rFonts w:ascii="Times New Roman" w:eastAsia="Times New Roman" w:hAnsi="Times New Roman" w:cs="Times New Roman"/>
          <w:color w:val="010000"/>
          <w:sz w:val="24"/>
          <w:szCs w:val="27"/>
          <w:lang w:eastAsia="tr-TR"/>
        </w:rPr>
        <w:t xml:space="preserve">Bir noterin yasanın belli ettiği noterlik işlemlerinden elde ettiği gelirden Öteki noterlere pay verilmesini vergi, resim ve harç ya da bunlara benzer malî yüküm saymaya olanak yoktur. Bu nedenle Anayasa'nın 61. maddesine </w:t>
      </w:r>
      <w:proofErr w:type="spellStart"/>
      <w:r w:rsidRPr="000949D7">
        <w:rPr>
          <w:rFonts w:ascii="Times New Roman" w:eastAsia="Times New Roman" w:hAnsi="Times New Roman" w:cs="Times New Roman"/>
          <w:color w:val="010000"/>
          <w:sz w:val="24"/>
          <w:szCs w:val="27"/>
          <w:lang w:eastAsia="tr-TR"/>
        </w:rPr>
        <w:t>aykırılıkdan</w:t>
      </w:r>
      <w:proofErr w:type="spellEnd"/>
      <w:r w:rsidRPr="000949D7">
        <w:rPr>
          <w:rFonts w:ascii="Times New Roman" w:eastAsia="Times New Roman" w:hAnsi="Times New Roman" w:cs="Times New Roman"/>
          <w:color w:val="010000"/>
          <w:sz w:val="24"/>
          <w:szCs w:val="27"/>
          <w:lang w:eastAsia="tr-TR"/>
        </w:rPr>
        <w:t xml:space="preserve"> söz edilemez.</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949D7">
        <w:rPr>
          <w:rFonts w:ascii="Times New Roman" w:eastAsia="Times New Roman" w:hAnsi="Times New Roman" w:cs="Times New Roman"/>
          <w:color w:val="010000"/>
          <w:sz w:val="24"/>
          <w:szCs w:val="27"/>
          <w:lang w:eastAsia="tr-TR"/>
        </w:rPr>
        <w:t>Muammer Yazar, gerekçeye katılmamış, ek gerekçe yazma hakkını saklı tutmuştur.</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949D7">
        <w:rPr>
          <w:rFonts w:ascii="Times New Roman" w:eastAsia="Times New Roman" w:hAnsi="Times New Roman" w:cs="Times New Roman"/>
          <w:color w:val="010000"/>
          <w:sz w:val="24"/>
          <w:szCs w:val="27"/>
          <w:lang w:eastAsia="tr-TR"/>
        </w:rPr>
        <w:t>SONUÇ:</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949D7">
        <w:rPr>
          <w:rFonts w:ascii="Times New Roman" w:eastAsia="Times New Roman" w:hAnsi="Times New Roman" w:cs="Times New Roman"/>
          <w:color w:val="010000"/>
          <w:sz w:val="24"/>
          <w:szCs w:val="27"/>
          <w:lang w:eastAsia="tr-TR"/>
        </w:rPr>
        <w:t xml:space="preserve">18/1/1972 günlü, 1512 sayılı </w:t>
      </w:r>
      <w:proofErr w:type="gramStart"/>
      <w:r w:rsidRPr="000949D7">
        <w:rPr>
          <w:rFonts w:ascii="Times New Roman" w:eastAsia="Times New Roman" w:hAnsi="Times New Roman" w:cs="Times New Roman"/>
          <w:color w:val="010000"/>
          <w:sz w:val="24"/>
          <w:szCs w:val="27"/>
          <w:lang w:eastAsia="tr-TR"/>
        </w:rPr>
        <w:t>Noterlik Kanununun</w:t>
      </w:r>
      <w:proofErr w:type="gramEnd"/>
      <w:r w:rsidRPr="000949D7">
        <w:rPr>
          <w:rFonts w:ascii="Times New Roman" w:eastAsia="Times New Roman" w:hAnsi="Times New Roman" w:cs="Times New Roman"/>
          <w:color w:val="010000"/>
          <w:sz w:val="24"/>
          <w:szCs w:val="27"/>
          <w:lang w:eastAsia="tr-TR"/>
        </w:rPr>
        <w:t xml:space="preserve"> 166. maddesinin 12. bendinin "özellikle kambiyo senetlerinin (Çek, poliçe ve emre muharrer senet) protestoları ile" ilgili hükmünün Anayasa'ya aykırı olmadığına, itirazın reddine oybirliğiyle, gerekçede oyçokluğuyla,</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949D7">
        <w:rPr>
          <w:rFonts w:ascii="Times New Roman" w:eastAsia="Times New Roman" w:hAnsi="Times New Roman" w:cs="Times New Roman"/>
          <w:color w:val="010000"/>
          <w:sz w:val="24"/>
          <w:szCs w:val="27"/>
          <w:lang w:eastAsia="tr-TR"/>
        </w:rPr>
        <w:t>19/6/1979 gününde karar verildi.</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0949D7" w:rsidRDefault="000949D7"/>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0949D7" w:rsidRPr="000949D7" w:rsidTr="000949D7">
        <w:trPr>
          <w:tblCellSpacing w:w="0" w:type="dxa"/>
          <w:jc w:val="center"/>
        </w:trPr>
        <w:tc>
          <w:tcPr>
            <w:tcW w:w="1667" w:type="pct"/>
            <w:hideMark/>
          </w:tcPr>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 xml:space="preserve"> </w:t>
            </w:r>
          </w:p>
        </w:tc>
        <w:tc>
          <w:tcPr>
            <w:tcW w:w="1667" w:type="pct"/>
            <w:hideMark/>
          </w:tcPr>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 xml:space="preserve"> </w:t>
            </w:r>
          </w:p>
        </w:tc>
        <w:tc>
          <w:tcPr>
            <w:tcW w:w="1666" w:type="pct"/>
            <w:hideMark/>
          </w:tcPr>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 xml:space="preserve"> </w:t>
            </w:r>
          </w:p>
        </w:tc>
      </w:tr>
      <w:tr w:rsidR="000949D7" w:rsidRPr="000949D7" w:rsidTr="000949D7">
        <w:trPr>
          <w:tblCellSpacing w:w="0" w:type="dxa"/>
          <w:jc w:val="center"/>
        </w:trPr>
        <w:tc>
          <w:tcPr>
            <w:tcW w:w="1667" w:type="pct"/>
            <w:hideMark/>
          </w:tcPr>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Başkan</w:t>
            </w:r>
          </w:p>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 xml:space="preserve">Şevket </w:t>
            </w:r>
            <w:proofErr w:type="spellStart"/>
            <w:r w:rsidRPr="000949D7">
              <w:rPr>
                <w:rFonts w:ascii="Times New Roman" w:eastAsia="Times New Roman" w:hAnsi="Times New Roman" w:cs="Times New Roman"/>
                <w:color w:val="010000"/>
                <w:sz w:val="24"/>
                <w:szCs w:val="24"/>
                <w:lang w:eastAsia="tr-TR"/>
              </w:rPr>
              <w:t>Müftügil</w:t>
            </w:r>
            <w:proofErr w:type="spellEnd"/>
          </w:p>
        </w:tc>
        <w:tc>
          <w:tcPr>
            <w:tcW w:w="1667" w:type="pct"/>
            <w:hideMark/>
          </w:tcPr>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Üye</w:t>
            </w:r>
          </w:p>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 xml:space="preserve">Lütfi </w:t>
            </w:r>
            <w:proofErr w:type="spellStart"/>
            <w:r w:rsidRPr="000949D7">
              <w:rPr>
                <w:rFonts w:ascii="Times New Roman" w:eastAsia="Times New Roman" w:hAnsi="Times New Roman" w:cs="Times New Roman"/>
                <w:color w:val="010000"/>
                <w:sz w:val="24"/>
                <w:szCs w:val="24"/>
                <w:lang w:eastAsia="tr-TR"/>
              </w:rPr>
              <w:t>Ömerbaş</w:t>
            </w:r>
            <w:proofErr w:type="spellEnd"/>
          </w:p>
        </w:tc>
        <w:tc>
          <w:tcPr>
            <w:tcW w:w="1666" w:type="pct"/>
            <w:hideMark/>
          </w:tcPr>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Üye</w:t>
            </w:r>
          </w:p>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Ahmet Erdoğdu</w:t>
            </w:r>
          </w:p>
        </w:tc>
      </w:tr>
      <w:tr w:rsidR="000949D7" w:rsidRPr="000949D7" w:rsidTr="000949D7">
        <w:trPr>
          <w:tblCellSpacing w:w="0" w:type="dxa"/>
          <w:jc w:val="center"/>
        </w:trPr>
        <w:tc>
          <w:tcPr>
            <w:tcW w:w="1667" w:type="pct"/>
            <w:hideMark/>
          </w:tcPr>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 xml:space="preserve"> </w:t>
            </w:r>
          </w:p>
        </w:tc>
        <w:tc>
          <w:tcPr>
            <w:tcW w:w="1667" w:type="pct"/>
            <w:hideMark/>
          </w:tcPr>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 xml:space="preserve"> </w:t>
            </w:r>
          </w:p>
        </w:tc>
        <w:tc>
          <w:tcPr>
            <w:tcW w:w="1666" w:type="pct"/>
            <w:hideMark/>
          </w:tcPr>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 xml:space="preserve"> </w:t>
            </w:r>
          </w:p>
        </w:tc>
      </w:tr>
      <w:tr w:rsidR="000949D7" w:rsidRPr="000949D7" w:rsidTr="000949D7">
        <w:trPr>
          <w:tblCellSpacing w:w="0" w:type="dxa"/>
          <w:jc w:val="center"/>
        </w:trPr>
        <w:tc>
          <w:tcPr>
            <w:tcW w:w="1667" w:type="pct"/>
            <w:hideMark/>
          </w:tcPr>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Üye</w:t>
            </w:r>
          </w:p>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Osman Tokcan</w:t>
            </w:r>
          </w:p>
        </w:tc>
        <w:tc>
          <w:tcPr>
            <w:tcW w:w="1667" w:type="pct"/>
            <w:hideMark/>
          </w:tcPr>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Üye</w:t>
            </w:r>
          </w:p>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Rüştü Aral</w:t>
            </w:r>
          </w:p>
        </w:tc>
        <w:tc>
          <w:tcPr>
            <w:tcW w:w="1666" w:type="pct"/>
            <w:hideMark/>
          </w:tcPr>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Üye</w:t>
            </w:r>
          </w:p>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 xml:space="preserve">Ahmet Salih </w:t>
            </w:r>
            <w:proofErr w:type="spellStart"/>
            <w:r w:rsidRPr="000949D7">
              <w:rPr>
                <w:rFonts w:ascii="Times New Roman" w:eastAsia="Times New Roman" w:hAnsi="Times New Roman" w:cs="Times New Roman"/>
                <w:color w:val="010000"/>
                <w:sz w:val="24"/>
                <w:szCs w:val="24"/>
                <w:lang w:eastAsia="tr-TR"/>
              </w:rPr>
              <w:t>Çebi</w:t>
            </w:r>
            <w:proofErr w:type="spellEnd"/>
          </w:p>
        </w:tc>
      </w:tr>
      <w:tr w:rsidR="000949D7" w:rsidRPr="000949D7" w:rsidTr="000949D7">
        <w:trPr>
          <w:tblCellSpacing w:w="0" w:type="dxa"/>
          <w:jc w:val="center"/>
        </w:trPr>
        <w:tc>
          <w:tcPr>
            <w:tcW w:w="1667" w:type="pct"/>
            <w:hideMark/>
          </w:tcPr>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 xml:space="preserve"> </w:t>
            </w:r>
          </w:p>
        </w:tc>
        <w:tc>
          <w:tcPr>
            <w:tcW w:w="1667" w:type="pct"/>
            <w:hideMark/>
          </w:tcPr>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 xml:space="preserve"> </w:t>
            </w:r>
          </w:p>
        </w:tc>
        <w:tc>
          <w:tcPr>
            <w:tcW w:w="1666" w:type="pct"/>
            <w:hideMark/>
          </w:tcPr>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 xml:space="preserve"> </w:t>
            </w:r>
          </w:p>
        </w:tc>
      </w:tr>
      <w:tr w:rsidR="000949D7" w:rsidRPr="000949D7" w:rsidTr="000949D7">
        <w:trPr>
          <w:tblCellSpacing w:w="0" w:type="dxa"/>
          <w:jc w:val="center"/>
        </w:trPr>
        <w:tc>
          <w:tcPr>
            <w:tcW w:w="1667" w:type="pct"/>
            <w:hideMark/>
          </w:tcPr>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Üye</w:t>
            </w:r>
          </w:p>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Muammer Yazar</w:t>
            </w:r>
          </w:p>
        </w:tc>
        <w:tc>
          <w:tcPr>
            <w:tcW w:w="1667" w:type="pct"/>
            <w:hideMark/>
          </w:tcPr>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Üye</w:t>
            </w:r>
          </w:p>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 xml:space="preserve">Nihat O. </w:t>
            </w:r>
            <w:proofErr w:type="spellStart"/>
            <w:r w:rsidRPr="000949D7">
              <w:rPr>
                <w:rFonts w:ascii="Times New Roman" w:eastAsia="Times New Roman" w:hAnsi="Times New Roman" w:cs="Times New Roman"/>
                <w:color w:val="010000"/>
                <w:sz w:val="24"/>
                <w:szCs w:val="24"/>
                <w:lang w:eastAsia="tr-TR"/>
              </w:rPr>
              <w:t>Akçakayalıoğlu</w:t>
            </w:r>
            <w:proofErr w:type="spellEnd"/>
          </w:p>
        </w:tc>
        <w:tc>
          <w:tcPr>
            <w:tcW w:w="1666" w:type="pct"/>
            <w:hideMark/>
          </w:tcPr>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Üye</w:t>
            </w:r>
          </w:p>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Nahit Saçlıoğlu</w:t>
            </w:r>
          </w:p>
        </w:tc>
      </w:tr>
      <w:tr w:rsidR="000949D7" w:rsidRPr="000949D7" w:rsidTr="000949D7">
        <w:trPr>
          <w:tblCellSpacing w:w="0" w:type="dxa"/>
          <w:jc w:val="center"/>
        </w:trPr>
        <w:tc>
          <w:tcPr>
            <w:tcW w:w="1667" w:type="pct"/>
            <w:hideMark/>
          </w:tcPr>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 xml:space="preserve"> </w:t>
            </w:r>
          </w:p>
        </w:tc>
        <w:tc>
          <w:tcPr>
            <w:tcW w:w="1667" w:type="pct"/>
            <w:hideMark/>
          </w:tcPr>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 xml:space="preserve"> </w:t>
            </w:r>
          </w:p>
        </w:tc>
        <w:tc>
          <w:tcPr>
            <w:tcW w:w="1666" w:type="pct"/>
            <w:hideMark/>
          </w:tcPr>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 xml:space="preserve"> </w:t>
            </w:r>
          </w:p>
        </w:tc>
      </w:tr>
      <w:tr w:rsidR="000949D7" w:rsidRPr="000949D7" w:rsidTr="000949D7">
        <w:trPr>
          <w:tblCellSpacing w:w="0" w:type="dxa"/>
          <w:jc w:val="center"/>
        </w:trPr>
        <w:tc>
          <w:tcPr>
            <w:tcW w:w="1667" w:type="pct"/>
            <w:hideMark/>
          </w:tcPr>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Üye</w:t>
            </w:r>
          </w:p>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 xml:space="preserve">Hüseyin </w:t>
            </w:r>
            <w:proofErr w:type="spellStart"/>
            <w:r w:rsidRPr="000949D7">
              <w:rPr>
                <w:rFonts w:ascii="Times New Roman" w:eastAsia="Times New Roman" w:hAnsi="Times New Roman" w:cs="Times New Roman"/>
                <w:color w:val="010000"/>
                <w:sz w:val="24"/>
                <w:szCs w:val="24"/>
                <w:lang w:eastAsia="tr-TR"/>
              </w:rPr>
              <w:t>Karamüstantikoğlu</w:t>
            </w:r>
            <w:proofErr w:type="spellEnd"/>
          </w:p>
        </w:tc>
        <w:tc>
          <w:tcPr>
            <w:tcW w:w="1667" w:type="pct"/>
            <w:hideMark/>
          </w:tcPr>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Üye</w:t>
            </w:r>
          </w:p>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Kenan Terzioğlu</w:t>
            </w:r>
          </w:p>
        </w:tc>
        <w:tc>
          <w:tcPr>
            <w:tcW w:w="1666" w:type="pct"/>
            <w:hideMark/>
          </w:tcPr>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Üye</w:t>
            </w:r>
          </w:p>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 xml:space="preserve">Necdet </w:t>
            </w:r>
            <w:proofErr w:type="spellStart"/>
            <w:r w:rsidRPr="000949D7">
              <w:rPr>
                <w:rFonts w:ascii="Times New Roman" w:eastAsia="Times New Roman" w:hAnsi="Times New Roman" w:cs="Times New Roman"/>
                <w:color w:val="010000"/>
                <w:sz w:val="24"/>
                <w:szCs w:val="24"/>
                <w:lang w:eastAsia="tr-TR"/>
              </w:rPr>
              <w:t>Darıcıoğlu</w:t>
            </w:r>
            <w:proofErr w:type="spellEnd"/>
          </w:p>
        </w:tc>
      </w:tr>
      <w:tr w:rsidR="000949D7" w:rsidRPr="000949D7" w:rsidTr="000949D7">
        <w:trPr>
          <w:tblCellSpacing w:w="0" w:type="dxa"/>
          <w:jc w:val="center"/>
        </w:trPr>
        <w:tc>
          <w:tcPr>
            <w:tcW w:w="1667" w:type="pct"/>
            <w:hideMark/>
          </w:tcPr>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 xml:space="preserve"> </w:t>
            </w:r>
          </w:p>
        </w:tc>
        <w:tc>
          <w:tcPr>
            <w:tcW w:w="1667" w:type="pct"/>
            <w:hideMark/>
          </w:tcPr>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 xml:space="preserve"> </w:t>
            </w:r>
          </w:p>
        </w:tc>
        <w:tc>
          <w:tcPr>
            <w:tcW w:w="1666" w:type="pct"/>
            <w:hideMark/>
          </w:tcPr>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 xml:space="preserve"> </w:t>
            </w:r>
          </w:p>
        </w:tc>
      </w:tr>
      <w:tr w:rsidR="000949D7" w:rsidRPr="000949D7" w:rsidTr="000949D7">
        <w:trPr>
          <w:tblCellSpacing w:w="0" w:type="dxa"/>
          <w:jc w:val="center"/>
        </w:trPr>
        <w:tc>
          <w:tcPr>
            <w:tcW w:w="1667" w:type="pct"/>
            <w:hideMark/>
          </w:tcPr>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Üye</w:t>
            </w:r>
          </w:p>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İhsan N. Tanyıldız</w:t>
            </w:r>
          </w:p>
        </w:tc>
        <w:tc>
          <w:tcPr>
            <w:tcW w:w="1667" w:type="pct"/>
            <w:hideMark/>
          </w:tcPr>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Üye</w:t>
            </w:r>
          </w:p>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 xml:space="preserve">Yılmaz </w:t>
            </w:r>
            <w:proofErr w:type="spellStart"/>
            <w:r w:rsidRPr="000949D7">
              <w:rPr>
                <w:rFonts w:ascii="Times New Roman" w:eastAsia="Times New Roman" w:hAnsi="Times New Roman" w:cs="Times New Roman"/>
                <w:color w:val="010000"/>
                <w:sz w:val="24"/>
                <w:szCs w:val="24"/>
                <w:lang w:eastAsia="tr-TR"/>
              </w:rPr>
              <w:t>Aliefendioğlu</w:t>
            </w:r>
            <w:proofErr w:type="spellEnd"/>
          </w:p>
        </w:tc>
        <w:tc>
          <w:tcPr>
            <w:tcW w:w="1666" w:type="pct"/>
            <w:hideMark/>
          </w:tcPr>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Üye</w:t>
            </w:r>
          </w:p>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Yekta Güngör Özden</w:t>
            </w:r>
          </w:p>
        </w:tc>
      </w:tr>
    </w:tbl>
    <w:p w:rsid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0949D7" w:rsidRPr="000949D7" w:rsidRDefault="000949D7" w:rsidP="000949D7">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0949D7">
        <w:rPr>
          <w:rFonts w:ascii="Times New Roman" w:eastAsia="Times New Roman" w:hAnsi="Times New Roman" w:cs="Times New Roman"/>
          <w:b/>
          <w:color w:val="010000"/>
          <w:sz w:val="24"/>
          <w:szCs w:val="27"/>
          <w:lang w:eastAsia="tr-TR"/>
        </w:rPr>
        <w:t>KARŞIOY YAZISI</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949D7">
        <w:rPr>
          <w:rFonts w:ascii="Times New Roman" w:eastAsia="Times New Roman" w:hAnsi="Times New Roman" w:cs="Times New Roman"/>
          <w:color w:val="010000"/>
          <w:sz w:val="24"/>
          <w:szCs w:val="27"/>
          <w:lang w:eastAsia="tr-TR"/>
        </w:rPr>
        <w:t xml:space="preserve">18/1/1972 günlü, 1512 sayılı Noterlik Yasası, Noterlik işlemlerinin yasaya uygun biçimde yapılmasını sağlamak ve özellikle kambiyo senetlerinin </w:t>
      </w:r>
      <w:proofErr w:type="spellStart"/>
      <w:r w:rsidRPr="000949D7">
        <w:rPr>
          <w:rFonts w:ascii="Times New Roman" w:eastAsia="Times New Roman" w:hAnsi="Times New Roman" w:cs="Times New Roman"/>
          <w:color w:val="010000"/>
          <w:sz w:val="24"/>
          <w:szCs w:val="27"/>
          <w:lang w:eastAsia="tr-TR"/>
        </w:rPr>
        <w:t>protestolariyle</w:t>
      </w:r>
      <w:proofErr w:type="spellEnd"/>
      <w:r w:rsidRPr="000949D7">
        <w:rPr>
          <w:rFonts w:ascii="Times New Roman" w:eastAsia="Times New Roman" w:hAnsi="Times New Roman" w:cs="Times New Roman"/>
          <w:color w:val="010000"/>
          <w:sz w:val="24"/>
          <w:szCs w:val="27"/>
          <w:lang w:eastAsia="tr-TR"/>
        </w:rPr>
        <w:t xml:space="preserve"> öteki konularda noterler arasındaki rekabeti önlemek amacıyla Noterler Birliğini yönetsel kimi yetkilerle donatmıştır. Sözü edilen Birliğin bu amaçla yayımladığı genelgeye karşı açılan dava ise Danıştay'da reddedilmiştir. İtiraz yoluna başvuran mahkemenin önündeki iş, bu davanın taraflarından birinin başvurusu üzerine, </w:t>
      </w:r>
      <w:proofErr w:type="spellStart"/>
      <w:r w:rsidRPr="000949D7">
        <w:rPr>
          <w:rFonts w:ascii="Times New Roman" w:eastAsia="Times New Roman" w:hAnsi="Times New Roman" w:cs="Times New Roman"/>
          <w:color w:val="010000"/>
          <w:sz w:val="24"/>
          <w:szCs w:val="27"/>
          <w:lang w:eastAsia="tr-TR"/>
        </w:rPr>
        <w:t>Danıştayın</w:t>
      </w:r>
      <w:proofErr w:type="spellEnd"/>
      <w:r w:rsidRPr="000949D7">
        <w:rPr>
          <w:rFonts w:ascii="Times New Roman" w:eastAsia="Times New Roman" w:hAnsi="Times New Roman" w:cs="Times New Roman"/>
          <w:color w:val="010000"/>
          <w:sz w:val="24"/>
          <w:szCs w:val="27"/>
          <w:lang w:eastAsia="tr-TR"/>
        </w:rPr>
        <w:t xml:space="preserve"> denetiminden geçerek reddedilen bu genelgenin oluşturduğu bir alacak davasıdır. Böyle bir davada ise, </w:t>
      </w:r>
      <w:proofErr w:type="spellStart"/>
      <w:r w:rsidRPr="000949D7">
        <w:rPr>
          <w:rFonts w:ascii="Times New Roman" w:eastAsia="Times New Roman" w:hAnsi="Times New Roman" w:cs="Times New Roman"/>
          <w:color w:val="010000"/>
          <w:sz w:val="24"/>
          <w:szCs w:val="27"/>
          <w:lang w:eastAsia="tr-TR"/>
        </w:rPr>
        <w:t>Danıştayın</w:t>
      </w:r>
      <w:proofErr w:type="spellEnd"/>
      <w:r w:rsidRPr="000949D7">
        <w:rPr>
          <w:rFonts w:ascii="Times New Roman" w:eastAsia="Times New Roman" w:hAnsi="Times New Roman" w:cs="Times New Roman"/>
          <w:color w:val="010000"/>
          <w:sz w:val="24"/>
          <w:szCs w:val="27"/>
          <w:lang w:eastAsia="tr-TR"/>
        </w:rPr>
        <w:t xml:space="preserve"> ilâmını görmezlikten gelerek, o ilâmın konusu olan genelgenin yasal dayanağını oluşturan 166. maddenin 12. bendinin uygulanmasına olanak yoktur. Çünkü sözü edilen yasa hükmü Danıştay'daki davada uygulanmıştır. Bu nedenle, yetkisiz olan mahkemenin başvurusu reddedilmek gerekirken, esasın incelenmesi konusunda verilen çokluk kararına karşıyız.</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0949D7" w:rsidRPr="000949D7" w:rsidTr="000949D7">
        <w:trPr>
          <w:tblCellSpacing w:w="0" w:type="dxa"/>
          <w:jc w:val="center"/>
        </w:trPr>
        <w:tc>
          <w:tcPr>
            <w:tcW w:w="2500" w:type="pct"/>
            <w:hideMark/>
          </w:tcPr>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 xml:space="preserve"> </w:t>
            </w:r>
          </w:p>
        </w:tc>
        <w:tc>
          <w:tcPr>
            <w:tcW w:w="2500" w:type="pct"/>
            <w:hideMark/>
          </w:tcPr>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 xml:space="preserve"> </w:t>
            </w:r>
          </w:p>
        </w:tc>
      </w:tr>
      <w:tr w:rsidR="000949D7" w:rsidRPr="000949D7" w:rsidTr="000949D7">
        <w:trPr>
          <w:tblCellSpacing w:w="0" w:type="dxa"/>
          <w:jc w:val="center"/>
        </w:trPr>
        <w:tc>
          <w:tcPr>
            <w:tcW w:w="2500" w:type="pct"/>
            <w:hideMark/>
          </w:tcPr>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Başkanvekili</w:t>
            </w:r>
          </w:p>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Ahmet H. Boyacıoğlu</w:t>
            </w:r>
          </w:p>
        </w:tc>
        <w:tc>
          <w:tcPr>
            <w:tcW w:w="2500" w:type="pct"/>
            <w:hideMark/>
          </w:tcPr>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Üye</w:t>
            </w:r>
          </w:p>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Adil Esmer</w:t>
            </w:r>
          </w:p>
        </w:tc>
      </w:tr>
    </w:tbl>
    <w:p w:rsid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0949D7" w:rsidRPr="000949D7" w:rsidRDefault="000949D7" w:rsidP="000949D7">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0949D7">
        <w:rPr>
          <w:rFonts w:ascii="Times New Roman" w:eastAsia="Times New Roman" w:hAnsi="Times New Roman" w:cs="Times New Roman"/>
          <w:b/>
          <w:color w:val="010000"/>
          <w:sz w:val="24"/>
          <w:szCs w:val="27"/>
          <w:lang w:eastAsia="tr-TR"/>
        </w:rPr>
        <w:t>KARŞIOY YAZISI</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949D7">
        <w:rPr>
          <w:rFonts w:ascii="Times New Roman" w:eastAsia="Times New Roman" w:hAnsi="Times New Roman" w:cs="Times New Roman"/>
          <w:color w:val="010000"/>
          <w:sz w:val="24"/>
          <w:szCs w:val="27"/>
          <w:lang w:eastAsia="tr-TR"/>
        </w:rPr>
        <w:t xml:space="preserve">18/1/1972 günlü, 1512 sayılı "Noterlik Kanunu" </w:t>
      </w:r>
      <w:proofErr w:type="spellStart"/>
      <w:r w:rsidRPr="000949D7">
        <w:rPr>
          <w:rFonts w:ascii="Times New Roman" w:eastAsia="Times New Roman" w:hAnsi="Times New Roman" w:cs="Times New Roman"/>
          <w:color w:val="010000"/>
          <w:sz w:val="24"/>
          <w:szCs w:val="27"/>
          <w:lang w:eastAsia="tr-TR"/>
        </w:rPr>
        <w:t>nun</w:t>
      </w:r>
      <w:proofErr w:type="spellEnd"/>
      <w:r w:rsidRPr="000949D7">
        <w:rPr>
          <w:rFonts w:ascii="Times New Roman" w:eastAsia="Times New Roman" w:hAnsi="Times New Roman" w:cs="Times New Roman"/>
          <w:color w:val="010000"/>
          <w:sz w:val="24"/>
          <w:szCs w:val="27"/>
          <w:lang w:eastAsia="tr-TR"/>
        </w:rPr>
        <w:t xml:space="preserve"> 166. maddesinin "Noterlik işlemlerinin bu kanuna uygun şekilde yapılmasını sağlamak ve özellikle kambiyo senetlerinin (Çek, poliçe ve emre muharrer senet) protestoları ile" sair konularda noterler arasında rekabeti önlemek amacı ile ilgili resmî ve Özel kuruluşlarla temas etmek gerekirse varılan sonuçları tarafların uymakla yükümlü olduğu bir </w:t>
      </w:r>
      <w:proofErr w:type="spellStart"/>
      <w:r w:rsidRPr="000949D7">
        <w:rPr>
          <w:rFonts w:ascii="Times New Roman" w:eastAsia="Times New Roman" w:hAnsi="Times New Roman" w:cs="Times New Roman"/>
          <w:color w:val="010000"/>
          <w:sz w:val="24"/>
          <w:szCs w:val="27"/>
          <w:lang w:eastAsia="tr-TR"/>
        </w:rPr>
        <w:t>protokola</w:t>
      </w:r>
      <w:proofErr w:type="spellEnd"/>
      <w:r w:rsidRPr="000949D7">
        <w:rPr>
          <w:rFonts w:ascii="Times New Roman" w:eastAsia="Times New Roman" w:hAnsi="Times New Roman" w:cs="Times New Roman"/>
          <w:color w:val="010000"/>
          <w:sz w:val="24"/>
          <w:szCs w:val="27"/>
          <w:lang w:eastAsia="tr-TR"/>
        </w:rPr>
        <w:t xml:space="preserve"> bağlamak (ilgili resmî ve özel kuruluşlar, Türkiye Noterler Birliği ile gerekli temasta bulunmaktan ve protokol düzenlemekten kaçınamazlar) hükmünü içeren </w:t>
      </w:r>
      <w:proofErr w:type="spellStart"/>
      <w:r w:rsidRPr="000949D7">
        <w:rPr>
          <w:rFonts w:ascii="Times New Roman" w:eastAsia="Times New Roman" w:hAnsi="Times New Roman" w:cs="Times New Roman"/>
          <w:color w:val="010000"/>
          <w:sz w:val="24"/>
          <w:szCs w:val="27"/>
          <w:lang w:eastAsia="tr-TR"/>
        </w:rPr>
        <w:t>onikinci</w:t>
      </w:r>
      <w:proofErr w:type="spellEnd"/>
      <w:r w:rsidRPr="000949D7">
        <w:rPr>
          <w:rFonts w:ascii="Times New Roman" w:eastAsia="Times New Roman" w:hAnsi="Times New Roman" w:cs="Times New Roman"/>
          <w:color w:val="010000"/>
          <w:sz w:val="24"/>
          <w:szCs w:val="27"/>
          <w:lang w:eastAsia="tr-TR"/>
        </w:rPr>
        <w:t xml:space="preserve"> bendi, bir noterin diğer bir notere karşı açtığı kambiyo senetleri gelirlerinden payına düşen paranın tahsili davasında uygulanacak bir hüküm niteliğinde bulunmamaktadır. Noterler Birliğinin bu bent hükmüne dayanan 6/12/1972 günlü, 3059 sayılı Genelgesinin iptali idarî yargı görevine giren bir husustur. Bu konuda açılan dava, Danıştay 8. Dairesinin 23/10/1973 günlü, 1191-3139 sayılı ilamıyla reddedilmiştir.</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949D7">
        <w:rPr>
          <w:rFonts w:ascii="Times New Roman" w:eastAsia="Times New Roman" w:hAnsi="Times New Roman" w:cs="Times New Roman"/>
          <w:color w:val="010000"/>
          <w:sz w:val="24"/>
          <w:szCs w:val="27"/>
          <w:lang w:eastAsia="tr-TR"/>
        </w:rPr>
        <w:t>Anayasa'nın 151. maddesindeki "bir davaya bakmakta olan mahkeme, uygulanacak bir kanunun hükümlerini Anayasa'ya aykırı görürse veya taraflardan birinin ileri sürdüğü aykırılık iddiasının ciddi olduğu kanısına varırsa" hükmü uyarınca, uygulanacak bir kanun hükmü bulunmadıkça Anayasa'ya aykırılık ileri sürülemez. Alacak davasında 1512 sayılı Yasanın 166. maddesinin uygulanmasından söz edilemez. Bu bakımdan işin özü incelenmeden yetkisiz olan mahkemenin itirazının reddi gerekir. Bu nedenle çoğunluk görüşüne karşıyız.</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0949D7" w:rsidRDefault="000949D7"/>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0949D7" w:rsidRPr="000949D7" w:rsidTr="000949D7">
        <w:trPr>
          <w:tblCellSpacing w:w="0" w:type="dxa"/>
          <w:jc w:val="center"/>
        </w:trPr>
        <w:tc>
          <w:tcPr>
            <w:tcW w:w="1667" w:type="pct"/>
            <w:hideMark/>
          </w:tcPr>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lastRenderedPageBreak/>
              <w:t xml:space="preserve"> </w:t>
            </w:r>
          </w:p>
        </w:tc>
        <w:tc>
          <w:tcPr>
            <w:tcW w:w="1667" w:type="pct"/>
            <w:hideMark/>
          </w:tcPr>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 xml:space="preserve"> </w:t>
            </w:r>
          </w:p>
        </w:tc>
        <w:tc>
          <w:tcPr>
            <w:tcW w:w="1666" w:type="pct"/>
            <w:hideMark/>
          </w:tcPr>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 xml:space="preserve"> </w:t>
            </w:r>
          </w:p>
        </w:tc>
      </w:tr>
      <w:tr w:rsidR="000949D7" w:rsidRPr="000949D7" w:rsidTr="000949D7">
        <w:trPr>
          <w:tblCellSpacing w:w="0" w:type="dxa"/>
          <w:jc w:val="center"/>
        </w:trPr>
        <w:tc>
          <w:tcPr>
            <w:tcW w:w="1667" w:type="pct"/>
            <w:hideMark/>
          </w:tcPr>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Üye</w:t>
            </w:r>
          </w:p>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Osman Tokcan</w:t>
            </w:r>
          </w:p>
        </w:tc>
        <w:tc>
          <w:tcPr>
            <w:tcW w:w="1667" w:type="pct"/>
            <w:hideMark/>
          </w:tcPr>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Üye</w:t>
            </w:r>
          </w:p>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 xml:space="preserve">Hüseyin </w:t>
            </w:r>
            <w:proofErr w:type="spellStart"/>
            <w:r w:rsidRPr="000949D7">
              <w:rPr>
                <w:rFonts w:ascii="Times New Roman" w:eastAsia="Times New Roman" w:hAnsi="Times New Roman" w:cs="Times New Roman"/>
                <w:color w:val="010000"/>
                <w:sz w:val="24"/>
                <w:szCs w:val="24"/>
                <w:lang w:eastAsia="tr-TR"/>
              </w:rPr>
              <w:t>Karamüstantikoğlu</w:t>
            </w:r>
            <w:proofErr w:type="spellEnd"/>
          </w:p>
        </w:tc>
        <w:tc>
          <w:tcPr>
            <w:tcW w:w="1666" w:type="pct"/>
            <w:hideMark/>
          </w:tcPr>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Üye</w:t>
            </w:r>
          </w:p>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Kenan Terzioğlu</w:t>
            </w:r>
          </w:p>
        </w:tc>
      </w:tr>
    </w:tbl>
    <w:p w:rsid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0949D7" w:rsidRPr="000949D7" w:rsidRDefault="000949D7" w:rsidP="000949D7">
      <w:pPr>
        <w:spacing w:after="200" w:line="240" w:lineRule="auto"/>
        <w:ind w:left="283" w:right="283" w:firstLine="709"/>
        <w:jc w:val="center"/>
        <w:rPr>
          <w:rFonts w:ascii="Times New Roman" w:eastAsia="Times New Roman" w:hAnsi="Times New Roman" w:cs="Times New Roman"/>
          <w:color w:val="010000"/>
          <w:sz w:val="24"/>
          <w:szCs w:val="27"/>
          <w:lang w:eastAsia="tr-TR"/>
        </w:rPr>
      </w:pPr>
      <w:r w:rsidRPr="000949D7">
        <w:rPr>
          <w:rFonts w:ascii="Times New Roman" w:eastAsia="Times New Roman" w:hAnsi="Times New Roman" w:cs="Times New Roman"/>
          <w:b/>
          <w:color w:val="010000"/>
          <w:sz w:val="24"/>
          <w:szCs w:val="27"/>
          <w:lang w:eastAsia="tr-TR"/>
        </w:rPr>
        <w:t>KARŞIOY</w:t>
      </w:r>
      <w:r w:rsidRPr="000949D7">
        <w:rPr>
          <w:rFonts w:ascii="Times New Roman" w:eastAsia="Times New Roman" w:hAnsi="Times New Roman" w:cs="Times New Roman"/>
          <w:color w:val="010000"/>
          <w:sz w:val="24"/>
          <w:szCs w:val="27"/>
          <w:lang w:eastAsia="tr-TR"/>
        </w:rPr>
        <w:t xml:space="preserve"> </w:t>
      </w:r>
      <w:r w:rsidRPr="000949D7">
        <w:rPr>
          <w:rFonts w:ascii="Times New Roman" w:eastAsia="Times New Roman" w:hAnsi="Times New Roman" w:cs="Times New Roman"/>
          <w:b/>
          <w:color w:val="010000"/>
          <w:sz w:val="24"/>
          <w:szCs w:val="27"/>
          <w:lang w:eastAsia="tr-TR"/>
        </w:rPr>
        <w:t>YAZISI</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949D7">
        <w:rPr>
          <w:rFonts w:ascii="Times New Roman" w:eastAsia="Times New Roman" w:hAnsi="Times New Roman" w:cs="Times New Roman"/>
          <w:color w:val="010000"/>
          <w:sz w:val="24"/>
          <w:szCs w:val="27"/>
          <w:lang w:eastAsia="tr-TR"/>
        </w:rPr>
        <w:t xml:space="preserve">Noterler arasında rekabeti önlemek için; Kambiyo senetlerinin protestolarından elde edilen gelirlerin ortak bir hesaba yatırılması ve bunların ilgili noterler arasında paylaşılmasına dair genelgenin iptali için, açılan dava Danıştay 8. Dairesince </w:t>
      </w:r>
      <w:proofErr w:type="spellStart"/>
      <w:r w:rsidRPr="000949D7">
        <w:rPr>
          <w:rFonts w:ascii="Times New Roman" w:eastAsia="Times New Roman" w:hAnsi="Times New Roman" w:cs="Times New Roman"/>
          <w:color w:val="010000"/>
          <w:sz w:val="24"/>
          <w:szCs w:val="27"/>
          <w:lang w:eastAsia="tr-TR"/>
        </w:rPr>
        <w:t>red</w:t>
      </w:r>
      <w:proofErr w:type="spellEnd"/>
      <w:r w:rsidRPr="000949D7">
        <w:rPr>
          <w:rFonts w:ascii="Times New Roman" w:eastAsia="Times New Roman" w:hAnsi="Times New Roman" w:cs="Times New Roman"/>
          <w:color w:val="010000"/>
          <w:sz w:val="24"/>
          <w:szCs w:val="27"/>
          <w:lang w:eastAsia="tr-TR"/>
        </w:rPr>
        <w:t xml:space="preserve"> edilmiştir.</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949D7">
        <w:rPr>
          <w:rFonts w:ascii="Times New Roman" w:eastAsia="Times New Roman" w:hAnsi="Times New Roman" w:cs="Times New Roman"/>
          <w:color w:val="010000"/>
          <w:sz w:val="24"/>
          <w:szCs w:val="27"/>
          <w:lang w:eastAsia="tr-TR"/>
        </w:rPr>
        <w:t xml:space="preserve">Hüküm tesisi yoluyla kanuna aykırı olmadığı kesinleşen genelgeye göre hesaplanan bir alacak anlaşmazlığı </w:t>
      </w:r>
      <w:proofErr w:type="spellStart"/>
      <w:r w:rsidRPr="000949D7">
        <w:rPr>
          <w:rFonts w:ascii="Times New Roman" w:eastAsia="Times New Roman" w:hAnsi="Times New Roman" w:cs="Times New Roman"/>
          <w:color w:val="010000"/>
          <w:sz w:val="24"/>
          <w:szCs w:val="27"/>
          <w:lang w:eastAsia="tr-TR"/>
        </w:rPr>
        <w:t>dolayısiyle</w:t>
      </w:r>
      <w:proofErr w:type="spellEnd"/>
      <w:r w:rsidRPr="000949D7">
        <w:rPr>
          <w:rFonts w:ascii="Times New Roman" w:eastAsia="Times New Roman" w:hAnsi="Times New Roman" w:cs="Times New Roman"/>
          <w:color w:val="010000"/>
          <w:sz w:val="24"/>
          <w:szCs w:val="27"/>
          <w:lang w:eastAsia="tr-TR"/>
        </w:rPr>
        <w:t xml:space="preserve"> genelge ve </w:t>
      </w:r>
      <w:proofErr w:type="gramStart"/>
      <w:r w:rsidRPr="000949D7">
        <w:rPr>
          <w:rFonts w:ascii="Times New Roman" w:eastAsia="Times New Roman" w:hAnsi="Times New Roman" w:cs="Times New Roman"/>
          <w:color w:val="010000"/>
          <w:sz w:val="24"/>
          <w:szCs w:val="27"/>
          <w:lang w:eastAsia="tr-TR"/>
        </w:rPr>
        <w:t>Noterlik Kanununun</w:t>
      </w:r>
      <w:proofErr w:type="gramEnd"/>
      <w:r w:rsidRPr="000949D7">
        <w:rPr>
          <w:rFonts w:ascii="Times New Roman" w:eastAsia="Times New Roman" w:hAnsi="Times New Roman" w:cs="Times New Roman"/>
          <w:color w:val="010000"/>
          <w:sz w:val="24"/>
          <w:szCs w:val="27"/>
          <w:lang w:eastAsia="tr-TR"/>
        </w:rPr>
        <w:t xml:space="preserve"> 166/12. maddesinin yerel mahkemece yeniden ele alınmasına olanak yoktur. Zira </w:t>
      </w:r>
      <w:proofErr w:type="gramStart"/>
      <w:r w:rsidRPr="000949D7">
        <w:rPr>
          <w:rFonts w:ascii="Times New Roman" w:eastAsia="Times New Roman" w:hAnsi="Times New Roman" w:cs="Times New Roman"/>
          <w:color w:val="010000"/>
          <w:sz w:val="24"/>
          <w:szCs w:val="27"/>
          <w:lang w:eastAsia="tr-TR"/>
        </w:rPr>
        <w:t>Danıştay Kanununun</w:t>
      </w:r>
      <w:proofErr w:type="gramEnd"/>
      <w:r w:rsidRPr="000949D7">
        <w:rPr>
          <w:rFonts w:ascii="Times New Roman" w:eastAsia="Times New Roman" w:hAnsi="Times New Roman" w:cs="Times New Roman"/>
          <w:color w:val="010000"/>
          <w:sz w:val="24"/>
          <w:szCs w:val="27"/>
          <w:lang w:eastAsia="tr-TR"/>
        </w:rPr>
        <w:t xml:space="preserve"> değişik 37. maddesine göre Noterlik Kanununun uygulamasından doğan anlaşmazlıkların çözüm yeri Danıştay 8. Dairesidir.</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949D7">
        <w:rPr>
          <w:rFonts w:ascii="Times New Roman" w:eastAsia="Times New Roman" w:hAnsi="Times New Roman" w:cs="Times New Roman"/>
          <w:color w:val="010000"/>
          <w:sz w:val="24"/>
          <w:szCs w:val="27"/>
          <w:lang w:eastAsia="tr-TR"/>
        </w:rPr>
        <w:t xml:space="preserve">Bu nedenle </w:t>
      </w:r>
      <w:proofErr w:type="gramStart"/>
      <w:r w:rsidRPr="000949D7">
        <w:rPr>
          <w:rFonts w:ascii="Times New Roman" w:eastAsia="Times New Roman" w:hAnsi="Times New Roman" w:cs="Times New Roman"/>
          <w:color w:val="010000"/>
          <w:sz w:val="24"/>
          <w:szCs w:val="27"/>
          <w:lang w:eastAsia="tr-TR"/>
        </w:rPr>
        <w:t>Noterlik Kanununun</w:t>
      </w:r>
      <w:proofErr w:type="gramEnd"/>
      <w:r w:rsidRPr="000949D7">
        <w:rPr>
          <w:rFonts w:ascii="Times New Roman" w:eastAsia="Times New Roman" w:hAnsi="Times New Roman" w:cs="Times New Roman"/>
          <w:color w:val="010000"/>
          <w:sz w:val="24"/>
          <w:szCs w:val="27"/>
          <w:lang w:eastAsia="tr-TR"/>
        </w:rPr>
        <w:t xml:space="preserve"> 166/12. maddesi hükmü başvuran mahkemenin uygulayacağı bir hüküm değildir. Başvurmanın, mahkemenin yetkisizliği nedeniyle reddi gerekeceği kanısıyla, işin esasının incelenmesine geçilmesi hakkındaki çoğunluk kararına karşıyız.</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0949D7" w:rsidRPr="000949D7" w:rsidTr="000949D7">
        <w:trPr>
          <w:tblCellSpacing w:w="0" w:type="dxa"/>
          <w:jc w:val="center"/>
        </w:trPr>
        <w:tc>
          <w:tcPr>
            <w:tcW w:w="2500" w:type="pct"/>
            <w:hideMark/>
          </w:tcPr>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 xml:space="preserve"> </w:t>
            </w:r>
          </w:p>
        </w:tc>
        <w:tc>
          <w:tcPr>
            <w:tcW w:w="2500" w:type="pct"/>
            <w:hideMark/>
          </w:tcPr>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 xml:space="preserve"> </w:t>
            </w:r>
          </w:p>
        </w:tc>
      </w:tr>
      <w:tr w:rsidR="000949D7" w:rsidRPr="000949D7" w:rsidTr="000949D7">
        <w:trPr>
          <w:tblCellSpacing w:w="0" w:type="dxa"/>
          <w:jc w:val="center"/>
        </w:trPr>
        <w:tc>
          <w:tcPr>
            <w:tcW w:w="2500" w:type="pct"/>
            <w:hideMark/>
          </w:tcPr>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Üye</w:t>
            </w:r>
          </w:p>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Rüştü Aral</w:t>
            </w:r>
          </w:p>
        </w:tc>
        <w:tc>
          <w:tcPr>
            <w:tcW w:w="2500" w:type="pct"/>
            <w:hideMark/>
          </w:tcPr>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Üye</w:t>
            </w:r>
          </w:p>
          <w:p w:rsidR="000949D7" w:rsidRPr="000949D7" w:rsidRDefault="000949D7" w:rsidP="000949D7">
            <w:pPr>
              <w:spacing w:after="120" w:line="240" w:lineRule="auto"/>
              <w:jc w:val="center"/>
              <w:rPr>
                <w:rFonts w:ascii="Times New Roman" w:eastAsia="Times New Roman" w:hAnsi="Times New Roman" w:cs="Times New Roman"/>
                <w:color w:val="010000"/>
                <w:sz w:val="24"/>
                <w:szCs w:val="24"/>
                <w:lang w:eastAsia="tr-TR"/>
              </w:rPr>
            </w:pPr>
            <w:r w:rsidRPr="000949D7">
              <w:rPr>
                <w:rFonts w:ascii="Times New Roman" w:eastAsia="Times New Roman" w:hAnsi="Times New Roman" w:cs="Times New Roman"/>
                <w:color w:val="010000"/>
                <w:sz w:val="24"/>
                <w:szCs w:val="24"/>
                <w:lang w:eastAsia="tr-TR"/>
              </w:rPr>
              <w:t xml:space="preserve">Yılmaz </w:t>
            </w:r>
            <w:proofErr w:type="spellStart"/>
            <w:r w:rsidRPr="000949D7">
              <w:rPr>
                <w:rFonts w:ascii="Times New Roman" w:eastAsia="Times New Roman" w:hAnsi="Times New Roman" w:cs="Times New Roman"/>
                <w:color w:val="010000"/>
                <w:sz w:val="24"/>
                <w:szCs w:val="24"/>
                <w:lang w:eastAsia="tr-TR"/>
              </w:rPr>
              <w:t>Aliefendioğlu</w:t>
            </w:r>
            <w:proofErr w:type="spellEnd"/>
          </w:p>
        </w:tc>
      </w:tr>
    </w:tbl>
    <w:p w:rsid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0949D7" w:rsidRPr="000949D7" w:rsidRDefault="000949D7" w:rsidP="000949D7">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0949D7">
        <w:rPr>
          <w:rFonts w:ascii="Times New Roman" w:eastAsia="Times New Roman" w:hAnsi="Times New Roman" w:cs="Times New Roman"/>
          <w:b/>
          <w:color w:val="010000"/>
          <w:sz w:val="24"/>
          <w:szCs w:val="27"/>
          <w:lang w:eastAsia="tr-TR"/>
        </w:rPr>
        <w:t>DEĞİŞİK GEREKÇE</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949D7">
        <w:rPr>
          <w:rFonts w:ascii="Times New Roman" w:eastAsia="Times New Roman" w:hAnsi="Times New Roman" w:cs="Times New Roman"/>
          <w:color w:val="010000"/>
          <w:sz w:val="24"/>
          <w:szCs w:val="27"/>
          <w:lang w:eastAsia="tr-TR"/>
        </w:rPr>
        <w:t xml:space="preserve">Çoğunluğun gerekçesi (Türkiye Noterler Birliği ile Banka Genel Müdürleri arasında imzalanmış olan protokolün tatbiki suretine dair 6/12/1972 günlü, 3059 sayılı Birlik Genelgesi) </w:t>
      </w:r>
      <w:proofErr w:type="spellStart"/>
      <w:r w:rsidRPr="000949D7">
        <w:rPr>
          <w:rFonts w:ascii="Times New Roman" w:eastAsia="Times New Roman" w:hAnsi="Times New Roman" w:cs="Times New Roman"/>
          <w:color w:val="010000"/>
          <w:sz w:val="24"/>
          <w:szCs w:val="27"/>
          <w:lang w:eastAsia="tr-TR"/>
        </w:rPr>
        <w:t>nin</w:t>
      </w:r>
      <w:proofErr w:type="spellEnd"/>
      <w:r w:rsidRPr="000949D7">
        <w:rPr>
          <w:rFonts w:ascii="Times New Roman" w:eastAsia="Times New Roman" w:hAnsi="Times New Roman" w:cs="Times New Roman"/>
          <w:color w:val="010000"/>
          <w:sz w:val="24"/>
          <w:szCs w:val="27"/>
          <w:lang w:eastAsia="tr-TR"/>
        </w:rPr>
        <w:t xml:space="preserve"> 1512 sayılı </w:t>
      </w:r>
      <w:proofErr w:type="gramStart"/>
      <w:r w:rsidRPr="000949D7">
        <w:rPr>
          <w:rFonts w:ascii="Times New Roman" w:eastAsia="Times New Roman" w:hAnsi="Times New Roman" w:cs="Times New Roman"/>
          <w:color w:val="010000"/>
          <w:sz w:val="24"/>
          <w:szCs w:val="27"/>
          <w:lang w:eastAsia="tr-TR"/>
        </w:rPr>
        <w:t>Noterlik Kanununun</w:t>
      </w:r>
      <w:proofErr w:type="gramEnd"/>
      <w:r w:rsidRPr="000949D7">
        <w:rPr>
          <w:rFonts w:ascii="Times New Roman" w:eastAsia="Times New Roman" w:hAnsi="Times New Roman" w:cs="Times New Roman"/>
          <w:color w:val="010000"/>
          <w:sz w:val="24"/>
          <w:szCs w:val="27"/>
          <w:lang w:eastAsia="tr-TR"/>
        </w:rPr>
        <w:t xml:space="preserve"> 166. maddesinin 12. bendine uygun olarak düzenlendiği, yasanın Noterler Birliğine bu nitelikte bir düzenleme yapma yetkisi verdiği görüşüne dayanmaktadır.</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949D7">
        <w:rPr>
          <w:rFonts w:ascii="Times New Roman" w:eastAsia="Times New Roman" w:hAnsi="Times New Roman" w:cs="Times New Roman"/>
          <w:color w:val="010000"/>
          <w:sz w:val="24"/>
          <w:szCs w:val="27"/>
          <w:lang w:eastAsia="tr-TR"/>
        </w:rPr>
        <w:t xml:space="preserve">Söz konusu yasa hükmü şudur: "Noterlik işlemlerinin bu kanuna uygun şekilde yapılmasını sağlamak ve özellikle kambiyo senetlerinin (çek, poliçe ve emre muharrer senet protestoları ile) sair konularda noterler arasında rekabeti önlemek amacı ile ilgili resmi ve özel kuruluşlarla temas etmek, gerekirse varılan sonuçları tarafların uymakla yükümlü olduğu bir </w:t>
      </w:r>
      <w:proofErr w:type="spellStart"/>
      <w:r w:rsidRPr="000949D7">
        <w:rPr>
          <w:rFonts w:ascii="Times New Roman" w:eastAsia="Times New Roman" w:hAnsi="Times New Roman" w:cs="Times New Roman"/>
          <w:color w:val="010000"/>
          <w:sz w:val="24"/>
          <w:szCs w:val="27"/>
          <w:lang w:eastAsia="tr-TR"/>
        </w:rPr>
        <w:t>protokola</w:t>
      </w:r>
      <w:proofErr w:type="spellEnd"/>
      <w:r w:rsidRPr="000949D7">
        <w:rPr>
          <w:rFonts w:ascii="Times New Roman" w:eastAsia="Times New Roman" w:hAnsi="Times New Roman" w:cs="Times New Roman"/>
          <w:color w:val="010000"/>
          <w:sz w:val="24"/>
          <w:szCs w:val="27"/>
          <w:lang w:eastAsia="tr-TR"/>
        </w:rPr>
        <w:t xml:space="preserve"> bağlamak, (ilgili resmi ve özel kuruluşlar Türkiye Noterler Birliği ile gerekli temasta bulunmaktan ve protokol düzenlemekten kaçınamazlar.)" "Bu hükme dayanılarak yapılan protokolün uygulanması ile ilgili 6/12/1972 günlü genelgenin (uyulması gerekli kurallar) </w:t>
      </w:r>
      <w:r w:rsidRPr="000949D7">
        <w:rPr>
          <w:rFonts w:ascii="Times New Roman" w:eastAsia="Times New Roman" w:hAnsi="Times New Roman" w:cs="Times New Roman"/>
          <w:color w:val="010000"/>
          <w:sz w:val="24"/>
          <w:szCs w:val="27"/>
          <w:lang w:eastAsia="tr-TR"/>
        </w:rPr>
        <w:lastRenderedPageBreak/>
        <w:t xml:space="preserve">bölümünün B-l. maddesine şu yükümlülük </w:t>
      </w:r>
      <w:proofErr w:type="gramStart"/>
      <w:r w:rsidRPr="000949D7">
        <w:rPr>
          <w:rFonts w:ascii="Times New Roman" w:eastAsia="Times New Roman" w:hAnsi="Times New Roman" w:cs="Times New Roman"/>
          <w:color w:val="010000"/>
          <w:sz w:val="24"/>
          <w:szCs w:val="27"/>
          <w:lang w:eastAsia="tr-TR"/>
        </w:rPr>
        <w:t>konulmuştur :</w:t>
      </w:r>
      <w:proofErr w:type="gramEnd"/>
      <w:r w:rsidRPr="000949D7">
        <w:rPr>
          <w:rFonts w:ascii="Times New Roman" w:eastAsia="Times New Roman" w:hAnsi="Times New Roman" w:cs="Times New Roman"/>
          <w:color w:val="010000"/>
          <w:sz w:val="24"/>
          <w:szCs w:val="27"/>
          <w:lang w:eastAsia="tr-TR"/>
        </w:rPr>
        <w:t xml:space="preserve"> "... bankalarca noterliklere gönderilecek senetlerin protesto bedelleri (Noterlik Kanununun 109, 110, 111 inci maddelerinde kabul edilen prensipler dairesinde...) noterler arasında eşit surette taksim edilecektir."</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949D7">
        <w:rPr>
          <w:rFonts w:ascii="Times New Roman" w:eastAsia="Times New Roman" w:hAnsi="Times New Roman" w:cs="Times New Roman"/>
          <w:color w:val="010000"/>
          <w:sz w:val="24"/>
          <w:szCs w:val="27"/>
          <w:lang w:eastAsia="tr-TR"/>
        </w:rPr>
        <w:t xml:space="preserve">Noterler Birliği, yukarıda yazılı yasa hükmünün, bu Birliğe, Noterlerin kambiyo senetlerinin protestoları ile ilgili gelirlerini alıp belli noterler arasında </w:t>
      </w:r>
      <w:proofErr w:type="spellStart"/>
      <w:r w:rsidRPr="000949D7">
        <w:rPr>
          <w:rFonts w:ascii="Times New Roman" w:eastAsia="Times New Roman" w:hAnsi="Times New Roman" w:cs="Times New Roman"/>
          <w:color w:val="010000"/>
          <w:sz w:val="24"/>
          <w:szCs w:val="27"/>
          <w:lang w:eastAsia="tr-TR"/>
        </w:rPr>
        <w:t>bolüştürebileceği</w:t>
      </w:r>
      <w:proofErr w:type="spellEnd"/>
      <w:r w:rsidRPr="000949D7">
        <w:rPr>
          <w:rFonts w:ascii="Times New Roman" w:eastAsia="Times New Roman" w:hAnsi="Times New Roman" w:cs="Times New Roman"/>
          <w:color w:val="010000"/>
          <w:sz w:val="24"/>
          <w:szCs w:val="27"/>
          <w:lang w:eastAsia="tr-TR"/>
        </w:rPr>
        <w:t xml:space="preserve"> yetkisini verdiğini kabul ederek, sözü geçen genelge ile, bu alım ve bölüştürme işini düzenlemiştir. Yasanın Noterler Birliğine böyle bir yetki vermediği halde verdiğini kabul ile birlik tarafından yapılan düzenlemeye ilişkin genelgenin iptali için açılmış bulunan dava Danıştay 8. Dairesinin 23/10/1973 günlü </w:t>
      </w:r>
      <w:proofErr w:type="spellStart"/>
      <w:r w:rsidRPr="000949D7">
        <w:rPr>
          <w:rFonts w:ascii="Times New Roman" w:eastAsia="Times New Roman" w:hAnsi="Times New Roman" w:cs="Times New Roman"/>
          <w:color w:val="010000"/>
          <w:sz w:val="24"/>
          <w:szCs w:val="27"/>
          <w:lang w:eastAsia="tr-TR"/>
        </w:rPr>
        <w:t>karariyle</w:t>
      </w:r>
      <w:proofErr w:type="spellEnd"/>
      <w:r w:rsidRPr="000949D7">
        <w:rPr>
          <w:rFonts w:ascii="Times New Roman" w:eastAsia="Times New Roman" w:hAnsi="Times New Roman" w:cs="Times New Roman"/>
          <w:color w:val="010000"/>
          <w:sz w:val="24"/>
          <w:szCs w:val="27"/>
          <w:lang w:eastAsia="tr-TR"/>
        </w:rPr>
        <w:t xml:space="preserve"> </w:t>
      </w:r>
      <w:proofErr w:type="spellStart"/>
      <w:r w:rsidRPr="000949D7">
        <w:rPr>
          <w:rFonts w:ascii="Times New Roman" w:eastAsia="Times New Roman" w:hAnsi="Times New Roman" w:cs="Times New Roman"/>
          <w:color w:val="010000"/>
          <w:sz w:val="24"/>
          <w:szCs w:val="27"/>
          <w:lang w:eastAsia="tr-TR"/>
        </w:rPr>
        <w:t>red</w:t>
      </w:r>
      <w:proofErr w:type="spellEnd"/>
      <w:r w:rsidRPr="000949D7">
        <w:rPr>
          <w:rFonts w:ascii="Times New Roman" w:eastAsia="Times New Roman" w:hAnsi="Times New Roman" w:cs="Times New Roman"/>
          <w:color w:val="010000"/>
          <w:sz w:val="24"/>
          <w:szCs w:val="27"/>
          <w:lang w:eastAsia="tr-TR"/>
        </w:rPr>
        <w:t xml:space="preserve"> edilmişse de bu karar mahkemeyi bağlamaz. Sözü edilen yasanın Noterler Birliğine, bir noterin, yasalara uygun biçimde kazandığı parayı onun elinden alarak belli noterler arasında bölüştürme yetkisi verdiğinin açıkça saptanması gerekir. Bu saptama yapılmadıkça iptali istenen hükmün Danıştay kararına dayanılarak Birliğe bu tür yetki verdiği kabul edilemez. Yasanın incelenmesinde böyle bir yetki verildiğini kabule elverişli bir kayıt ya da işaret görülmemektedir. Yasanın bu nitelikte bir işleme izin vermediği 109, 110 ve 111. maddelere konulan kurallardan da anlaşılmaktadır. Yasa bu kurallarla, büyük gelirlerde gelir dağılımına yol açmak istemiş ve bu isteğini, yapılacak işlerin nöbete bağlanması yöntemiyle gerçekleştirmiştir. Küçük gelirlere el atılmaması gerektiği yolundaki iradesini </w:t>
      </w:r>
      <w:proofErr w:type="gramStart"/>
      <w:r w:rsidRPr="000949D7">
        <w:rPr>
          <w:rFonts w:ascii="Times New Roman" w:eastAsia="Times New Roman" w:hAnsi="Times New Roman" w:cs="Times New Roman"/>
          <w:color w:val="010000"/>
          <w:sz w:val="24"/>
          <w:szCs w:val="27"/>
          <w:lang w:eastAsia="tr-TR"/>
        </w:rPr>
        <w:t>de,</w:t>
      </w:r>
      <w:proofErr w:type="gramEnd"/>
      <w:r w:rsidRPr="000949D7">
        <w:rPr>
          <w:rFonts w:ascii="Times New Roman" w:eastAsia="Times New Roman" w:hAnsi="Times New Roman" w:cs="Times New Roman"/>
          <w:color w:val="010000"/>
          <w:sz w:val="24"/>
          <w:szCs w:val="27"/>
          <w:lang w:eastAsia="tr-TR"/>
        </w:rPr>
        <w:t xml:space="preserve"> nöbet yöntemini milyonluk işlere hasretmek suretiyle açıklamıştır. Dava konusu 166. maddenin 12. bendiyle yasa koyucu, noterler arasındaki rekabetin önlenmesi için Birliğe Önlem alma yetkisi vermiş, ancak Anayasa'ya aykırı biçimde onların mül</w:t>
      </w:r>
      <w:bookmarkStart w:id="0" w:name="_GoBack"/>
      <w:bookmarkEnd w:id="0"/>
      <w:r w:rsidRPr="000949D7">
        <w:rPr>
          <w:rFonts w:ascii="Times New Roman" w:eastAsia="Times New Roman" w:hAnsi="Times New Roman" w:cs="Times New Roman"/>
          <w:color w:val="010000"/>
          <w:sz w:val="24"/>
          <w:szCs w:val="27"/>
          <w:lang w:eastAsia="tr-TR"/>
        </w:rPr>
        <w:t xml:space="preserve">kiyetine geçen mala el uzatmalarına da izin vermemiştir. Gerçi iş bulmada rekabeti önlemenin en etkin çaresi bir noterin kazancını kısmen olsun elinden alıp diğerine vermek ise </w:t>
      </w:r>
      <w:proofErr w:type="gramStart"/>
      <w:r w:rsidRPr="000949D7">
        <w:rPr>
          <w:rFonts w:ascii="Times New Roman" w:eastAsia="Times New Roman" w:hAnsi="Times New Roman" w:cs="Times New Roman"/>
          <w:color w:val="010000"/>
          <w:sz w:val="24"/>
          <w:szCs w:val="27"/>
          <w:lang w:eastAsia="tr-TR"/>
        </w:rPr>
        <w:t>de,</w:t>
      </w:r>
      <w:proofErr w:type="gramEnd"/>
      <w:r w:rsidRPr="000949D7">
        <w:rPr>
          <w:rFonts w:ascii="Times New Roman" w:eastAsia="Times New Roman" w:hAnsi="Times New Roman" w:cs="Times New Roman"/>
          <w:color w:val="010000"/>
          <w:sz w:val="24"/>
          <w:szCs w:val="27"/>
          <w:lang w:eastAsia="tr-TR"/>
        </w:rPr>
        <w:t xml:space="preserve"> bu yöntem, Anayasal bir hak olan mülkiyet hakkını kamu yararı dışında kısıtladığından Anayasa'nın 36. maddesine; işi yapan notere angarya yüklediğinden de 42. maddesine aykırı olur. İptali istenen hüküm bu nitelikte bir yetki verseydi, iptali gerekirdi. Ancak böyle bir yetki vermemiştir, bu nedenle de iptali gerekmez.</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949D7">
        <w:rPr>
          <w:rFonts w:ascii="Times New Roman" w:eastAsia="Times New Roman" w:hAnsi="Times New Roman" w:cs="Times New Roman"/>
          <w:color w:val="010000"/>
          <w:sz w:val="24"/>
          <w:szCs w:val="27"/>
          <w:lang w:eastAsia="tr-TR"/>
        </w:rPr>
        <w:t>İptal isteğinin reddine ilişkin karara katılmakta dayandığım gerekçe bundan ibarettir.</w:t>
      </w:r>
    </w:p>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0949D7" w:rsidTr="000949D7">
        <w:trPr>
          <w:jc w:val="center"/>
        </w:trPr>
        <w:tc>
          <w:tcPr>
            <w:tcW w:w="1000" w:type="pct"/>
            <w:shd w:val="clear" w:color="auto" w:fill="auto"/>
          </w:tcPr>
          <w:p w:rsidR="000949D7" w:rsidRDefault="000949D7" w:rsidP="000949D7">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0949D7" w:rsidRDefault="000949D7" w:rsidP="000949D7">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0949D7" w:rsidRDefault="000949D7" w:rsidP="000949D7">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0949D7" w:rsidRDefault="000949D7" w:rsidP="000949D7">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0949D7" w:rsidRDefault="000949D7" w:rsidP="000949D7">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0949D7" w:rsidRDefault="000949D7" w:rsidP="000949D7">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Muammer Yazar</w:t>
            </w:r>
          </w:p>
          <w:p w:rsidR="000949D7" w:rsidRPr="000949D7" w:rsidRDefault="000949D7" w:rsidP="000949D7">
            <w:pPr>
              <w:spacing w:after="120"/>
              <w:jc w:val="center"/>
              <w:rPr>
                <w:rFonts w:ascii="Times New Roman" w:eastAsia="Times New Roman" w:hAnsi="Times New Roman" w:cs="Times New Roman"/>
                <w:color w:val="010000"/>
                <w:sz w:val="24"/>
                <w:szCs w:val="27"/>
                <w:lang w:eastAsia="tr-TR"/>
              </w:rPr>
            </w:pPr>
          </w:p>
        </w:tc>
      </w:tr>
    </w:tbl>
    <w:p w:rsidR="000949D7" w:rsidRPr="000949D7" w:rsidRDefault="000949D7" w:rsidP="000949D7">
      <w:pPr>
        <w:spacing w:after="200" w:line="240" w:lineRule="auto"/>
        <w:ind w:left="283" w:right="283" w:firstLine="709"/>
        <w:jc w:val="both"/>
        <w:rPr>
          <w:rFonts w:ascii="Times New Roman" w:eastAsia="Times New Roman" w:hAnsi="Times New Roman" w:cs="Times New Roman"/>
          <w:color w:val="010000"/>
          <w:sz w:val="24"/>
          <w:szCs w:val="27"/>
          <w:lang w:eastAsia="tr-TR"/>
        </w:rPr>
      </w:pPr>
    </w:p>
    <w:sectPr w:rsidR="000949D7" w:rsidRPr="000949D7" w:rsidSect="000949D7">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DCA" w:rsidRDefault="00433DCA" w:rsidP="000949D7">
      <w:pPr>
        <w:spacing w:line="240" w:lineRule="auto"/>
      </w:pPr>
      <w:r>
        <w:separator/>
      </w:r>
    </w:p>
  </w:endnote>
  <w:endnote w:type="continuationSeparator" w:id="0">
    <w:p w:rsidR="00433DCA" w:rsidRDefault="00433DCA" w:rsidP="000949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9D7" w:rsidRDefault="000949D7" w:rsidP="00730AF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0949D7" w:rsidRDefault="000949D7" w:rsidP="000949D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9D7" w:rsidRPr="000949D7" w:rsidRDefault="000949D7" w:rsidP="00730AF9">
    <w:pPr>
      <w:pStyle w:val="AltBilgi"/>
      <w:framePr w:wrap="around" w:vAnchor="text" w:hAnchor="margin" w:xAlign="right" w:y="1"/>
      <w:rPr>
        <w:rStyle w:val="SayfaNumaras"/>
        <w:rFonts w:ascii="Times New Roman" w:hAnsi="Times New Roman" w:cs="Times New Roman"/>
        <w:sz w:val="24"/>
      </w:rPr>
    </w:pPr>
    <w:r w:rsidRPr="000949D7">
      <w:rPr>
        <w:rStyle w:val="SayfaNumaras"/>
        <w:rFonts w:ascii="Times New Roman" w:hAnsi="Times New Roman" w:cs="Times New Roman"/>
        <w:sz w:val="24"/>
      </w:rPr>
      <w:fldChar w:fldCharType="begin"/>
    </w:r>
    <w:r w:rsidRPr="000949D7">
      <w:rPr>
        <w:rStyle w:val="SayfaNumaras"/>
        <w:rFonts w:ascii="Times New Roman" w:hAnsi="Times New Roman" w:cs="Times New Roman"/>
        <w:sz w:val="24"/>
      </w:rPr>
      <w:instrText xml:space="preserve"> PAGE </w:instrText>
    </w:r>
    <w:r w:rsidRPr="000949D7">
      <w:rPr>
        <w:rStyle w:val="SayfaNumaras"/>
        <w:rFonts w:ascii="Times New Roman" w:hAnsi="Times New Roman" w:cs="Times New Roman"/>
        <w:sz w:val="24"/>
      </w:rPr>
      <w:fldChar w:fldCharType="separate"/>
    </w:r>
    <w:r w:rsidRPr="000949D7">
      <w:rPr>
        <w:rStyle w:val="SayfaNumaras"/>
        <w:rFonts w:ascii="Times New Roman" w:hAnsi="Times New Roman" w:cs="Times New Roman"/>
        <w:noProof/>
        <w:sz w:val="24"/>
      </w:rPr>
      <w:t>1</w:t>
    </w:r>
    <w:r w:rsidRPr="000949D7">
      <w:rPr>
        <w:rStyle w:val="SayfaNumaras"/>
        <w:rFonts w:ascii="Times New Roman" w:hAnsi="Times New Roman" w:cs="Times New Roman"/>
        <w:sz w:val="24"/>
      </w:rPr>
      <w:fldChar w:fldCharType="end"/>
    </w:r>
  </w:p>
  <w:p w:rsidR="000949D7" w:rsidRDefault="000949D7" w:rsidP="000949D7">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DCA" w:rsidRDefault="00433DCA" w:rsidP="000949D7">
      <w:pPr>
        <w:spacing w:line="240" w:lineRule="auto"/>
      </w:pPr>
      <w:r>
        <w:separator/>
      </w:r>
    </w:p>
  </w:footnote>
  <w:footnote w:type="continuationSeparator" w:id="0">
    <w:p w:rsidR="00433DCA" w:rsidRDefault="00433DCA" w:rsidP="000949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9D7" w:rsidRPr="000949D7" w:rsidRDefault="000949D7" w:rsidP="000949D7">
    <w:pPr>
      <w:pStyle w:val="stBilgi"/>
      <w:rPr>
        <w:rFonts w:ascii="Times New Roman" w:hAnsi="Times New Roman" w:cs="Times New Roman"/>
        <w:b/>
        <w:sz w:val="24"/>
      </w:rPr>
    </w:pPr>
    <w:r w:rsidRPr="000949D7">
      <w:rPr>
        <w:rFonts w:ascii="Times New Roman" w:hAnsi="Times New Roman" w:cs="Times New Roman"/>
        <w:b/>
        <w:sz w:val="24"/>
      </w:rPr>
      <w:t>Esas sayısı:1979/5</w:t>
    </w:r>
  </w:p>
  <w:p w:rsidR="000949D7" w:rsidRDefault="000949D7" w:rsidP="000949D7">
    <w:pPr>
      <w:pStyle w:val="stBilgi"/>
      <w:rPr>
        <w:rFonts w:ascii="Times New Roman" w:hAnsi="Times New Roman" w:cs="Times New Roman"/>
        <w:b/>
        <w:sz w:val="24"/>
      </w:rPr>
    </w:pPr>
    <w:r>
      <w:rPr>
        <w:rFonts w:ascii="Times New Roman" w:hAnsi="Times New Roman" w:cs="Times New Roman"/>
        <w:b/>
        <w:sz w:val="24"/>
      </w:rPr>
      <w:t>Karar sayısı:1979/29</w:t>
    </w:r>
  </w:p>
  <w:p w:rsidR="000949D7" w:rsidRPr="000949D7" w:rsidRDefault="000949D7" w:rsidP="000949D7">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9D7"/>
    <w:rsid w:val="00041752"/>
    <w:rsid w:val="00065B42"/>
    <w:rsid w:val="000949D7"/>
    <w:rsid w:val="000E45EB"/>
    <w:rsid w:val="000F1EDB"/>
    <w:rsid w:val="00124B66"/>
    <w:rsid w:val="00286DD9"/>
    <w:rsid w:val="00347E8D"/>
    <w:rsid w:val="00433DCA"/>
    <w:rsid w:val="00503F1E"/>
    <w:rsid w:val="00821D56"/>
    <w:rsid w:val="008D57F7"/>
    <w:rsid w:val="00947847"/>
    <w:rsid w:val="00B04393"/>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8904D"/>
  <w15:chartTrackingRefBased/>
  <w15:docId w15:val="{27947230-9DF7-4AC2-A8C8-11EE1D5C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75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character" w:styleId="Kpr">
    <w:name w:val="Hyperlink"/>
    <w:basedOn w:val="VarsaylanParagrafYazTipi"/>
    <w:uiPriority w:val="99"/>
    <w:semiHidden/>
    <w:unhideWhenUsed/>
    <w:rsid w:val="000949D7"/>
    <w:rPr>
      <w:color w:val="0000FF"/>
      <w:u w:val="single"/>
    </w:rPr>
  </w:style>
  <w:style w:type="paragraph" w:styleId="NormalWeb">
    <w:name w:val="Normal (Web)"/>
    <w:basedOn w:val="Normal"/>
    <w:uiPriority w:val="99"/>
    <w:semiHidden/>
    <w:unhideWhenUsed/>
    <w:rsid w:val="000949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949D7"/>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0949D7"/>
  </w:style>
  <w:style w:type="paragraph" w:styleId="AltBilgi">
    <w:name w:val="footer"/>
    <w:basedOn w:val="Normal"/>
    <w:link w:val="AltBilgiChar"/>
    <w:uiPriority w:val="99"/>
    <w:unhideWhenUsed/>
    <w:rsid w:val="000949D7"/>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0949D7"/>
  </w:style>
  <w:style w:type="character" w:styleId="SayfaNumaras">
    <w:name w:val="page number"/>
    <w:basedOn w:val="VarsaylanParagrafYazTipi"/>
    <w:uiPriority w:val="99"/>
    <w:semiHidden/>
    <w:unhideWhenUsed/>
    <w:rsid w:val="000949D7"/>
  </w:style>
  <w:style w:type="table" w:styleId="TabloKlavuzu">
    <w:name w:val="Table Grid"/>
    <w:basedOn w:val="NormalTablo"/>
    <w:uiPriority w:val="39"/>
    <w:rsid w:val="000949D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51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3542</Words>
  <Characters>20194</Characters>
  <Application>Microsoft Office Word</Application>
  <DocSecurity>0</DocSecurity>
  <Lines>168</Lines>
  <Paragraphs>47</Paragraphs>
  <ScaleCrop>false</ScaleCrop>
  <Company/>
  <LinksUpToDate>false</LinksUpToDate>
  <CharactersWithSpaces>23689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2020-06-27T20:00:00Z</dcterms:created>
  <dcterms:modified xsi:type="dcterms:W3CDTF">2020-06-27T20:03:00Z</dcterms:modified>
</cp:coreProperties>
</file>