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7F4CBD">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7F4CBD">
        <w:rPr>
          <w:rFonts w:ascii="Times New Roman" w:eastAsia="Times New Roman" w:hAnsi="Times New Roman" w:cs="Times New Roman"/>
          <w:b/>
          <w:bCs/>
          <w:color w:val="000000"/>
          <w:sz w:val="24"/>
          <w:szCs w:val="26"/>
          <w:lang w:eastAsia="tr-TR"/>
        </w:rPr>
        <w:t>34</w:t>
      </w:r>
    </w:p>
    <w:p w:rsidR="003F3934"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7F4CBD">
        <w:rPr>
          <w:rFonts w:ascii="Times New Roman" w:eastAsia="Times New Roman" w:hAnsi="Times New Roman" w:cs="Times New Roman"/>
          <w:b/>
          <w:bCs/>
          <w:color w:val="000000"/>
          <w:sz w:val="24"/>
          <w:szCs w:val="26"/>
          <w:lang w:eastAsia="tr-TR"/>
        </w:rPr>
        <w:t>8</w:t>
      </w:r>
      <w:r w:rsidR="00D23CC0">
        <w:rPr>
          <w:rFonts w:ascii="Times New Roman" w:eastAsia="Times New Roman" w:hAnsi="Times New Roman" w:cs="Times New Roman"/>
          <w:b/>
          <w:bCs/>
          <w:color w:val="000000"/>
          <w:sz w:val="24"/>
          <w:szCs w:val="26"/>
          <w:lang w:eastAsia="tr-TR"/>
        </w:rPr>
        <w:t>/</w:t>
      </w:r>
      <w:r w:rsidR="003F3934">
        <w:rPr>
          <w:rFonts w:ascii="Times New Roman" w:eastAsia="Times New Roman" w:hAnsi="Times New Roman" w:cs="Times New Roman"/>
          <w:b/>
          <w:bCs/>
          <w:color w:val="000000"/>
          <w:sz w:val="24"/>
          <w:szCs w:val="26"/>
          <w:lang w:eastAsia="tr-TR"/>
        </w:rPr>
        <w:t>3</w:t>
      </w:r>
      <w:r w:rsidR="007F4CBD">
        <w:rPr>
          <w:rFonts w:ascii="Times New Roman" w:eastAsia="Times New Roman" w:hAnsi="Times New Roman" w:cs="Times New Roman"/>
          <w:b/>
          <w:bCs/>
          <w:color w:val="000000"/>
          <w:sz w:val="24"/>
          <w:szCs w:val="26"/>
          <w:lang w:eastAsia="tr-TR"/>
        </w:rPr>
        <w:t>0</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w:t>
      </w:r>
      <w:r w:rsidR="007F4CBD">
        <w:rPr>
          <w:rFonts w:ascii="Times New Roman" w:eastAsia="Times New Roman" w:hAnsi="Times New Roman" w:cs="Times New Roman"/>
          <w:b/>
          <w:bCs/>
          <w:color w:val="000000"/>
          <w:sz w:val="24"/>
          <w:szCs w:val="26"/>
          <w:lang w:eastAsia="tr-TR"/>
        </w:rPr>
        <w:t>0</w:t>
      </w:r>
      <w:r w:rsidR="008607A5">
        <w:rPr>
          <w:rFonts w:ascii="Times New Roman" w:eastAsia="Times New Roman" w:hAnsi="Times New Roman" w:cs="Times New Roman"/>
          <w:b/>
          <w:bCs/>
          <w:color w:val="000000"/>
          <w:sz w:val="24"/>
          <w:szCs w:val="26"/>
          <w:lang w:eastAsia="tr-TR"/>
        </w:rPr>
        <w:t>/</w:t>
      </w:r>
      <w:r w:rsidR="007F4CBD">
        <w:rPr>
          <w:rFonts w:ascii="Times New Roman" w:eastAsia="Times New Roman" w:hAnsi="Times New Roman" w:cs="Times New Roman"/>
          <w:b/>
          <w:bCs/>
          <w:color w:val="000000"/>
          <w:sz w:val="24"/>
          <w:szCs w:val="26"/>
          <w:lang w:eastAsia="tr-TR"/>
        </w:rPr>
        <w:t>4</w:t>
      </w:r>
      <w:r w:rsidR="008607A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7F4CBD">
        <w:rPr>
          <w:rFonts w:ascii="Times New Roman" w:eastAsia="Times New Roman" w:hAnsi="Times New Roman" w:cs="Times New Roman"/>
          <w:b/>
          <w:bCs/>
          <w:color w:val="000000"/>
          <w:sz w:val="24"/>
          <w:szCs w:val="26"/>
          <w:lang w:eastAsia="tr-TR"/>
        </w:rPr>
        <w:t>8</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866B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 H</w:t>
      </w:r>
      <w:r w:rsidR="008607A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kimliği (Dosya Esas No:197</w:t>
      </w:r>
      <w:r w:rsidR="007F4CBD">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w:t>
      </w:r>
      <w:r w:rsidR="007F4CBD">
        <w:rPr>
          <w:rFonts w:ascii="Times New Roman" w:eastAsia="Times New Roman" w:hAnsi="Times New Roman" w:cs="Times New Roman"/>
          <w:color w:val="000000"/>
          <w:sz w:val="24"/>
          <w:szCs w:val="26"/>
          <w:lang w:eastAsia="tr-TR"/>
        </w:rPr>
        <w:t>36</w:t>
      </w:r>
      <w:r>
        <w:rPr>
          <w:rFonts w:ascii="Times New Roman" w:eastAsia="Times New Roman" w:hAnsi="Times New Roman" w:cs="Times New Roman"/>
          <w:color w:val="000000"/>
          <w:sz w:val="24"/>
          <w:szCs w:val="26"/>
          <w:lang w:eastAsia="tr-TR"/>
        </w:rPr>
        <w:t>)</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 xml:space="preserve">KONUSU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 25.6.1973 günlü, 1757 sayılı Toprak ve Tarım Reformu Kanununun 36. maddesinin üçüncü fıkrasına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 </w:t>
      </w:r>
    </w:p>
    <w:p w:rsidR="008607A5" w:rsidRPr="008D48D1"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D48D1">
        <w:rPr>
          <w:rFonts w:ascii="Times New Roman" w:eastAsia="Times New Roman" w:hAnsi="Times New Roman" w:cs="Times New Roman"/>
          <w:color w:val="000000"/>
          <w:sz w:val="24"/>
          <w:szCs w:val="26"/>
          <w:lang w:eastAsia="tr-TR"/>
        </w:rPr>
        <w:t xml:space="preserve">I- </w:t>
      </w:r>
      <w:proofErr w:type="gramStart"/>
      <w:r w:rsidRPr="008D48D1">
        <w:rPr>
          <w:rFonts w:ascii="Times New Roman" w:eastAsia="Times New Roman" w:hAnsi="Times New Roman" w:cs="Times New Roman"/>
          <w:color w:val="000000"/>
          <w:sz w:val="24"/>
          <w:szCs w:val="26"/>
          <w:u w:val="single"/>
          <w:lang w:eastAsia="tr-TR"/>
        </w:rPr>
        <w:t>OLAY</w:t>
      </w:r>
      <w:r w:rsidR="00B569F3">
        <w:rPr>
          <w:rFonts w:ascii="Times New Roman" w:eastAsia="Times New Roman" w:hAnsi="Times New Roman" w:cs="Times New Roman"/>
          <w:color w:val="000000"/>
          <w:sz w:val="24"/>
          <w:szCs w:val="26"/>
          <w:u w:val="single"/>
          <w:lang w:eastAsia="tr-TR"/>
        </w:rPr>
        <w:t xml:space="preserve"> </w:t>
      </w:r>
      <w:r w:rsidRPr="008D48D1">
        <w:rPr>
          <w:rFonts w:ascii="Times New Roman" w:eastAsia="Times New Roman" w:hAnsi="Times New Roman" w:cs="Times New Roman"/>
          <w:color w:val="000000"/>
          <w:sz w:val="24"/>
          <w:szCs w:val="26"/>
          <w:u w:val="single"/>
          <w:lang w:eastAsia="tr-TR"/>
        </w:rPr>
        <w:t>:</w:t>
      </w:r>
      <w:proofErr w:type="gramEnd"/>
      <w:r w:rsidRPr="008D48D1">
        <w:rPr>
          <w:rFonts w:ascii="Times New Roman" w:eastAsia="Times New Roman" w:hAnsi="Times New Roman" w:cs="Times New Roman"/>
          <w:color w:val="000000"/>
          <w:sz w:val="24"/>
          <w:szCs w:val="26"/>
          <w:lang w:eastAsia="tr-TR"/>
        </w:rPr>
        <w:t xml:space="preserve">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ve 2. maddelerine aykırı olduğu kanısıyla iptali için Anayasa Mahkemesine başvurmuştur. </w:t>
      </w:r>
    </w:p>
    <w:p w:rsidR="008607A5" w:rsidRPr="008D48D1"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D48D1">
        <w:rPr>
          <w:rFonts w:ascii="Times New Roman" w:eastAsia="Times New Roman" w:hAnsi="Times New Roman" w:cs="Times New Roman"/>
          <w:color w:val="000000"/>
          <w:sz w:val="24"/>
          <w:szCs w:val="26"/>
          <w:lang w:eastAsia="tr-TR"/>
        </w:rPr>
        <w:t xml:space="preserve">II. </w:t>
      </w:r>
      <w:r w:rsidRPr="008D48D1">
        <w:rPr>
          <w:rFonts w:ascii="Times New Roman" w:eastAsia="Times New Roman" w:hAnsi="Times New Roman" w:cs="Times New Roman"/>
          <w:color w:val="000000"/>
          <w:sz w:val="24"/>
          <w:szCs w:val="26"/>
          <w:u w:val="single"/>
          <w:lang w:eastAsia="tr-TR"/>
        </w:rPr>
        <w:t xml:space="preserve">İTİRAZIN GEREKÇESİ </w:t>
      </w:r>
      <w:proofErr w:type="gramStart"/>
      <w:r w:rsidRPr="008D48D1">
        <w:rPr>
          <w:rFonts w:ascii="Times New Roman" w:eastAsia="Times New Roman" w:hAnsi="Times New Roman" w:cs="Times New Roman"/>
          <w:color w:val="000000"/>
          <w:sz w:val="24"/>
          <w:szCs w:val="26"/>
          <w:u w:val="single"/>
          <w:lang w:eastAsia="tr-TR"/>
        </w:rPr>
        <w:t>ÖZETİ</w:t>
      </w:r>
      <w:r w:rsidRPr="008D48D1">
        <w:rPr>
          <w:rFonts w:ascii="Times New Roman" w:eastAsia="Times New Roman" w:hAnsi="Times New Roman" w:cs="Times New Roman"/>
          <w:color w:val="000000"/>
          <w:sz w:val="24"/>
          <w:szCs w:val="26"/>
          <w:lang w:eastAsia="tr-TR"/>
        </w:rPr>
        <w:t xml:space="preserve"> :</w:t>
      </w:r>
      <w:proofErr w:type="gramEnd"/>
      <w:r w:rsidRPr="008D48D1">
        <w:rPr>
          <w:rFonts w:ascii="Times New Roman" w:eastAsia="Times New Roman" w:hAnsi="Times New Roman" w:cs="Times New Roman"/>
          <w:color w:val="000000"/>
          <w:sz w:val="24"/>
          <w:szCs w:val="26"/>
          <w:lang w:eastAsia="tr-TR"/>
        </w:rPr>
        <w:t xml:space="preserve">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Anayasanın 38. maddesinin ikinci ve üçüncü fıkralarını iptal etmiş ve bu karar yayımlanmıştır. Bu durumda kamulaştırma için aynı ilkeleri öngören 1757 sayılı Toprak ve Tarım Reformu Kanunun 36. maddesinin üçüncü fıkrası hükmü anayasal dayanaktan yoksun bulunmaktadır. Bu hüküm mülkiyet hakkının özünü zedelemekte ve emlâk beyannamesi verenlerle vermeyenler arasında eşitsizlik yaratmakta olduğundan Anayasanın 11.,12.36. ve 2. maddelerine aykırılığı nedeniyle iptal edilmelidir.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III.</w:t>
      </w:r>
      <w:r>
        <w:rPr>
          <w:rFonts w:ascii="Times New Roman" w:eastAsia="Times New Roman" w:hAnsi="Times New Roman" w:cs="Times New Roman"/>
          <w:color w:val="000000"/>
          <w:sz w:val="24"/>
          <w:szCs w:val="26"/>
          <w:u w:val="single"/>
          <w:lang w:eastAsia="tr-TR"/>
        </w:rPr>
        <w:t>METİNLER</w:t>
      </w:r>
      <w:r w:rsidR="00B569F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sidR="00B569F3">
        <w:rPr>
          <w:rFonts w:ascii="Times New Roman" w:eastAsia="Times New Roman" w:hAnsi="Times New Roman" w:cs="Times New Roman"/>
          <w:color w:val="000000"/>
          <w:sz w:val="24"/>
          <w:szCs w:val="26"/>
          <w:lang w:eastAsia="tr-TR"/>
        </w:rPr>
        <w:t xml:space="preserve">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1-25.6.1973 günlü, 1757 sayılı Toprak ve Tarım Reformu Kanunun 36. maddesinin itiraz konusu üçüncü fıkrası şöyledir: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Başlangıçta belirtilen temel ilkelere dayanan, milli, demokratik, lâik ve sosyal bir hukuk devletidir.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B569F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Cumhuriyetin, milli güvenliğin, kamu düzeninin, kamu yararının, genel ahlâkın ve genel sağlığın korunması amacı ile veya Anayasanın diğer maddelerinde gösterilen 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 alan hak ve hürriyetlerden hiçbirisi insan hak ve hürriyetlerini veya Türk Devletinin ülkesi ve milletiyle</w:t>
      </w:r>
      <w:r w:rsidR="00B569F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 Herkes, dil, ırk, cinsiyet, siyasi düşünce, felsefi inanç, din ve mezhep ayrımı gözetilmeksizin, kanun önünde eşittir.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B569F3">
        <w:rPr>
          <w:rFonts w:ascii="Times New Roman" w:eastAsia="Times New Roman" w:hAnsi="Times New Roman" w:cs="Times New Roman"/>
          <w:color w:val="000000"/>
          <w:sz w:val="24"/>
          <w:szCs w:val="26"/>
          <w:lang w:eastAsia="tr-TR"/>
        </w:rPr>
        <w:t xml:space="preserve"> </w:t>
      </w:r>
    </w:p>
    <w:p w:rsidR="008607A5" w:rsidRDefault="008607A5" w:rsidP="008607A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IV- </w:t>
      </w:r>
      <w:r>
        <w:rPr>
          <w:rFonts w:ascii="Times New Roman" w:eastAsia="Times New Roman" w:hAnsi="Times New Roman" w:cs="Times New Roman"/>
          <w:color w:val="000000"/>
          <w:sz w:val="24"/>
          <w:szCs w:val="26"/>
          <w:u w:val="single"/>
          <w:lang w:eastAsia="tr-TR"/>
        </w:rPr>
        <w:t xml:space="preserve">İLK </w:t>
      </w:r>
      <w:proofErr w:type="gramStart"/>
      <w:r>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b/>
          <w:color w:val="000000"/>
          <w:sz w:val="24"/>
          <w:szCs w:val="26"/>
          <w:u w:val="single"/>
          <w:lang w:eastAsia="tr-TR"/>
        </w:rPr>
        <w:t xml:space="preserve"> :</w:t>
      </w:r>
      <w:proofErr w:type="gramEnd"/>
      <w:r>
        <w:rPr>
          <w:rFonts w:ascii="Times New Roman" w:eastAsia="Times New Roman" w:hAnsi="Times New Roman" w:cs="Times New Roman"/>
          <w:b/>
          <w:color w:val="000000"/>
          <w:sz w:val="24"/>
          <w:szCs w:val="26"/>
          <w:lang w:eastAsia="tr-TR"/>
        </w:rPr>
        <w:t xml:space="preserve"> </w:t>
      </w:r>
    </w:p>
    <w:p w:rsidR="008607A5" w:rsidRDefault="008607A5" w:rsidP="008607A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yaptığı ilk inceleme toplantısında aşağıda açıklanan konular üzerinde </w:t>
      </w:r>
      <w:proofErr w:type="gramStart"/>
      <w:r>
        <w:rPr>
          <w:rFonts w:ascii="Times New Roman" w:eastAsia="Times New Roman" w:hAnsi="Times New Roman" w:cs="Times New Roman"/>
          <w:color w:val="000000"/>
          <w:sz w:val="24"/>
          <w:szCs w:val="26"/>
          <w:lang w:eastAsia="tr-TR"/>
        </w:rPr>
        <w:t>durulmuştur :</w:t>
      </w:r>
      <w:proofErr w:type="gramEnd"/>
      <w:r>
        <w:rPr>
          <w:rFonts w:ascii="Times New Roman" w:eastAsia="Times New Roman" w:hAnsi="Times New Roman" w:cs="Times New Roman"/>
          <w:color w:val="000000"/>
          <w:sz w:val="24"/>
          <w:szCs w:val="26"/>
          <w:lang w:eastAsia="tr-TR"/>
        </w:rPr>
        <w:t xml:space="preserve"> </w:t>
      </w:r>
    </w:p>
    <w:p w:rsidR="008607A5" w:rsidRDefault="008607A5" w:rsidP="008607A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Pr>
          <w:rFonts w:ascii="Times New Roman" w:eastAsia="Times New Roman" w:hAnsi="Times New Roman" w:cs="Times New Roman"/>
          <w:color w:val="000000"/>
          <w:sz w:val="24"/>
          <w:szCs w:val="26"/>
          <w:lang w:eastAsia="tr-TR"/>
        </w:rPr>
        <w:t>42,K.</w:t>
      </w:r>
      <w:proofErr w:type="gramEnd"/>
      <w:r>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6"/>
          <w:lang w:eastAsia="tr-TR"/>
        </w:rPr>
        <w:t>yeralmaktadır</w:t>
      </w:r>
      <w:proofErr w:type="spellEnd"/>
      <w:r>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8607A5" w:rsidRDefault="008607A5" w:rsidP="008607A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maddesinin dördüncü fıkrasının uygulanabilmesi koşullarının olayda gerçekleşip gerçekleşmediği yolunda bir inceleme yapılması konusu üzerinde de durulmuştur. İtiraz konusu yapılan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yasanın tümü iptal edilmiştir. Ancak karar gereğince, iptal hükmü, yayımlandığı günden başlayarak bir yıl sonra yürürlüğe girecektir. Yani, bu süre içinde, 1757 sayılı yasa, yürürlükte olan bir kanunun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maddesinin son fıkrası uyarınca, Anayasa Mahkemesi kararları, gerçek ve tüzel kişileri, yürütme ve yargı organlarını,</w:t>
      </w:r>
      <w:r w:rsidR="00B569F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niteliğini, belirli bir olay için bile olsa, öngören süreden önce ortadan kaldırma olasılığını içeren bir incelemeye girişilmesine olanak yoktur. Bu nedenlerle Anayasanın 152. maddesinin dördüncü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8607A5" w:rsidRDefault="008607A5" w:rsidP="008607A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8607A5">
        <w:rPr>
          <w:rFonts w:ascii="Times New Roman" w:eastAsia="Times New Roman" w:hAnsi="Times New Roman" w:cs="Times New Roman"/>
          <w:color w:val="000000"/>
          <w:sz w:val="24"/>
          <w:szCs w:val="26"/>
          <w:lang w:eastAsia="tr-TR"/>
        </w:rPr>
        <w:t>V-</w:t>
      </w:r>
      <w:proofErr w:type="gramStart"/>
      <w:r w:rsidRPr="008607A5">
        <w:rPr>
          <w:rFonts w:ascii="Times New Roman" w:eastAsia="Times New Roman" w:hAnsi="Times New Roman" w:cs="Times New Roman"/>
          <w:color w:val="000000"/>
          <w:sz w:val="24"/>
          <w:szCs w:val="26"/>
          <w:u w:val="single"/>
          <w:lang w:eastAsia="tr-TR"/>
        </w:rPr>
        <w:t>SONUÇ</w:t>
      </w:r>
      <w:r w:rsidRPr="008607A5">
        <w:rPr>
          <w:rFonts w:ascii="Times New Roman" w:eastAsia="Times New Roman" w:hAnsi="Times New Roman" w:cs="Times New Roman"/>
          <w:b/>
          <w:color w:val="000000"/>
          <w:sz w:val="24"/>
          <w:szCs w:val="26"/>
          <w:u w:val="single"/>
          <w:lang w:eastAsia="tr-TR"/>
        </w:rPr>
        <w:t xml:space="preserve"> :</w:t>
      </w:r>
      <w:proofErr w:type="gramEnd"/>
      <w:r>
        <w:rPr>
          <w:rFonts w:ascii="Times New Roman" w:eastAsia="Times New Roman" w:hAnsi="Times New Roman" w:cs="Times New Roman"/>
          <w:b/>
          <w:color w:val="000000"/>
          <w:sz w:val="24"/>
          <w:szCs w:val="26"/>
          <w:lang w:eastAsia="tr-TR"/>
        </w:rPr>
        <w:t xml:space="preserve">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w:t>
      </w:r>
      <w:proofErr w:type="spellStart"/>
      <w:r>
        <w:rPr>
          <w:rFonts w:ascii="Times New Roman" w:eastAsia="Times New Roman" w:hAnsi="Times New Roman" w:cs="Times New Roman"/>
          <w:color w:val="000000"/>
          <w:sz w:val="24"/>
          <w:szCs w:val="26"/>
          <w:lang w:eastAsia="tr-TR"/>
        </w:rPr>
        <w:t>kararıyle</w:t>
      </w:r>
      <w:proofErr w:type="spellEnd"/>
      <w:r>
        <w:rPr>
          <w:rFonts w:ascii="Times New Roman" w:eastAsia="Times New Roman" w:hAnsi="Times New Roman" w:cs="Times New Roman"/>
          <w:color w:val="000000"/>
          <w:sz w:val="24"/>
          <w:szCs w:val="26"/>
          <w:lang w:eastAsia="tr-TR"/>
        </w:rPr>
        <w:t xml:space="preserve">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maddesinin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8607A5" w:rsidRDefault="008607A5" w:rsidP="008607A5">
      <w:pPr>
        <w:shd w:val="clear" w:color="auto" w:fill="FFFFFF"/>
        <w:tabs>
          <w:tab w:val="left" w:pos="5966"/>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20.4.1978 gününde karar verildi.</w:t>
      </w:r>
      <w:r w:rsidR="00B569F3">
        <w:rPr>
          <w:rFonts w:ascii="Times New Roman" w:eastAsia="Times New Roman" w:hAnsi="Times New Roman" w:cs="Times New Roman"/>
          <w:color w:val="000000"/>
          <w:sz w:val="24"/>
          <w:szCs w:val="26"/>
          <w:lang w:eastAsia="tr-TR"/>
        </w:rPr>
        <w:t xml:space="preserve">  </w:t>
      </w:r>
    </w:p>
    <w:p w:rsidR="008607A5" w:rsidRDefault="008607A5" w:rsidP="00860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7A5" w:rsidTr="007642E5">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B569F3">
              <w:rPr>
                <w:rFonts w:ascii="Times New Roman" w:eastAsia="Times New Roman" w:hAnsi="Times New Roman" w:cs="Times New Roman"/>
                <w:sz w:val="24"/>
                <w:szCs w:val="26"/>
                <w:lang w:eastAsia="tr-TR"/>
              </w:rPr>
              <w:t xml:space="preserve"> </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Abdullah ÜNER </w:t>
            </w:r>
          </w:p>
        </w:tc>
      </w:tr>
    </w:tbl>
    <w:p w:rsidR="008607A5" w:rsidRDefault="008607A5" w:rsidP="008607A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607A5" w:rsidRDefault="008607A5" w:rsidP="008607A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7A5" w:rsidTr="007642E5">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8607A5" w:rsidRDefault="00B569F3" w:rsidP="008607A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607A5">
        <w:rPr>
          <w:rFonts w:ascii="Times New Roman" w:eastAsia="Times New Roman" w:hAnsi="Times New Roman" w:cs="Times New Roman"/>
          <w:sz w:val="24"/>
          <w:szCs w:val="26"/>
          <w:lang w:eastAsia="tr-TR"/>
        </w:rPr>
        <w:t> </w:t>
      </w:r>
    </w:p>
    <w:p w:rsidR="008607A5" w:rsidRDefault="008607A5" w:rsidP="008607A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7A5" w:rsidTr="007642E5">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r>
    </w:tbl>
    <w:p w:rsidR="008607A5" w:rsidRDefault="00B569F3" w:rsidP="008607A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8607A5" w:rsidRDefault="008607A5" w:rsidP="00B569F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B569F3">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7A5" w:rsidTr="007642E5">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r>
    </w:tbl>
    <w:p w:rsidR="008607A5" w:rsidRDefault="00B569F3" w:rsidP="008607A5">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607A5">
        <w:rPr>
          <w:rFonts w:ascii="Times New Roman" w:eastAsia="Times New Roman" w:hAnsi="Times New Roman" w:cs="Times New Roman"/>
          <w:sz w:val="24"/>
          <w:szCs w:val="26"/>
          <w:lang w:eastAsia="tr-TR"/>
        </w:rPr>
        <w:t> </w:t>
      </w:r>
    </w:p>
    <w:p w:rsidR="008607A5" w:rsidRDefault="008607A5" w:rsidP="008607A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7A5" w:rsidTr="007642E5">
        <w:trPr>
          <w:trHeight w:val="691"/>
        </w:trPr>
        <w:tc>
          <w:tcPr>
            <w:tcW w:w="1667" w:type="pct"/>
            <w:shd w:val="clear" w:color="auto" w:fill="FFFFFF"/>
            <w:tcMar>
              <w:top w:w="0" w:type="dxa"/>
              <w:left w:w="70" w:type="dxa"/>
              <w:bottom w:w="0" w:type="dxa"/>
              <w:right w:w="70" w:type="dxa"/>
            </w:tcMar>
            <w:hideMark/>
          </w:tcPr>
          <w:p w:rsidR="008607A5" w:rsidRDefault="00B569F3" w:rsidP="00B569F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607A5">
              <w:rPr>
                <w:rFonts w:ascii="Times New Roman" w:eastAsia="Times New Roman" w:hAnsi="Times New Roman" w:cs="Times New Roman"/>
                <w:sz w:val="24"/>
                <w:szCs w:val="26"/>
                <w:lang w:eastAsia="tr-TR"/>
              </w:rPr>
              <w:t xml:space="preserve">Üye </w:t>
            </w:r>
          </w:p>
          <w:p w:rsidR="008607A5" w:rsidRDefault="00B569F3" w:rsidP="00B569F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607A5" w:rsidRPr="00B569F3">
              <w:rPr>
                <w:rFonts w:ascii="Times New Roman" w:eastAsia="Times New Roman" w:hAnsi="Times New Roman" w:cs="Times New Roman"/>
                <w:sz w:val="24"/>
                <w:szCs w:val="26"/>
                <w:lang w:eastAsia="tr-TR"/>
              </w:rPr>
              <w:t xml:space="preserve">Nihat </w:t>
            </w:r>
            <w:proofErr w:type="gramStart"/>
            <w:r w:rsidR="008607A5" w:rsidRPr="00B569F3">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607A5" w:rsidRDefault="00B569F3"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607A5">
              <w:rPr>
                <w:rFonts w:ascii="Times New Roman" w:eastAsia="Times New Roman" w:hAnsi="Times New Roman" w:cs="Times New Roman"/>
                <w:sz w:val="24"/>
                <w:szCs w:val="26"/>
                <w:lang w:eastAsia="tr-TR"/>
              </w:rPr>
              <w:t xml:space="preserve">Ahmet </w:t>
            </w:r>
            <w:proofErr w:type="gramStart"/>
            <w:r w:rsidR="008607A5">
              <w:rPr>
                <w:rFonts w:ascii="Times New Roman" w:eastAsia="Times New Roman" w:hAnsi="Times New Roman" w:cs="Times New Roman"/>
                <w:sz w:val="24"/>
                <w:szCs w:val="26"/>
                <w:lang w:eastAsia="tr-TR"/>
              </w:rPr>
              <w:t>H.BOYACIOĞLU</w:t>
            </w:r>
            <w:proofErr w:type="gramEnd"/>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8607A5" w:rsidRDefault="00B569F3"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607A5">
              <w:rPr>
                <w:rFonts w:ascii="Times New Roman" w:eastAsia="Times New Roman" w:hAnsi="Times New Roman" w:cs="Times New Roman"/>
                <w:sz w:val="24"/>
                <w:szCs w:val="26"/>
                <w:lang w:eastAsia="tr-TR"/>
              </w:rPr>
              <w:t>Üye</w:t>
            </w:r>
          </w:p>
          <w:p w:rsidR="008607A5" w:rsidRDefault="008607A5" w:rsidP="007642E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DARICIOĞLU</w:t>
            </w:r>
          </w:p>
        </w:tc>
      </w:tr>
    </w:tbl>
    <w:p w:rsidR="008607A5" w:rsidRDefault="008607A5" w:rsidP="008607A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8607A5" w:rsidRDefault="008607A5" w:rsidP="00B569F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8607A5" w:rsidRDefault="00B569F3" w:rsidP="00B569F3">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607A5">
        <w:rPr>
          <w:rFonts w:ascii="Times New Roman" w:eastAsia="Times New Roman" w:hAnsi="Times New Roman" w:cs="Times New Roman"/>
          <w:sz w:val="24"/>
          <w:szCs w:val="26"/>
          <w:lang w:eastAsia="tr-TR"/>
        </w:rPr>
        <w:t xml:space="preserve">Bu konu hakkındaki düşüncemi belirten </w:t>
      </w:r>
      <w:proofErr w:type="spellStart"/>
      <w:r w:rsidR="008607A5">
        <w:rPr>
          <w:rFonts w:ascii="Times New Roman" w:eastAsia="Times New Roman" w:hAnsi="Times New Roman" w:cs="Times New Roman"/>
          <w:sz w:val="24"/>
          <w:szCs w:val="26"/>
          <w:lang w:eastAsia="tr-TR"/>
        </w:rPr>
        <w:t>karşıoy</w:t>
      </w:r>
      <w:proofErr w:type="spellEnd"/>
      <w:r w:rsidR="008607A5">
        <w:rPr>
          <w:rFonts w:ascii="Times New Roman" w:eastAsia="Times New Roman" w:hAnsi="Times New Roman" w:cs="Times New Roman"/>
          <w:sz w:val="24"/>
          <w:szCs w:val="26"/>
          <w:lang w:eastAsia="tr-TR"/>
        </w:rPr>
        <w:t xml:space="preserve">, çeşitli kararlar </w:t>
      </w:r>
      <w:proofErr w:type="spellStart"/>
      <w:r w:rsidR="008607A5">
        <w:rPr>
          <w:rFonts w:ascii="Times New Roman" w:eastAsia="Times New Roman" w:hAnsi="Times New Roman" w:cs="Times New Roman"/>
          <w:sz w:val="24"/>
          <w:szCs w:val="26"/>
          <w:lang w:eastAsia="tr-TR"/>
        </w:rPr>
        <w:t>dolayısiyle</w:t>
      </w:r>
      <w:proofErr w:type="spellEnd"/>
      <w:r w:rsidR="008607A5">
        <w:rPr>
          <w:rFonts w:ascii="Times New Roman" w:eastAsia="Times New Roman" w:hAnsi="Times New Roman" w:cs="Times New Roman"/>
          <w:sz w:val="24"/>
          <w:szCs w:val="26"/>
          <w:lang w:eastAsia="tr-TR"/>
        </w:rPr>
        <w:t xml:space="preserve"> ve örneğin Anayasa Mahkemesinin 22.9.1977 günlü, 1977/90-92 sayılı kararında açıklanmış ve 11. Kasım. 1977 günlü, 16110 sayılı </w:t>
      </w:r>
      <w:proofErr w:type="gramStart"/>
      <w:r w:rsidR="008607A5">
        <w:rPr>
          <w:rFonts w:ascii="Times New Roman" w:eastAsia="Times New Roman" w:hAnsi="Times New Roman" w:cs="Times New Roman"/>
          <w:sz w:val="24"/>
          <w:szCs w:val="26"/>
          <w:lang w:eastAsia="tr-TR"/>
        </w:rPr>
        <w:t>Resmi</w:t>
      </w:r>
      <w:proofErr w:type="gramEnd"/>
      <w:r w:rsidR="008607A5">
        <w:rPr>
          <w:rFonts w:ascii="Times New Roman" w:eastAsia="Times New Roman" w:hAnsi="Times New Roman" w:cs="Times New Roman"/>
          <w:sz w:val="24"/>
          <w:szCs w:val="26"/>
          <w:lang w:eastAsia="tr-TR"/>
        </w:rPr>
        <w:t xml:space="preserve"> </w:t>
      </w:r>
      <w:proofErr w:type="spellStart"/>
      <w:r w:rsidR="008607A5">
        <w:rPr>
          <w:rFonts w:ascii="Times New Roman" w:eastAsia="Times New Roman" w:hAnsi="Times New Roman" w:cs="Times New Roman"/>
          <w:sz w:val="24"/>
          <w:szCs w:val="26"/>
          <w:lang w:eastAsia="tr-TR"/>
        </w:rPr>
        <w:t>Gazete’de</w:t>
      </w:r>
      <w:proofErr w:type="spellEnd"/>
      <w:r w:rsidR="008607A5">
        <w:rPr>
          <w:rFonts w:ascii="Times New Roman" w:eastAsia="Times New Roman" w:hAnsi="Times New Roman" w:cs="Times New Roman"/>
          <w:sz w:val="24"/>
          <w:szCs w:val="26"/>
          <w:lang w:eastAsia="tr-TR"/>
        </w:rPr>
        <w:t xml:space="preserve"> de yayımlanmış bulunduğundan, aynı gerekçelerle çokluk görüşüne karşıyım. </w:t>
      </w:r>
    </w:p>
    <w:p w:rsidR="00B569F3" w:rsidRDefault="00B569F3" w:rsidP="008607A5">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569F3" w:rsidTr="00B569F3">
        <w:tc>
          <w:tcPr>
            <w:tcW w:w="1000" w:type="pct"/>
            <w:shd w:val="clear" w:color="auto" w:fill="auto"/>
          </w:tcPr>
          <w:p w:rsidR="00B569F3" w:rsidRDefault="00B569F3" w:rsidP="008607A5">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B569F3" w:rsidRDefault="00B569F3" w:rsidP="008607A5">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B569F3" w:rsidRDefault="00B569F3" w:rsidP="008607A5">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B569F3" w:rsidRDefault="00B569F3" w:rsidP="008607A5">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B569F3" w:rsidRDefault="00B569F3" w:rsidP="00B569F3">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569F3" w:rsidRPr="00B569F3" w:rsidRDefault="00B569F3" w:rsidP="00B569F3">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B569F3">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F75" w:rsidRDefault="008C1F75" w:rsidP="00FD04BD">
      <w:pPr>
        <w:spacing w:after="0" w:line="240" w:lineRule="auto"/>
      </w:pPr>
      <w:r>
        <w:separator/>
      </w:r>
    </w:p>
  </w:endnote>
  <w:endnote w:type="continuationSeparator" w:id="0">
    <w:p w:rsidR="008C1F75" w:rsidRDefault="008C1F7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F4CBD">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F75" w:rsidRDefault="008C1F75" w:rsidP="00FD04BD">
      <w:pPr>
        <w:spacing w:after="0" w:line="240" w:lineRule="auto"/>
      </w:pPr>
      <w:r>
        <w:separator/>
      </w:r>
    </w:p>
  </w:footnote>
  <w:footnote w:type="continuationSeparator" w:id="0">
    <w:p w:rsidR="008C1F75" w:rsidRDefault="008C1F7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7F4CBD">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7F4CBD">
      <w:rPr>
        <w:rFonts w:ascii="Times New Roman" w:eastAsia="Times New Roman" w:hAnsi="Times New Roman" w:cs="Times New Roman"/>
        <w:b/>
        <w:bCs/>
        <w:color w:val="000000"/>
        <w:sz w:val="24"/>
        <w:szCs w:val="26"/>
        <w:lang w:eastAsia="tr-TR"/>
      </w:rPr>
      <w:t>34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7F4CBD">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380C89">
      <w:rPr>
        <w:rFonts w:ascii="Times New Roman" w:eastAsia="Times New Roman" w:hAnsi="Times New Roman" w:cs="Times New Roman"/>
        <w:b/>
        <w:bCs/>
        <w:color w:val="000000"/>
        <w:sz w:val="24"/>
        <w:szCs w:val="26"/>
        <w:lang w:eastAsia="tr-TR"/>
      </w:rPr>
      <w:t>3</w:t>
    </w:r>
    <w:r w:rsidR="007F4CBD">
      <w:rPr>
        <w:rFonts w:ascii="Times New Roman" w:eastAsia="Times New Roman" w:hAnsi="Times New Roman" w:cs="Times New Roman"/>
        <w:b/>
        <w:bCs/>
        <w:color w:val="000000"/>
        <w:sz w:val="24"/>
        <w:szCs w:val="26"/>
        <w:lang w:eastAsia="tr-TR"/>
      </w:rPr>
      <w:t>0</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471EC"/>
    <w:rsid w:val="00150806"/>
    <w:rsid w:val="001554FA"/>
    <w:rsid w:val="00164F38"/>
    <w:rsid w:val="001764F4"/>
    <w:rsid w:val="001866B4"/>
    <w:rsid w:val="001949FF"/>
    <w:rsid w:val="001E350C"/>
    <w:rsid w:val="001E3E4D"/>
    <w:rsid w:val="001F5B9D"/>
    <w:rsid w:val="002143C9"/>
    <w:rsid w:val="00222471"/>
    <w:rsid w:val="00222853"/>
    <w:rsid w:val="00226AD4"/>
    <w:rsid w:val="00226D76"/>
    <w:rsid w:val="002369C8"/>
    <w:rsid w:val="0025781C"/>
    <w:rsid w:val="00266927"/>
    <w:rsid w:val="00271A55"/>
    <w:rsid w:val="002837FA"/>
    <w:rsid w:val="0029238B"/>
    <w:rsid w:val="002A61D0"/>
    <w:rsid w:val="002B2602"/>
    <w:rsid w:val="002D1135"/>
    <w:rsid w:val="003021D2"/>
    <w:rsid w:val="00343D4F"/>
    <w:rsid w:val="00371349"/>
    <w:rsid w:val="00380C89"/>
    <w:rsid w:val="00392816"/>
    <w:rsid w:val="003A4860"/>
    <w:rsid w:val="003A7341"/>
    <w:rsid w:val="003B212C"/>
    <w:rsid w:val="003B7687"/>
    <w:rsid w:val="003D0669"/>
    <w:rsid w:val="003F3934"/>
    <w:rsid w:val="004064B4"/>
    <w:rsid w:val="00410449"/>
    <w:rsid w:val="00416F58"/>
    <w:rsid w:val="0044635F"/>
    <w:rsid w:val="00466DD4"/>
    <w:rsid w:val="004A26BF"/>
    <w:rsid w:val="004E1059"/>
    <w:rsid w:val="00521D1A"/>
    <w:rsid w:val="00532A44"/>
    <w:rsid w:val="00547EA0"/>
    <w:rsid w:val="005515A1"/>
    <w:rsid w:val="00564562"/>
    <w:rsid w:val="005D0575"/>
    <w:rsid w:val="005D0A5A"/>
    <w:rsid w:val="005F50E2"/>
    <w:rsid w:val="0063645B"/>
    <w:rsid w:val="00651447"/>
    <w:rsid w:val="00665C7F"/>
    <w:rsid w:val="006665DD"/>
    <w:rsid w:val="0068485D"/>
    <w:rsid w:val="006A2494"/>
    <w:rsid w:val="006B0F3E"/>
    <w:rsid w:val="006B362A"/>
    <w:rsid w:val="006B7F04"/>
    <w:rsid w:val="006C4D3B"/>
    <w:rsid w:val="006C72B0"/>
    <w:rsid w:val="006D533D"/>
    <w:rsid w:val="006E210C"/>
    <w:rsid w:val="0071336C"/>
    <w:rsid w:val="00742882"/>
    <w:rsid w:val="00751FBE"/>
    <w:rsid w:val="007801E9"/>
    <w:rsid w:val="007F4CBD"/>
    <w:rsid w:val="008063CA"/>
    <w:rsid w:val="00807035"/>
    <w:rsid w:val="008172A2"/>
    <w:rsid w:val="00826402"/>
    <w:rsid w:val="008443FB"/>
    <w:rsid w:val="00847430"/>
    <w:rsid w:val="008607A5"/>
    <w:rsid w:val="00861FDB"/>
    <w:rsid w:val="00866040"/>
    <w:rsid w:val="00875490"/>
    <w:rsid w:val="00883C4C"/>
    <w:rsid w:val="008C1F75"/>
    <w:rsid w:val="008D3793"/>
    <w:rsid w:val="008E3FB4"/>
    <w:rsid w:val="00906CD9"/>
    <w:rsid w:val="00916E0A"/>
    <w:rsid w:val="0097082A"/>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C3752"/>
    <w:rsid w:val="00AD2038"/>
    <w:rsid w:val="00AD532D"/>
    <w:rsid w:val="00AD6C42"/>
    <w:rsid w:val="00B259C3"/>
    <w:rsid w:val="00B269F4"/>
    <w:rsid w:val="00B56426"/>
    <w:rsid w:val="00B569F3"/>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C7192"/>
    <w:rsid w:val="00DE3F00"/>
    <w:rsid w:val="00DF0227"/>
    <w:rsid w:val="00E029C1"/>
    <w:rsid w:val="00E13379"/>
    <w:rsid w:val="00E159E4"/>
    <w:rsid w:val="00E223A7"/>
    <w:rsid w:val="00E22FAC"/>
    <w:rsid w:val="00E44FAA"/>
    <w:rsid w:val="00E8247F"/>
    <w:rsid w:val="00E8396F"/>
    <w:rsid w:val="00E96C92"/>
    <w:rsid w:val="00EA1155"/>
    <w:rsid w:val="00EB2FD2"/>
    <w:rsid w:val="00EB74B3"/>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C43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B56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983</Words>
  <Characters>5607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2019-11-11T06:47:00Z</dcterms:created>
  <dcterms:modified xsi:type="dcterms:W3CDTF">2020-06-08T05:32:00Z</dcterms:modified>
</cp:coreProperties>
</file>