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41375E">
      <w:pPr>
        <w:jc w:val="center"/>
        <w:rPr>
          <w:szCs w:val="27"/>
          <w:lang w:eastAsia="tr-TR"/>
        </w:rPr>
      </w:pPr>
      <w:r w:rsidRPr="00FD04BD">
        <w:rPr>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92604D">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41375E">
        <w:rPr>
          <w:rFonts w:ascii="Times New Roman" w:eastAsia="Times New Roman" w:hAnsi="Times New Roman" w:cs="Times New Roman"/>
          <w:b/>
          <w:bCs/>
          <w:color w:val="000000"/>
          <w:sz w:val="24"/>
          <w:szCs w:val="26"/>
          <w:lang w:eastAsia="tr-TR"/>
        </w:rPr>
        <w:t>1</w:t>
      </w:r>
      <w:r w:rsidR="0092604D">
        <w:rPr>
          <w:rFonts w:ascii="Times New Roman" w:eastAsia="Times New Roman" w:hAnsi="Times New Roman" w:cs="Times New Roman"/>
          <w:b/>
          <w:bCs/>
          <w:color w:val="000000"/>
          <w:sz w:val="24"/>
          <w:szCs w:val="26"/>
          <w:lang w:eastAsia="tr-TR"/>
        </w:rPr>
        <w:t>0</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92604D">
        <w:rPr>
          <w:rFonts w:ascii="Times New Roman" w:eastAsia="Times New Roman" w:hAnsi="Times New Roman" w:cs="Times New Roman"/>
          <w:b/>
          <w:bCs/>
          <w:color w:val="000000"/>
          <w:sz w:val="24"/>
          <w:szCs w:val="26"/>
          <w:lang w:eastAsia="tr-TR"/>
        </w:rPr>
        <w:t>8</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92604D">
        <w:rPr>
          <w:rFonts w:ascii="Times New Roman" w:eastAsia="Times New Roman" w:hAnsi="Times New Roman" w:cs="Times New Roman"/>
          <w:b/>
          <w:bCs/>
          <w:color w:val="000000"/>
          <w:sz w:val="24"/>
          <w:szCs w:val="26"/>
          <w:lang w:eastAsia="tr-TR"/>
        </w:rPr>
        <w:t>0</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92604D">
        <w:rPr>
          <w:rFonts w:ascii="Times New Roman" w:eastAsia="Times New Roman" w:hAnsi="Times New Roman" w:cs="Times New Roman"/>
          <w:b/>
          <w:bCs/>
          <w:color w:val="000000"/>
          <w:sz w:val="24"/>
          <w:szCs w:val="26"/>
          <w:lang w:eastAsia="tr-TR"/>
        </w:rPr>
        <w:t>2</w:t>
      </w:r>
      <w:r w:rsidR="0041375E">
        <w:rPr>
          <w:rFonts w:ascii="Times New Roman" w:eastAsia="Times New Roman" w:hAnsi="Times New Roman" w:cs="Times New Roman"/>
          <w:b/>
          <w:bCs/>
          <w:color w:val="000000"/>
          <w:sz w:val="24"/>
          <w:szCs w:val="26"/>
          <w:lang w:eastAsia="tr-TR"/>
        </w:rPr>
        <w:t>/</w:t>
      </w:r>
      <w:r w:rsidR="0092604D">
        <w:rPr>
          <w:rFonts w:ascii="Times New Roman" w:eastAsia="Times New Roman" w:hAnsi="Times New Roman" w:cs="Times New Roman"/>
          <w:b/>
          <w:bCs/>
          <w:color w:val="000000"/>
          <w:sz w:val="24"/>
          <w:szCs w:val="26"/>
          <w:lang w:eastAsia="tr-TR"/>
        </w:rPr>
        <w:t>2</w:t>
      </w:r>
      <w:r w:rsidR="0041375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92604D">
        <w:rPr>
          <w:rFonts w:ascii="Times New Roman" w:eastAsia="Times New Roman" w:hAnsi="Times New Roman" w:cs="Times New Roman"/>
          <w:b/>
          <w:bCs/>
          <w:color w:val="000000"/>
          <w:sz w:val="24"/>
          <w:szCs w:val="26"/>
          <w:lang w:eastAsia="tr-TR"/>
        </w:rPr>
        <w:t>8</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84B40" w:rsidRDefault="0041375E" w:rsidP="0041375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92604D">
        <w:rPr>
          <w:rFonts w:ascii="Times New Roman" w:eastAsia="Times New Roman" w:hAnsi="Times New Roman" w:cs="Times New Roman"/>
          <w:color w:val="000000"/>
          <w:sz w:val="24"/>
          <w:szCs w:val="26"/>
          <w:lang w:eastAsia="tr-TR"/>
        </w:rPr>
        <w:t>Viranşehir Tapulama Mahkemesi.</w:t>
      </w:r>
    </w:p>
    <w:p w:rsidR="0092604D" w:rsidRPr="00A96720" w:rsidRDefault="00CC1D7A" w:rsidP="00CC1D7A">
      <w:pPr>
        <w:shd w:val="clear" w:color="auto" w:fill="FFFFFF"/>
        <w:spacing w:before="100" w:beforeAutospacing="1" w:after="100" w:afterAutospacing="1" w:line="240" w:lineRule="auto"/>
        <w:ind w:firstLine="4111"/>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2604D">
        <w:rPr>
          <w:rFonts w:ascii="Times New Roman" w:eastAsia="Times New Roman" w:hAnsi="Times New Roman" w:cs="Times New Roman"/>
          <w:color w:val="000000"/>
          <w:sz w:val="24"/>
          <w:szCs w:val="26"/>
          <w:lang w:eastAsia="tr-TR"/>
        </w:rPr>
        <w:t>(Dosya Esas No:1977/22)</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b/>
          <w:color w:val="000000"/>
          <w:sz w:val="24"/>
          <w:szCs w:val="26"/>
          <w:lang w:eastAsia="tr-TR"/>
        </w:rPr>
        <w:t xml:space="preserve">İTİRAZIN </w:t>
      </w:r>
      <w:proofErr w:type="gramStart"/>
      <w:r w:rsidRPr="00F75737">
        <w:rPr>
          <w:rFonts w:ascii="Times New Roman" w:eastAsia="Times New Roman" w:hAnsi="Times New Roman" w:cs="Times New Roman"/>
          <w:b/>
          <w:color w:val="000000"/>
          <w:sz w:val="24"/>
          <w:szCs w:val="26"/>
          <w:lang w:eastAsia="tr-TR"/>
        </w:rPr>
        <w:t>KONUSU :</w:t>
      </w:r>
      <w:proofErr w:type="gramEnd"/>
      <w:r w:rsidRPr="00F75737">
        <w:rPr>
          <w:rFonts w:ascii="Times New Roman" w:eastAsia="Times New Roman" w:hAnsi="Times New Roman" w:cs="Times New Roman"/>
          <w:b/>
          <w:color w:val="000000"/>
          <w:sz w:val="24"/>
          <w:szCs w:val="26"/>
          <w:lang w:eastAsia="tr-TR"/>
        </w:rPr>
        <w:t> </w:t>
      </w:r>
      <w:r w:rsidRPr="00F75737">
        <w:rPr>
          <w:rFonts w:ascii="Times New Roman" w:eastAsia="Times New Roman" w:hAnsi="Times New Roman" w:cs="Times New Roman"/>
          <w:color w:val="000000"/>
          <w:sz w:val="24"/>
          <w:szCs w:val="26"/>
          <w:lang w:eastAsia="tr-TR"/>
        </w:rPr>
        <w:t xml:space="preserve"> 25.6.1973 günlü, 1757 sayılı Toprak ve Tarım Reformu Kanununun 36. maddesinin üçüncü fıkrasına yer alan “Kamulaştırma karşılığı, taşınmaz malın bulunduğu yerin Toprak ve Tarım Reformu bölgesi il</w:t>
      </w:r>
      <w:r>
        <w:rPr>
          <w:rFonts w:ascii="Times New Roman" w:eastAsia="Times New Roman" w:hAnsi="Times New Roman" w:cs="Times New Roman"/>
          <w:color w:val="000000"/>
          <w:sz w:val="24"/>
          <w:szCs w:val="26"/>
          <w:lang w:eastAsia="tr-TR"/>
        </w:rPr>
        <w:t>a</w:t>
      </w:r>
      <w:r w:rsidRPr="00F75737">
        <w:rPr>
          <w:rFonts w:ascii="Times New Roman" w:eastAsia="Times New Roman" w:hAnsi="Times New Roman" w:cs="Times New Roman"/>
          <w:color w:val="000000"/>
          <w:sz w:val="24"/>
          <w:szCs w:val="26"/>
          <w:lang w:eastAsia="tr-TR"/>
        </w:rPr>
        <w:t xml:space="preserve">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I- </w:t>
      </w:r>
      <w:proofErr w:type="gramStart"/>
      <w:r w:rsidRPr="00F75737">
        <w:rPr>
          <w:rFonts w:ascii="Times New Roman" w:eastAsia="Times New Roman" w:hAnsi="Times New Roman" w:cs="Times New Roman"/>
          <w:color w:val="000000"/>
          <w:sz w:val="24"/>
          <w:szCs w:val="26"/>
          <w:u w:val="single"/>
          <w:lang w:eastAsia="tr-TR"/>
        </w:rPr>
        <w:t>OLAY</w:t>
      </w:r>
      <w:r w:rsidR="00CC1D7A">
        <w:rPr>
          <w:rFonts w:ascii="Times New Roman" w:eastAsia="Times New Roman" w:hAnsi="Times New Roman" w:cs="Times New Roman"/>
          <w:color w:val="000000"/>
          <w:sz w:val="24"/>
          <w:szCs w:val="26"/>
          <w:u w:val="single"/>
          <w:lang w:eastAsia="tr-TR"/>
        </w:rPr>
        <w:t xml:space="preserve"> </w:t>
      </w:r>
      <w:r w:rsidRPr="00F75737">
        <w:rPr>
          <w:rFonts w:ascii="Times New Roman" w:eastAsia="Times New Roman" w:hAnsi="Times New Roman" w:cs="Times New Roman"/>
          <w:color w:val="000000"/>
          <w:sz w:val="24"/>
          <w:szCs w:val="26"/>
          <w:u w:val="single"/>
          <w:lang w:eastAsia="tr-TR"/>
        </w:rPr>
        <w:t>:</w:t>
      </w:r>
      <w:proofErr w:type="gramEnd"/>
      <w:r w:rsidRPr="00F75737">
        <w:rPr>
          <w:rFonts w:ascii="Times New Roman" w:eastAsia="Times New Roman" w:hAnsi="Times New Roman" w:cs="Times New Roman"/>
          <w:color w:val="000000"/>
          <w:sz w:val="24"/>
          <w:szCs w:val="26"/>
          <w:lang w:eastAsia="tr-TR"/>
        </w:rPr>
        <w:t xml:space="preserve">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sidRPr="00F75737">
        <w:rPr>
          <w:rFonts w:ascii="Times New Roman" w:eastAsia="Times New Roman" w:hAnsi="Times New Roman" w:cs="Times New Roman"/>
          <w:color w:val="000000"/>
          <w:sz w:val="24"/>
          <w:szCs w:val="26"/>
          <w:lang w:eastAsia="tr-TR"/>
        </w:rPr>
        <w:t>dolayısıyle</w:t>
      </w:r>
      <w:proofErr w:type="spellEnd"/>
      <w:r w:rsidRPr="00F75737">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w:t>
      </w:r>
      <w:r>
        <w:rPr>
          <w:rFonts w:ascii="Times New Roman" w:eastAsia="Times New Roman" w:hAnsi="Times New Roman" w:cs="Times New Roman"/>
          <w:color w:val="000000"/>
          <w:sz w:val="24"/>
          <w:szCs w:val="26"/>
          <w:lang w:eastAsia="tr-TR"/>
        </w:rPr>
        <w:t>m</w:t>
      </w:r>
      <w:r w:rsidRPr="00F75737">
        <w:rPr>
          <w:rFonts w:ascii="Times New Roman" w:eastAsia="Times New Roman" w:hAnsi="Times New Roman" w:cs="Times New Roman"/>
          <w:color w:val="000000"/>
          <w:sz w:val="24"/>
          <w:szCs w:val="26"/>
          <w:lang w:eastAsia="tr-TR"/>
        </w:rPr>
        <w:t xml:space="preserve">ahkeme 36. maddenin üçüncü fıkrasında </w:t>
      </w:r>
      <w:proofErr w:type="spellStart"/>
      <w:r w:rsidRPr="00F75737">
        <w:rPr>
          <w:rFonts w:ascii="Times New Roman" w:eastAsia="Times New Roman" w:hAnsi="Times New Roman" w:cs="Times New Roman"/>
          <w:color w:val="000000"/>
          <w:sz w:val="24"/>
          <w:szCs w:val="26"/>
          <w:lang w:eastAsia="tr-TR"/>
        </w:rPr>
        <w:t>yeralan</w:t>
      </w:r>
      <w:proofErr w:type="spellEnd"/>
      <w:r w:rsidRPr="00F75737">
        <w:rPr>
          <w:rFonts w:ascii="Times New Roman" w:eastAsia="Times New Roman" w:hAnsi="Times New Roman" w:cs="Times New Roman"/>
          <w:color w:val="000000"/>
          <w:sz w:val="24"/>
          <w:szCs w:val="26"/>
          <w:lang w:eastAsia="tr-TR"/>
        </w:rPr>
        <w:t xml:space="preserve"> kuralın Anayasa</w:t>
      </w:r>
      <w:r>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 xml:space="preserve">nın 11.,12.,36. ve 2. maddelerine aykırı olduğu kanısıyla iptali için Anayasa Mahkemesine başvurmuştur.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II. </w:t>
      </w:r>
      <w:r w:rsidRPr="00F75737">
        <w:rPr>
          <w:rFonts w:ascii="Times New Roman" w:eastAsia="Times New Roman" w:hAnsi="Times New Roman" w:cs="Times New Roman"/>
          <w:color w:val="000000"/>
          <w:sz w:val="24"/>
          <w:szCs w:val="26"/>
          <w:u w:val="single"/>
          <w:lang w:eastAsia="tr-TR"/>
        </w:rPr>
        <w:t xml:space="preserve">İTİRAZIN GEREKÇESİ </w:t>
      </w:r>
      <w:proofErr w:type="gramStart"/>
      <w:r w:rsidRPr="00F75737">
        <w:rPr>
          <w:rFonts w:ascii="Times New Roman" w:eastAsia="Times New Roman" w:hAnsi="Times New Roman" w:cs="Times New Roman"/>
          <w:color w:val="000000"/>
          <w:sz w:val="24"/>
          <w:szCs w:val="26"/>
          <w:u w:val="single"/>
          <w:lang w:eastAsia="tr-TR"/>
        </w:rPr>
        <w:t>ÖZETİ</w:t>
      </w:r>
      <w:r w:rsidRPr="00F75737">
        <w:rPr>
          <w:rFonts w:ascii="Times New Roman" w:eastAsia="Times New Roman" w:hAnsi="Times New Roman" w:cs="Times New Roman"/>
          <w:b/>
          <w:color w:val="000000"/>
          <w:sz w:val="24"/>
          <w:szCs w:val="26"/>
          <w:lang w:eastAsia="tr-TR"/>
        </w:rPr>
        <w:t xml:space="preserve"> :</w:t>
      </w:r>
      <w:proofErr w:type="gramEnd"/>
      <w:r w:rsidRPr="00F75737">
        <w:rPr>
          <w:rFonts w:ascii="Times New Roman" w:eastAsia="Times New Roman" w:hAnsi="Times New Roman" w:cs="Times New Roman"/>
          <w:color w:val="000000"/>
          <w:sz w:val="24"/>
          <w:szCs w:val="26"/>
          <w:lang w:eastAsia="tr-TR"/>
        </w:rPr>
        <w:t xml:space="preserve">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Anayasa Mahkemesi, Anayasanın 38. maddesinin ikinci ve üçüncü fıkralarını iptal etmiş ve bu karar yayımlanmıştır. Bu durumda kamulaştırma için aynı ilkeleri öngören 1757 sayılı Toprak ve Tarım Reformu Kanunun 36. maddesinin üçüncü fıkrası hükmü anayasal dayanaktan yoksun bulunmaktadır. Bu hüküm mülkiyet hakkının özünü zedelemekte ve emlâk beyannamesi verenlerle vermeyenler arasında eşitsizlik yaratmakta olduğundan Anayasa</w:t>
      </w:r>
      <w:r>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 xml:space="preserve">nın 11.,12.36. ve 2. maddelerine aykırılığı nedeniyle iptal edilmelidir.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75737">
        <w:rPr>
          <w:rFonts w:ascii="Times New Roman" w:eastAsia="Times New Roman" w:hAnsi="Times New Roman" w:cs="Times New Roman"/>
          <w:color w:val="000000"/>
          <w:sz w:val="24"/>
          <w:szCs w:val="26"/>
          <w:lang w:eastAsia="tr-TR"/>
        </w:rPr>
        <w:t>III.</w:t>
      </w:r>
      <w:r w:rsidRPr="00F75737">
        <w:rPr>
          <w:rFonts w:ascii="Times New Roman" w:eastAsia="Times New Roman" w:hAnsi="Times New Roman" w:cs="Times New Roman"/>
          <w:color w:val="000000"/>
          <w:sz w:val="24"/>
          <w:szCs w:val="26"/>
          <w:u w:val="single"/>
          <w:lang w:eastAsia="tr-TR"/>
        </w:rPr>
        <w:t>METİNLER</w:t>
      </w:r>
      <w:r w:rsidR="00CC1D7A">
        <w:rPr>
          <w:rFonts w:ascii="Times New Roman" w:eastAsia="Times New Roman" w:hAnsi="Times New Roman" w:cs="Times New Roman"/>
          <w:color w:val="000000"/>
          <w:sz w:val="24"/>
          <w:szCs w:val="26"/>
          <w:lang w:eastAsia="tr-TR"/>
        </w:rPr>
        <w:t xml:space="preserve"> </w:t>
      </w:r>
      <w:r w:rsidRPr="00F75737">
        <w:rPr>
          <w:rFonts w:ascii="Times New Roman" w:eastAsia="Times New Roman" w:hAnsi="Times New Roman" w:cs="Times New Roman"/>
          <w:color w:val="000000"/>
          <w:sz w:val="24"/>
          <w:szCs w:val="26"/>
          <w:lang w:eastAsia="tr-TR"/>
        </w:rPr>
        <w:t>:</w:t>
      </w:r>
      <w:proofErr w:type="gramEnd"/>
      <w:r w:rsidR="00CC1D7A">
        <w:rPr>
          <w:rFonts w:ascii="Times New Roman" w:eastAsia="Times New Roman" w:hAnsi="Times New Roman" w:cs="Times New Roman"/>
          <w:color w:val="000000"/>
          <w:sz w:val="24"/>
          <w:szCs w:val="26"/>
          <w:lang w:eastAsia="tr-TR"/>
        </w:rPr>
        <w:t xml:space="preserve">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1-25.6.1973 günlü, 1757 sayılı Toprak ve Tarım Reformu Kanunun 36. maddesinin itiraz konusu üçüncü fıkrası şöyledir: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2-Dayanılan Anayasa kuralları:</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lâik ve sosyal bir hukuk devletidir.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Madde 11-</w:t>
      </w:r>
      <w:r w:rsidR="00CC1D7A">
        <w:rPr>
          <w:rFonts w:ascii="Times New Roman" w:eastAsia="Times New Roman" w:hAnsi="Times New Roman" w:cs="Times New Roman"/>
          <w:color w:val="000000"/>
          <w:sz w:val="24"/>
          <w:szCs w:val="26"/>
          <w:lang w:eastAsia="tr-TR"/>
        </w:rPr>
        <w:t xml:space="preserve"> </w:t>
      </w:r>
      <w:r w:rsidRPr="00F75737">
        <w:rPr>
          <w:rFonts w:ascii="Times New Roman" w:eastAsia="Times New Roman" w:hAnsi="Times New Roman" w:cs="Times New Roman"/>
          <w:color w:val="000000"/>
          <w:sz w:val="24"/>
          <w:szCs w:val="26"/>
          <w:lang w:eastAsia="tr-TR"/>
        </w:rPr>
        <w:t>Temel hak ve hürriyetler, Devletin ülkesi ve milletiyle bütünlüğünün, Cumhuriyetin, milli güvenliğin, kamu düzeninin, kamu yararının, genel ahlâkın ve genel sağlığın korunması amacı ile veya Anayasa</w:t>
      </w:r>
      <w:r>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nın diğer maddelerinde gösterilen özel sebeplerle, Anayasa</w:t>
      </w:r>
      <w:r>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 xml:space="preserve">nın sözüne ve ruhuna uygun olarak, ancak kanunla sınırlanabilir.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Kanun, temel hak ve hürriyetlerinin özüne dokunmaz.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Bu Anayasa</w:t>
      </w:r>
      <w:r>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da yer alan hak ve hürriyetlerden hiçbirisi insan hak ve hürriyetlerini veya Türk Devletinin ülkesi ve milletiyle</w:t>
      </w:r>
      <w:r w:rsidR="00CC1D7A">
        <w:rPr>
          <w:rFonts w:ascii="Times New Roman" w:eastAsia="Times New Roman" w:hAnsi="Times New Roman" w:cs="Times New Roman"/>
          <w:color w:val="000000"/>
          <w:sz w:val="24"/>
          <w:szCs w:val="26"/>
          <w:lang w:eastAsia="tr-TR"/>
        </w:rPr>
        <w:t xml:space="preserve"> </w:t>
      </w:r>
      <w:r w:rsidRPr="00F75737">
        <w:rPr>
          <w:rFonts w:ascii="Times New Roman" w:eastAsia="Times New Roman" w:hAnsi="Times New Roman" w:cs="Times New Roman"/>
          <w:color w:val="000000"/>
          <w:sz w:val="24"/>
          <w:szCs w:val="26"/>
          <w:lang w:eastAsia="tr-TR"/>
        </w:rPr>
        <w:t>bölünmez bütünlüğünü veya dil, ırk, sınıf, din ve mezhep ayrımına dayanarak, nitelikleri Anayasa</w:t>
      </w:r>
      <w:r>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 xml:space="preserve">da belirtilen Cumhuriyeti ortadan kaldırmak </w:t>
      </w:r>
      <w:proofErr w:type="spellStart"/>
      <w:r w:rsidRPr="00F75737">
        <w:rPr>
          <w:rFonts w:ascii="Times New Roman" w:eastAsia="Times New Roman" w:hAnsi="Times New Roman" w:cs="Times New Roman"/>
          <w:color w:val="000000"/>
          <w:sz w:val="24"/>
          <w:szCs w:val="26"/>
          <w:lang w:eastAsia="tr-TR"/>
        </w:rPr>
        <w:t>kasdı</w:t>
      </w:r>
      <w:proofErr w:type="spellEnd"/>
      <w:r w:rsidRPr="00F75737">
        <w:rPr>
          <w:rFonts w:ascii="Times New Roman" w:eastAsia="Times New Roman" w:hAnsi="Times New Roman" w:cs="Times New Roman"/>
          <w:color w:val="000000"/>
          <w:sz w:val="24"/>
          <w:szCs w:val="26"/>
          <w:lang w:eastAsia="tr-TR"/>
        </w:rPr>
        <w:t xml:space="preserve"> ile kullanılamaz.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Bu hükümlere aykırı eylem ve davranışların cezası kanunda gösterilir.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Hiçbir kişiye, aileye, zümreye veya sınıfa imtiyaz tanınamaz.</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Madde 36- Herkes, mülkiyet ve miras haklarına sahiptir.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Bu haklar, ancak kamu yararı amacıyla, kanunla sınırlandırılabilir.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Mülkiyet hakkının kullanılması toplum yararına aykırı olamaz.</w:t>
      </w:r>
      <w:r w:rsidR="00CC1D7A">
        <w:rPr>
          <w:rFonts w:ascii="Times New Roman" w:eastAsia="Times New Roman" w:hAnsi="Times New Roman" w:cs="Times New Roman"/>
          <w:color w:val="000000"/>
          <w:sz w:val="24"/>
          <w:szCs w:val="26"/>
          <w:lang w:eastAsia="tr-TR"/>
        </w:rPr>
        <w:t xml:space="preserve"> </w:t>
      </w:r>
    </w:p>
    <w:p w:rsidR="00F75737" w:rsidRPr="00F75737" w:rsidRDefault="00F75737" w:rsidP="00F7573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IV- </w:t>
      </w:r>
      <w:r w:rsidRPr="00F75737">
        <w:rPr>
          <w:rFonts w:ascii="Times New Roman" w:eastAsia="Times New Roman" w:hAnsi="Times New Roman" w:cs="Times New Roman"/>
          <w:color w:val="000000"/>
          <w:sz w:val="24"/>
          <w:szCs w:val="26"/>
          <w:u w:val="single"/>
          <w:lang w:eastAsia="tr-TR"/>
        </w:rPr>
        <w:t xml:space="preserve">İLK </w:t>
      </w:r>
      <w:proofErr w:type="gramStart"/>
      <w:r w:rsidRPr="00F75737">
        <w:rPr>
          <w:rFonts w:ascii="Times New Roman" w:eastAsia="Times New Roman" w:hAnsi="Times New Roman" w:cs="Times New Roman"/>
          <w:color w:val="000000"/>
          <w:sz w:val="24"/>
          <w:szCs w:val="26"/>
          <w:u w:val="single"/>
          <w:lang w:eastAsia="tr-TR"/>
        </w:rPr>
        <w:t>İNCELEME</w:t>
      </w:r>
      <w:r w:rsidRPr="00F75737">
        <w:rPr>
          <w:rFonts w:ascii="Times New Roman" w:eastAsia="Times New Roman" w:hAnsi="Times New Roman" w:cs="Times New Roman"/>
          <w:b/>
          <w:color w:val="000000"/>
          <w:sz w:val="24"/>
          <w:szCs w:val="26"/>
          <w:u w:val="single"/>
          <w:lang w:eastAsia="tr-TR"/>
        </w:rPr>
        <w:t xml:space="preserve"> :</w:t>
      </w:r>
      <w:proofErr w:type="gramEnd"/>
      <w:r w:rsidRPr="00F75737">
        <w:rPr>
          <w:rFonts w:ascii="Times New Roman" w:eastAsia="Times New Roman" w:hAnsi="Times New Roman" w:cs="Times New Roman"/>
          <w:b/>
          <w:color w:val="000000"/>
          <w:sz w:val="24"/>
          <w:szCs w:val="26"/>
          <w:lang w:eastAsia="tr-TR"/>
        </w:rPr>
        <w:t xml:space="preserve"> </w:t>
      </w:r>
    </w:p>
    <w:p w:rsidR="00F75737" w:rsidRPr="00F75737" w:rsidRDefault="00F75737" w:rsidP="00F7573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sidRPr="00F75737">
        <w:rPr>
          <w:rFonts w:ascii="Times New Roman" w:eastAsia="Times New Roman" w:hAnsi="Times New Roman" w:cs="Times New Roman"/>
          <w:color w:val="000000"/>
          <w:sz w:val="24"/>
          <w:szCs w:val="26"/>
          <w:lang w:eastAsia="tr-TR"/>
        </w:rPr>
        <w:t>durulmuştur :</w:t>
      </w:r>
      <w:proofErr w:type="gramEnd"/>
      <w:r w:rsidRPr="00F75737">
        <w:rPr>
          <w:rFonts w:ascii="Times New Roman" w:eastAsia="Times New Roman" w:hAnsi="Times New Roman" w:cs="Times New Roman"/>
          <w:color w:val="000000"/>
          <w:sz w:val="24"/>
          <w:szCs w:val="26"/>
          <w:lang w:eastAsia="tr-TR"/>
        </w:rPr>
        <w:t xml:space="preserve"> </w:t>
      </w:r>
    </w:p>
    <w:p w:rsidR="00F75737" w:rsidRDefault="00F75737" w:rsidP="00F7573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sidRPr="00F75737">
        <w:rPr>
          <w:rFonts w:ascii="Times New Roman" w:eastAsia="Times New Roman" w:hAnsi="Times New Roman" w:cs="Times New Roman"/>
          <w:color w:val="000000"/>
          <w:sz w:val="24"/>
          <w:szCs w:val="26"/>
          <w:lang w:eastAsia="tr-TR"/>
        </w:rPr>
        <w:t>dolayısıyle</w:t>
      </w:r>
      <w:proofErr w:type="spellEnd"/>
      <w:r w:rsidRPr="00F75737">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sidRPr="00F75737">
        <w:rPr>
          <w:rFonts w:ascii="Times New Roman" w:eastAsia="Times New Roman" w:hAnsi="Times New Roman" w:cs="Times New Roman"/>
          <w:color w:val="000000"/>
          <w:sz w:val="24"/>
          <w:szCs w:val="26"/>
          <w:lang w:eastAsia="tr-TR"/>
        </w:rPr>
        <w:t>42,K.</w:t>
      </w:r>
      <w:proofErr w:type="gramEnd"/>
      <w:r w:rsidRPr="00F75737">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sidRPr="00F75737">
        <w:rPr>
          <w:rFonts w:ascii="Times New Roman" w:eastAsia="Times New Roman" w:hAnsi="Times New Roman" w:cs="Times New Roman"/>
          <w:color w:val="000000"/>
          <w:sz w:val="24"/>
          <w:szCs w:val="26"/>
          <w:lang w:eastAsia="tr-TR"/>
        </w:rPr>
        <w:t>yeralmaktadır</w:t>
      </w:r>
      <w:proofErr w:type="spellEnd"/>
      <w:r w:rsidRPr="00F75737">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F75737" w:rsidRPr="00F75737" w:rsidRDefault="00F75737" w:rsidP="00F7573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İşin yukarıda açıklanan niteliği karşısında, dosyada bulunan belgelerin </w:t>
      </w:r>
      <w:proofErr w:type="spellStart"/>
      <w:r>
        <w:rPr>
          <w:rFonts w:ascii="Times New Roman" w:eastAsia="Times New Roman" w:hAnsi="Times New Roman" w:cs="Times New Roman"/>
          <w:color w:val="000000"/>
          <w:sz w:val="24"/>
          <w:szCs w:val="26"/>
          <w:lang w:eastAsia="tr-TR"/>
        </w:rPr>
        <w:t>onansız</w:t>
      </w:r>
      <w:proofErr w:type="spellEnd"/>
      <w:r>
        <w:rPr>
          <w:rFonts w:ascii="Times New Roman" w:eastAsia="Times New Roman" w:hAnsi="Times New Roman" w:cs="Times New Roman"/>
          <w:color w:val="000000"/>
          <w:sz w:val="24"/>
          <w:szCs w:val="26"/>
          <w:lang w:eastAsia="tr-TR"/>
        </w:rPr>
        <w:t xml:space="preserve"> olması nedeniyle 22.4.1962 günlü, 44 sayılı Yasanın 27. maddesi uyarınca işlem yapılmasına gerek görülmemiştir. </w:t>
      </w:r>
    </w:p>
    <w:p w:rsidR="00F75737" w:rsidRPr="00F75737" w:rsidRDefault="00F75737" w:rsidP="00F7573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Pr="00F75737">
        <w:rPr>
          <w:rFonts w:ascii="Times New Roman" w:eastAsia="Times New Roman" w:hAnsi="Times New Roman" w:cs="Times New Roman"/>
          <w:color w:val="000000"/>
          <w:sz w:val="24"/>
          <w:szCs w:val="26"/>
          <w:lang w:eastAsia="tr-TR"/>
        </w:rPr>
        <w:t xml:space="preserve">- Anayasanın 152. maddesinin dördüncü fıkrasının uygulanabilmesi koşullarının olayda gerçekleşip gerçekleşmediği yolunda bir inceleme yapılması konusu üzerinde de durulmuştur. İtiraz konusu </w:t>
      </w:r>
      <w:proofErr w:type="spellStart"/>
      <w:r w:rsidRPr="00F75737">
        <w:rPr>
          <w:rFonts w:ascii="Times New Roman" w:eastAsia="Times New Roman" w:hAnsi="Times New Roman" w:cs="Times New Roman"/>
          <w:color w:val="000000"/>
          <w:sz w:val="24"/>
          <w:szCs w:val="26"/>
          <w:lang w:eastAsia="tr-TR"/>
        </w:rPr>
        <w:t>işde</w:t>
      </w:r>
      <w:proofErr w:type="spellEnd"/>
      <w:r w:rsidRPr="00F75737">
        <w:rPr>
          <w:rFonts w:ascii="Times New Roman" w:eastAsia="Times New Roman" w:hAnsi="Times New Roman" w:cs="Times New Roman"/>
          <w:color w:val="000000"/>
          <w:sz w:val="24"/>
          <w:szCs w:val="26"/>
          <w:lang w:eastAsia="tr-TR"/>
        </w:rPr>
        <w:t xml:space="preserve"> böyle bir incelemeye olanak yoktur. Gerçi,1757 sayılı </w:t>
      </w:r>
      <w:r>
        <w:rPr>
          <w:rFonts w:ascii="Times New Roman" w:eastAsia="Times New Roman" w:hAnsi="Times New Roman" w:cs="Times New Roman"/>
          <w:color w:val="000000"/>
          <w:sz w:val="24"/>
          <w:szCs w:val="26"/>
          <w:lang w:eastAsia="tr-TR"/>
        </w:rPr>
        <w:t>Y</w:t>
      </w:r>
      <w:r w:rsidRPr="00F75737">
        <w:rPr>
          <w:rFonts w:ascii="Times New Roman" w:eastAsia="Times New Roman" w:hAnsi="Times New Roman" w:cs="Times New Roman"/>
          <w:color w:val="000000"/>
          <w:sz w:val="24"/>
          <w:szCs w:val="26"/>
          <w:lang w:eastAsia="tr-TR"/>
        </w:rPr>
        <w:t xml:space="preserve">asanın tümü iptal edilmiştir. Ancak karar gereğince, iptal hükmü, yayımlandığı günden başlayarak bir yıl sonra yürürlüğe girecektir. Yani, bu süre içinde, 1757 sayılı </w:t>
      </w:r>
      <w:r>
        <w:rPr>
          <w:rFonts w:ascii="Times New Roman" w:eastAsia="Times New Roman" w:hAnsi="Times New Roman" w:cs="Times New Roman"/>
          <w:color w:val="000000"/>
          <w:sz w:val="24"/>
          <w:szCs w:val="26"/>
          <w:lang w:eastAsia="tr-TR"/>
        </w:rPr>
        <w:t>Y</w:t>
      </w:r>
      <w:r w:rsidRPr="00F75737">
        <w:rPr>
          <w:rFonts w:ascii="Times New Roman" w:eastAsia="Times New Roman" w:hAnsi="Times New Roman" w:cs="Times New Roman"/>
          <w:color w:val="000000"/>
          <w:sz w:val="24"/>
          <w:szCs w:val="26"/>
          <w:lang w:eastAsia="tr-TR"/>
        </w:rPr>
        <w:t xml:space="preserve">asa, yürürlükte olan bir </w:t>
      </w:r>
      <w:r>
        <w:rPr>
          <w:rFonts w:ascii="Times New Roman" w:eastAsia="Times New Roman" w:hAnsi="Times New Roman" w:cs="Times New Roman"/>
          <w:color w:val="000000"/>
          <w:sz w:val="24"/>
          <w:szCs w:val="26"/>
          <w:lang w:eastAsia="tr-TR"/>
        </w:rPr>
        <w:t>K</w:t>
      </w:r>
      <w:r w:rsidRPr="00F75737">
        <w:rPr>
          <w:rFonts w:ascii="Times New Roman" w:eastAsia="Times New Roman" w:hAnsi="Times New Roman" w:cs="Times New Roman"/>
          <w:color w:val="000000"/>
          <w:sz w:val="24"/>
          <w:szCs w:val="26"/>
          <w:lang w:eastAsia="tr-TR"/>
        </w:rPr>
        <w:t xml:space="preserve">anunun hukuksal etki ve sonuçlarını taşımaktadır. </w:t>
      </w:r>
      <w:proofErr w:type="spellStart"/>
      <w:r w:rsidRPr="00F75737">
        <w:rPr>
          <w:rFonts w:ascii="Times New Roman" w:eastAsia="Times New Roman" w:hAnsi="Times New Roman" w:cs="Times New Roman"/>
          <w:color w:val="000000"/>
          <w:sz w:val="24"/>
          <w:szCs w:val="26"/>
          <w:lang w:eastAsia="tr-TR"/>
        </w:rPr>
        <w:t>Öteyandan</w:t>
      </w:r>
      <w:proofErr w:type="spellEnd"/>
      <w:r w:rsidRPr="00F75737">
        <w:rPr>
          <w:rFonts w:ascii="Times New Roman" w:eastAsia="Times New Roman" w:hAnsi="Times New Roman" w:cs="Times New Roman"/>
          <w:color w:val="000000"/>
          <w:sz w:val="24"/>
          <w:szCs w:val="26"/>
          <w:lang w:eastAsia="tr-TR"/>
        </w:rPr>
        <w:t xml:space="preserve"> Anayasa</w:t>
      </w:r>
      <w:r>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nın 152. maddesinin son fıkrası uyarınca, Anayasa Mahkemesi kararları, gerçek ve tüzel</w:t>
      </w:r>
      <w:r w:rsidR="00CC1D7A">
        <w:rPr>
          <w:rFonts w:ascii="Times New Roman" w:eastAsia="Times New Roman" w:hAnsi="Times New Roman" w:cs="Times New Roman"/>
          <w:color w:val="000000"/>
          <w:sz w:val="24"/>
          <w:szCs w:val="26"/>
          <w:lang w:eastAsia="tr-TR"/>
        </w:rPr>
        <w:t xml:space="preserve"> </w:t>
      </w:r>
      <w:r w:rsidRPr="00F75737">
        <w:rPr>
          <w:rFonts w:ascii="Times New Roman" w:eastAsia="Times New Roman" w:hAnsi="Times New Roman" w:cs="Times New Roman"/>
          <w:color w:val="000000"/>
          <w:sz w:val="24"/>
          <w:szCs w:val="26"/>
          <w:lang w:eastAsia="tr-TR"/>
        </w:rPr>
        <w:t>kişileri, yürütme ve yargı organlarını,</w:t>
      </w:r>
      <w:r w:rsidR="00CC1D7A">
        <w:rPr>
          <w:rFonts w:ascii="Times New Roman" w:eastAsia="Times New Roman" w:hAnsi="Times New Roman" w:cs="Times New Roman"/>
          <w:color w:val="000000"/>
          <w:sz w:val="24"/>
          <w:szCs w:val="26"/>
          <w:lang w:eastAsia="tr-TR"/>
        </w:rPr>
        <w:t xml:space="preserve"> </w:t>
      </w:r>
      <w:r w:rsidRPr="00F75737">
        <w:rPr>
          <w:rFonts w:ascii="Times New Roman" w:eastAsia="Times New Roman" w:hAnsi="Times New Roman" w:cs="Times New Roman"/>
          <w:color w:val="000000"/>
          <w:sz w:val="24"/>
          <w:szCs w:val="26"/>
          <w:lang w:eastAsia="tr-TR"/>
        </w:rPr>
        <w:t>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w:t>
      </w:r>
      <w:r w:rsidR="009A29C3">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 xml:space="preserve">nın 152. maddesinin dördüncü fıkrasında </w:t>
      </w:r>
      <w:proofErr w:type="spellStart"/>
      <w:r w:rsidRPr="00F75737">
        <w:rPr>
          <w:rFonts w:ascii="Times New Roman" w:eastAsia="Times New Roman" w:hAnsi="Times New Roman" w:cs="Times New Roman"/>
          <w:color w:val="000000"/>
          <w:sz w:val="24"/>
          <w:szCs w:val="26"/>
          <w:lang w:eastAsia="tr-TR"/>
        </w:rPr>
        <w:t>yeralan</w:t>
      </w:r>
      <w:proofErr w:type="spellEnd"/>
      <w:r w:rsidRPr="00F75737">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F75737" w:rsidRPr="00F75737" w:rsidRDefault="00F75737" w:rsidP="00F7573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 xml:space="preserve">Ahmet </w:t>
      </w:r>
      <w:proofErr w:type="spellStart"/>
      <w:proofErr w:type="gramStart"/>
      <w:r w:rsidRPr="00F75737">
        <w:rPr>
          <w:rFonts w:ascii="Times New Roman" w:eastAsia="Times New Roman" w:hAnsi="Times New Roman" w:cs="Times New Roman"/>
          <w:color w:val="000000"/>
          <w:sz w:val="24"/>
          <w:szCs w:val="26"/>
          <w:lang w:eastAsia="tr-TR"/>
        </w:rPr>
        <w:t>H.Boyacıoğlu</w:t>
      </w:r>
      <w:proofErr w:type="spellEnd"/>
      <w:proofErr w:type="gramEnd"/>
      <w:r w:rsidRPr="00F75737">
        <w:rPr>
          <w:rFonts w:ascii="Times New Roman" w:eastAsia="Times New Roman" w:hAnsi="Times New Roman" w:cs="Times New Roman"/>
          <w:color w:val="000000"/>
          <w:sz w:val="24"/>
          <w:szCs w:val="26"/>
          <w:lang w:eastAsia="tr-TR"/>
        </w:rPr>
        <w:t xml:space="preserve"> bu görüşe katılmamıştır.</w:t>
      </w:r>
    </w:p>
    <w:p w:rsidR="00BC0FF5" w:rsidRDefault="00BC0FF5" w:rsidP="00BC0FF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u w:val="single"/>
          <w:lang w:eastAsia="tr-TR"/>
        </w:rPr>
        <w:t>SONUÇ :</w:t>
      </w:r>
      <w:proofErr w:type="gramEnd"/>
      <w:r>
        <w:rPr>
          <w:rFonts w:ascii="Times New Roman" w:eastAsia="Times New Roman" w:hAnsi="Times New Roman" w:cs="Times New Roman"/>
          <w:b/>
          <w:color w:val="000000"/>
          <w:sz w:val="24"/>
          <w:szCs w:val="26"/>
          <w:lang w:eastAsia="tr-TR"/>
        </w:rPr>
        <w:t xml:space="preserve">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Anayasa Mahkemesi</w:t>
      </w:r>
      <w:r w:rsidR="009A29C3">
        <w:rPr>
          <w:rFonts w:ascii="Times New Roman" w:eastAsia="Times New Roman" w:hAnsi="Times New Roman" w:cs="Times New Roman"/>
          <w:color w:val="000000"/>
          <w:sz w:val="24"/>
          <w:szCs w:val="26"/>
          <w:lang w:eastAsia="tr-TR"/>
        </w:rPr>
        <w:t>’</w:t>
      </w:r>
      <w:r w:rsidRPr="00F75737">
        <w:rPr>
          <w:rFonts w:ascii="Times New Roman" w:eastAsia="Times New Roman" w:hAnsi="Times New Roman" w:cs="Times New Roman"/>
          <w:color w:val="000000"/>
          <w:sz w:val="24"/>
          <w:szCs w:val="26"/>
          <w:lang w:eastAsia="tr-TR"/>
        </w:rPr>
        <w:t>nin 19.10.1976 günlü, Esas: 1973/42, Karar : 1976/48 sayılı kararı</w:t>
      </w:r>
      <w:r w:rsidR="009A29C3">
        <w:rPr>
          <w:rFonts w:ascii="Times New Roman" w:eastAsia="Times New Roman" w:hAnsi="Times New Roman" w:cs="Times New Roman"/>
          <w:color w:val="000000"/>
          <w:sz w:val="24"/>
          <w:szCs w:val="26"/>
          <w:lang w:eastAsia="tr-TR"/>
        </w:rPr>
        <w:t xml:space="preserve"> i</w:t>
      </w:r>
      <w:r w:rsidRPr="00F75737">
        <w:rPr>
          <w:rFonts w:ascii="Times New Roman" w:eastAsia="Times New Roman" w:hAnsi="Times New Roman" w:cs="Times New Roman"/>
          <w:color w:val="000000"/>
          <w:sz w:val="24"/>
          <w:szCs w:val="26"/>
          <w:lang w:eastAsia="tr-TR"/>
        </w:rPr>
        <w:t xml:space="preserve">le 1757 sayılı Toprak ve Tarım Reformu Kanununun tümü biçim yönünden iptal edilmiş ve bu karar 10.5.1977 günlü, 15933 sayılı Resmi </w:t>
      </w:r>
      <w:proofErr w:type="spellStart"/>
      <w:r w:rsidRPr="00F75737">
        <w:rPr>
          <w:rFonts w:ascii="Times New Roman" w:eastAsia="Times New Roman" w:hAnsi="Times New Roman" w:cs="Times New Roman"/>
          <w:color w:val="000000"/>
          <w:sz w:val="24"/>
          <w:szCs w:val="26"/>
          <w:lang w:eastAsia="tr-TR"/>
        </w:rPr>
        <w:t>Gazete’de</w:t>
      </w:r>
      <w:proofErr w:type="spellEnd"/>
      <w:r w:rsidRPr="00F75737">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w:t>
      </w:r>
      <w:r w:rsidR="009A29C3">
        <w:rPr>
          <w:rFonts w:ascii="Times New Roman" w:eastAsia="Times New Roman" w:hAnsi="Times New Roman" w:cs="Times New Roman"/>
          <w:color w:val="000000"/>
          <w:sz w:val="24"/>
          <w:szCs w:val="26"/>
          <w:lang w:eastAsia="tr-TR"/>
        </w:rPr>
        <w:t xml:space="preserve"> ve bu nedenle dosyadaki eksiklikler sorunu üzerinde durulmasına gerek bulunmadığına,</w:t>
      </w:r>
      <w:r w:rsidRPr="00F75737">
        <w:rPr>
          <w:rFonts w:ascii="Times New Roman" w:eastAsia="Times New Roman" w:hAnsi="Times New Roman" w:cs="Times New Roman"/>
          <w:color w:val="000000"/>
          <w:sz w:val="24"/>
          <w:szCs w:val="26"/>
          <w:lang w:eastAsia="tr-TR"/>
        </w:rPr>
        <w:t xml:space="preserve"> Ahmet </w:t>
      </w:r>
      <w:proofErr w:type="spellStart"/>
      <w:r w:rsidRPr="00F75737">
        <w:rPr>
          <w:rFonts w:ascii="Times New Roman" w:eastAsia="Times New Roman" w:hAnsi="Times New Roman" w:cs="Times New Roman"/>
          <w:color w:val="000000"/>
          <w:sz w:val="24"/>
          <w:szCs w:val="26"/>
          <w:lang w:eastAsia="tr-TR"/>
        </w:rPr>
        <w:t>H.Boyacıoğlu’nun</w:t>
      </w:r>
      <w:proofErr w:type="spellEnd"/>
      <w:r w:rsidRPr="00F75737">
        <w:rPr>
          <w:rFonts w:ascii="Times New Roman" w:eastAsia="Times New Roman" w:hAnsi="Times New Roman" w:cs="Times New Roman"/>
          <w:color w:val="000000"/>
          <w:sz w:val="24"/>
          <w:szCs w:val="26"/>
          <w:lang w:eastAsia="tr-TR"/>
        </w:rPr>
        <w:t xml:space="preserve"> (</w:t>
      </w:r>
      <w:r w:rsidR="009A29C3">
        <w:rPr>
          <w:rFonts w:ascii="Times New Roman" w:eastAsia="Times New Roman" w:hAnsi="Times New Roman" w:cs="Times New Roman"/>
          <w:color w:val="000000"/>
          <w:sz w:val="24"/>
          <w:szCs w:val="26"/>
          <w:lang w:eastAsia="tr-TR"/>
        </w:rPr>
        <w:t xml:space="preserve">dosyadaki eksiklikler giderilmeden ve olayla sınırlı olarak işi ele alma konusu incelenmeksizin karara </w:t>
      </w:r>
      <w:proofErr w:type="spellStart"/>
      <w:r w:rsidR="009A29C3">
        <w:rPr>
          <w:rFonts w:ascii="Times New Roman" w:eastAsia="Times New Roman" w:hAnsi="Times New Roman" w:cs="Times New Roman"/>
          <w:color w:val="000000"/>
          <w:sz w:val="24"/>
          <w:szCs w:val="26"/>
          <w:lang w:eastAsia="tr-TR"/>
        </w:rPr>
        <w:t>yerolmadığı</w:t>
      </w:r>
      <w:proofErr w:type="spellEnd"/>
      <w:r w:rsidR="009A29C3">
        <w:rPr>
          <w:rFonts w:ascii="Times New Roman" w:eastAsia="Times New Roman" w:hAnsi="Times New Roman" w:cs="Times New Roman"/>
          <w:color w:val="000000"/>
          <w:sz w:val="24"/>
          <w:szCs w:val="26"/>
          <w:lang w:eastAsia="tr-TR"/>
        </w:rPr>
        <w:t xml:space="preserve"> biçiminde bir karar verilmesine olanak bulunmadığı</w:t>
      </w:r>
      <w:r w:rsidRPr="00F75737">
        <w:rPr>
          <w:rFonts w:ascii="Times New Roman" w:eastAsia="Times New Roman" w:hAnsi="Times New Roman" w:cs="Times New Roman"/>
          <w:color w:val="000000"/>
          <w:sz w:val="24"/>
          <w:szCs w:val="26"/>
          <w:lang w:eastAsia="tr-TR"/>
        </w:rPr>
        <w:t xml:space="preserve">) yolundaki </w:t>
      </w:r>
      <w:proofErr w:type="spellStart"/>
      <w:r w:rsidRPr="00F75737">
        <w:rPr>
          <w:rFonts w:ascii="Times New Roman" w:eastAsia="Times New Roman" w:hAnsi="Times New Roman" w:cs="Times New Roman"/>
          <w:color w:val="000000"/>
          <w:sz w:val="24"/>
          <w:szCs w:val="26"/>
          <w:lang w:eastAsia="tr-TR"/>
        </w:rPr>
        <w:t>karşıoyuyla</w:t>
      </w:r>
      <w:proofErr w:type="spellEnd"/>
      <w:r w:rsidRPr="00F75737">
        <w:rPr>
          <w:rFonts w:ascii="Times New Roman" w:eastAsia="Times New Roman" w:hAnsi="Times New Roman" w:cs="Times New Roman"/>
          <w:color w:val="000000"/>
          <w:sz w:val="24"/>
          <w:szCs w:val="26"/>
          <w:lang w:eastAsia="tr-TR"/>
        </w:rPr>
        <w:t xml:space="preserve"> ve oyçokluğuyla, </w:t>
      </w:r>
    </w:p>
    <w:p w:rsidR="00F75737" w:rsidRPr="00F75737" w:rsidRDefault="00F75737" w:rsidP="00F75737">
      <w:pPr>
        <w:shd w:val="clear" w:color="auto" w:fill="FFFFFF"/>
        <w:tabs>
          <w:tab w:val="left" w:pos="5966"/>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75737">
        <w:rPr>
          <w:rFonts w:ascii="Times New Roman" w:eastAsia="Times New Roman" w:hAnsi="Times New Roman" w:cs="Times New Roman"/>
          <w:color w:val="000000"/>
          <w:sz w:val="24"/>
          <w:szCs w:val="26"/>
          <w:lang w:eastAsia="tr-TR"/>
        </w:rPr>
        <w:t>2.2.197</w:t>
      </w:r>
      <w:r w:rsidR="009A29C3">
        <w:rPr>
          <w:rFonts w:ascii="Times New Roman" w:eastAsia="Times New Roman" w:hAnsi="Times New Roman" w:cs="Times New Roman"/>
          <w:color w:val="000000"/>
          <w:sz w:val="24"/>
          <w:szCs w:val="26"/>
          <w:lang w:eastAsia="tr-TR"/>
        </w:rPr>
        <w:t>8</w:t>
      </w:r>
      <w:r w:rsidRPr="00F75737">
        <w:rPr>
          <w:rFonts w:ascii="Times New Roman" w:eastAsia="Times New Roman" w:hAnsi="Times New Roman" w:cs="Times New Roman"/>
          <w:color w:val="000000"/>
          <w:sz w:val="24"/>
          <w:szCs w:val="26"/>
          <w:lang w:eastAsia="tr-TR"/>
        </w:rPr>
        <w:t xml:space="preserve"> gününde karar verildi.</w:t>
      </w:r>
      <w:r w:rsidR="00CC1D7A">
        <w:rPr>
          <w:rFonts w:ascii="Times New Roman" w:eastAsia="Times New Roman" w:hAnsi="Times New Roman" w:cs="Times New Roman"/>
          <w:color w:val="000000"/>
          <w:sz w:val="24"/>
          <w:szCs w:val="26"/>
          <w:lang w:eastAsia="tr-TR"/>
        </w:rPr>
        <w:t xml:space="preserve">  </w:t>
      </w:r>
    </w:p>
    <w:p w:rsidR="00F75737" w:rsidRPr="00F75737" w:rsidRDefault="00F75737" w:rsidP="00F757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737" w:rsidRPr="00F75737" w:rsidTr="00867187">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 xml:space="preserve">Başkan </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F75737">
              <w:rPr>
                <w:rFonts w:ascii="Times New Roman" w:eastAsia="Times New Roman" w:hAnsi="Times New Roman" w:cs="Times New Roman"/>
                <w:sz w:val="24"/>
                <w:szCs w:val="26"/>
                <w:lang w:eastAsia="tr-TR"/>
              </w:rPr>
              <w:t>Kâni</w:t>
            </w:r>
            <w:proofErr w:type="spellEnd"/>
            <w:r w:rsidRPr="00F75737">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Başkanvekili</w:t>
            </w:r>
            <w:r w:rsidR="00CC1D7A">
              <w:rPr>
                <w:rFonts w:ascii="Times New Roman" w:eastAsia="Times New Roman" w:hAnsi="Times New Roman" w:cs="Times New Roman"/>
                <w:sz w:val="24"/>
                <w:szCs w:val="26"/>
                <w:lang w:eastAsia="tr-TR"/>
              </w:rPr>
              <w:t xml:space="preserve"> </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9A29C3"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 </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737" w:rsidRPr="00F75737" w:rsidTr="00867187">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9A29C3" w:rsidP="009A29C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9A29C3" w:rsidP="00CC1D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9A29C3" w:rsidP="009A29C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F75737">
              <w:rPr>
                <w:rFonts w:ascii="Times New Roman" w:eastAsia="Times New Roman" w:hAnsi="Times New Roman" w:cs="Times New Roman"/>
                <w:sz w:val="24"/>
                <w:szCs w:val="24"/>
                <w:lang w:eastAsia="tr-TR"/>
              </w:rPr>
              <w:t>Şekip</w:t>
            </w:r>
            <w:proofErr w:type="spellEnd"/>
            <w:r w:rsidRPr="00F75737">
              <w:rPr>
                <w:rFonts w:ascii="Times New Roman" w:eastAsia="Times New Roman" w:hAnsi="Times New Roman" w:cs="Times New Roman"/>
                <w:sz w:val="24"/>
                <w:szCs w:val="24"/>
                <w:lang w:eastAsia="tr-TR"/>
              </w:rPr>
              <w:t xml:space="preserve"> ÇOPUROĞLU</w:t>
            </w:r>
          </w:p>
        </w:tc>
      </w:tr>
    </w:tbl>
    <w:p w:rsidR="00F75737" w:rsidRPr="00F75737" w:rsidRDefault="00CC1D7A" w:rsidP="00F75737">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75737" w:rsidRPr="00F75737">
        <w:rPr>
          <w:rFonts w:ascii="Times New Roman" w:eastAsia="Times New Roman" w:hAnsi="Times New Roman" w:cs="Times New Roman"/>
          <w:sz w:val="24"/>
          <w:szCs w:val="26"/>
          <w:lang w:eastAsia="tr-TR"/>
        </w:rPr>
        <w:t> </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737" w:rsidRPr="00F75737" w:rsidTr="00867187">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9A29C3" w:rsidP="00CC1D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9A29C3" w:rsidP="00F757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5737">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Ahmet ERDOĞDU</w:t>
            </w:r>
          </w:p>
        </w:tc>
      </w:tr>
    </w:tbl>
    <w:p w:rsidR="00F75737" w:rsidRPr="00F75737" w:rsidRDefault="00CC1D7A" w:rsidP="00F75737">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F75737" w:rsidRPr="00F75737" w:rsidRDefault="00F75737" w:rsidP="00CC1D7A">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 </w:t>
      </w:r>
      <w:r w:rsidR="00CC1D7A">
        <w:rPr>
          <w:rFonts w:ascii="Times New Roman" w:eastAsia="Times New Roman" w:hAnsi="Times New Roman" w:cs="Times New Roman"/>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737" w:rsidRPr="00F75737" w:rsidTr="00867187">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Adil ESMER</w:t>
            </w:r>
          </w:p>
        </w:tc>
      </w:tr>
    </w:tbl>
    <w:p w:rsidR="00F75737" w:rsidRPr="00F75737" w:rsidRDefault="00CC1D7A" w:rsidP="00F75737">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75737" w:rsidRPr="00F75737">
        <w:rPr>
          <w:rFonts w:ascii="Times New Roman" w:eastAsia="Times New Roman" w:hAnsi="Times New Roman" w:cs="Times New Roman"/>
          <w:sz w:val="24"/>
          <w:szCs w:val="26"/>
          <w:lang w:eastAsia="tr-TR"/>
        </w:rPr>
        <w:t> </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5737" w:rsidRPr="00F75737" w:rsidTr="00867187">
        <w:trPr>
          <w:trHeight w:val="691"/>
        </w:trPr>
        <w:tc>
          <w:tcPr>
            <w:tcW w:w="1667" w:type="pct"/>
            <w:shd w:val="clear" w:color="auto" w:fill="FFFFFF"/>
            <w:tcMar>
              <w:top w:w="0" w:type="dxa"/>
              <w:left w:w="70" w:type="dxa"/>
              <w:bottom w:w="0" w:type="dxa"/>
              <w:right w:w="70" w:type="dxa"/>
            </w:tcMar>
            <w:hideMark/>
          </w:tcPr>
          <w:p w:rsidR="00F75737" w:rsidRPr="00F75737" w:rsidRDefault="00CC1D7A" w:rsidP="00CC1D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75737" w:rsidRPr="00F75737">
              <w:rPr>
                <w:rFonts w:ascii="Times New Roman" w:eastAsia="Times New Roman" w:hAnsi="Times New Roman" w:cs="Times New Roman"/>
                <w:sz w:val="24"/>
                <w:szCs w:val="26"/>
                <w:lang w:eastAsia="tr-TR"/>
              </w:rPr>
              <w:t xml:space="preserve">Üye </w:t>
            </w:r>
          </w:p>
          <w:p w:rsidR="00F75737" w:rsidRPr="00F75737" w:rsidRDefault="00CC1D7A" w:rsidP="00CC1D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75737" w:rsidRPr="00CC1D7A">
              <w:rPr>
                <w:rFonts w:ascii="Times New Roman" w:eastAsia="Times New Roman" w:hAnsi="Times New Roman" w:cs="Times New Roman"/>
                <w:sz w:val="24"/>
                <w:szCs w:val="26"/>
                <w:lang w:eastAsia="tr-TR"/>
              </w:rPr>
              <w:t xml:space="preserve">Nihat </w:t>
            </w:r>
            <w:proofErr w:type="gramStart"/>
            <w:r w:rsidR="00F75737" w:rsidRPr="00CC1D7A">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Üye</w:t>
            </w:r>
          </w:p>
          <w:p w:rsidR="00F75737" w:rsidRPr="00F75737" w:rsidRDefault="00CC1D7A"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75737" w:rsidRPr="00F75737">
              <w:rPr>
                <w:rFonts w:ascii="Times New Roman" w:eastAsia="Times New Roman" w:hAnsi="Times New Roman" w:cs="Times New Roman"/>
                <w:sz w:val="24"/>
                <w:szCs w:val="26"/>
                <w:lang w:eastAsia="tr-TR"/>
              </w:rPr>
              <w:t xml:space="preserve">Ahmet </w:t>
            </w:r>
            <w:proofErr w:type="gramStart"/>
            <w:r w:rsidR="00F75737" w:rsidRPr="00F75737">
              <w:rPr>
                <w:rFonts w:ascii="Times New Roman" w:eastAsia="Times New Roman" w:hAnsi="Times New Roman" w:cs="Times New Roman"/>
                <w:sz w:val="24"/>
                <w:szCs w:val="26"/>
                <w:lang w:eastAsia="tr-TR"/>
              </w:rPr>
              <w:t>H.BOYACIOĞLU</w:t>
            </w:r>
            <w:proofErr w:type="gramEnd"/>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F75737" w:rsidRPr="00F75737" w:rsidRDefault="00CC1D7A"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75737" w:rsidRPr="00F75737">
              <w:rPr>
                <w:rFonts w:ascii="Times New Roman" w:eastAsia="Times New Roman" w:hAnsi="Times New Roman" w:cs="Times New Roman"/>
                <w:sz w:val="24"/>
                <w:szCs w:val="26"/>
                <w:lang w:eastAsia="tr-TR"/>
              </w:rPr>
              <w:t>Üye</w:t>
            </w:r>
          </w:p>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Necdet DARICIOĞLU</w:t>
            </w:r>
          </w:p>
        </w:tc>
      </w:tr>
    </w:tbl>
    <w:p w:rsidR="00F75737" w:rsidRPr="00F75737" w:rsidRDefault="00F75737" w:rsidP="00F75737">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75737" w:rsidRPr="00F75737" w:rsidRDefault="00F75737" w:rsidP="00CC1D7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75737">
        <w:rPr>
          <w:rFonts w:ascii="Times New Roman" w:eastAsia="Times New Roman" w:hAnsi="Times New Roman" w:cs="Times New Roman"/>
          <w:sz w:val="24"/>
          <w:szCs w:val="26"/>
          <w:lang w:eastAsia="tr-TR"/>
        </w:rPr>
        <w:t xml:space="preserve">KARŞIOY YAZISI </w:t>
      </w:r>
    </w:p>
    <w:p w:rsidR="00F75737" w:rsidRPr="00F75737" w:rsidRDefault="00CC1D7A" w:rsidP="00CC1D7A">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A29C3">
        <w:rPr>
          <w:rFonts w:ascii="Times New Roman" w:eastAsia="Times New Roman" w:hAnsi="Times New Roman" w:cs="Times New Roman"/>
          <w:sz w:val="24"/>
          <w:szCs w:val="26"/>
          <w:lang w:eastAsia="tr-TR"/>
        </w:rPr>
        <w:t xml:space="preserve">22.4.1962 günlü, 44 sayılı Yasanın 27. </w:t>
      </w:r>
      <w:r w:rsidR="00B0504D">
        <w:rPr>
          <w:rFonts w:ascii="Times New Roman" w:eastAsia="Times New Roman" w:hAnsi="Times New Roman" w:cs="Times New Roman"/>
          <w:sz w:val="24"/>
          <w:szCs w:val="26"/>
          <w:lang w:eastAsia="tr-TR"/>
        </w:rPr>
        <w:t>m</w:t>
      </w:r>
      <w:r w:rsidR="009A29C3">
        <w:rPr>
          <w:rFonts w:ascii="Times New Roman" w:eastAsia="Times New Roman" w:hAnsi="Times New Roman" w:cs="Times New Roman"/>
          <w:sz w:val="24"/>
          <w:szCs w:val="26"/>
          <w:lang w:eastAsia="tr-TR"/>
        </w:rPr>
        <w:t xml:space="preserve">addesinde öngörülen eksiklikler giderilmeden ve </w:t>
      </w:r>
      <w:proofErr w:type="gramStart"/>
      <w:r w:rsidR="009A29C3">
        <w:rPr>
          <w:rFonts w:ascii="Times New Roman" w:eastAsia="Times New Roman" w:hAnsi="Times New Roman" w:cs="Times New Roman"/>
          <w:sz w:val="24"/>
          <w:szCs w:val="26"/>
          <w:lang w:eastAsia="tr-TR"/>
        </w:rPr>
        <w:t>Resmi</w:t>
      </w:r>
      <w:proofErr w:type="gramEnd"/>
      <w:r w:rsidR="009A29C3">
        <w:rPr>
          <w:rFonts w:ascii="Times New Roman" w:eastAsia="Times New Roman" w:hAnsi="Times New Roman" w:cs="Times New Roman"/>
          <w:sz w:val="24"/>
          <w:szCs w:val="26"/>
          <w:lang w:eastAsia="tr-TR"/>
        </w:rPr>
        <w:t xml:space="preserve"> </w:t>
      </w:r>
      <w:proofErr w:type="spellStart"/>
      <w:r w:rsidR="009A29C3">
        <w:rPr>
          <w:rFonts w:ascii="Times New Roman" w:eastAsia="Times New Roman" w:hAnsi="Times New Roman" w:cs="Times New Roman"/>
          <w:sz w:val="24"/>
          <w:szCs w:val="26"/>
          <w:lang w:eastAsia="tr-TR"/>
        </w:rPr>
        <w:t>Gazete’de</w:t>
      </w:r>
      <w:proofErr w:type="spellEnd"/>
      <w:r w:rsidR="009A29C3">
        <w:rPr>
          <w:rFonts w:ascii="Times New Roman" w:eastAsia="Times New Roman" w:hAnsi="Times New Roman" w:cs="Times New Roman"/>
          <w:sz w:val="24"/>
          <w:szCs w:val="26"/>
          <w:lang w:eastAsia="tr-TR"/>
        </w:rPr>
        <w:t xml:space="preserve"> </w:t>
      </w:r>
      <w:r w:rsidR="00BC0FF5">
        <w:rPr>
          <w:rFonts w:ascii="Times New Roman" w:eastAsia="Times New Roman" w:hAnsi="Times New Roman" w:cs="Times New Roman"/>
          <w:sz w:val="24"/>
          <w:szCs w:val="26"/>
          <w:lang w:eastAsia="tr-TR"/>
        </w:rPr>
        <w:t xml:space="preserve">de </w:t>
      </w:r>
      <w:r w:rsidR="00C37CBA">
        <w:rPr>
          <w:rFonts w:ascii="Times New Roman" w:eastAsia="Times New Roman" w:hAnsi="Times New Roman" w:cs="Times New Roman"/>
          <w:sz w:val="24"/>
          <w:szCs w:val="26"/>
          <w:lang w:eastAsia="tr-TR"/>
        </w:rPr>
        <w:t xml:space="preserve">yayımlanan çeşitli Anayasa Mahkemesi </w:t>
      </w:r>
      <w:proofErr w:type="spellStart"/>
      <w:r w:rsidR="00C37CBA">
        <w:rPr>
          <w:rFonts w:ascii="Times New Roman" w:eastAsia="Times New Roman" w:hAnsi="Times New Roman" w:cs="Times New Roman"/>
          <w:sz w:val="24"/>
          <w:szCs w:val="26"/>
          <w:lang w:eastAsia="tr-TR"/>
        </w:rPr>
        <w:t>kararlariyle</w:t>
      </w:r>
      <w:proofErr w:type="spellEnd"/>
      <w:r w:rsidR="00C37CBA">
        <w:rPr>
          <w:rFonts w:ascii="Times New Roman" w:eastAsia="Times New Roman" w:hAnsi="Times New Roman" w:cs="Times New Roman"/>
          <w:sz w:val="24"/>
          <w:szCs w:val="26"/>
          <w:lang w:eastAsia="tr-TR"/>
        </w:rPr>
        <w:t xml:space="preserve"> ilgili </w:t>
      </w:r>
      <w:proofErr w:type="spellStart"/>
      <w:r w:rsidR="00C37CBA">
        <w:rPr>
          <w:rFonts w:ascii="Times New Roman" w:eastAsia="Times New Roman" w:hAnsi="Times New Roman" w:cs="Times New Roman"/>
          <w:sz w:val="24"/>
          <w:szCs w:val="26"/>
          <w:lang w:eastAsia="tr-TR"/>
        </w:rPr>
        <w:t>karşıoy</w:t>
      </w:r>
      <w:proofErr w:type="spellEnd"/>
      <w:r w:rsidR="00C37CBA">
        <w:rPr>
          <w:rFonts w:ascii="Times New Roman" w:eastAsia="Times New Roman" w:hAnsi="Times New Roman" w:cs="Times New Roman"/>
          <w:sz w:val="24"/>
          <w:szCs w:val="26"/>
          <w:lang w:eastAsia="tr-TR"/>
        </w:rPr>
        <w:t xml:space="preserve"> yazıları</w:t>
      </w:r>
      <w:r w:rsidR="00B0504D">
        <w:rPr>
          <w:rFonts w:ascii="Times New Roman" w:eastAsia="Times New Roman" w:hAnsi="Times New Roman" w:cs="Times New Roman"/>
          <w:sz w:val="24"/>
          <w:szCs w:val="26"/>
          <w:lang w:eastAsia="tr-TR"/>
        </w:rPr>
        <w:t>m</w:t>
      </w:r>
      <w:r w:rsidR="00C37CBA">
        <w:rPr>
          <w:rFonts w:ascii="Times New Roman" w:eastAsia="Times New Roman" w:hAnsi="Times New Roman" w:cs="Times New Roman"/>
          <w:sz w:val="24"/>
          <w:szCs w:val="26"/>
          <w:lang w:eastAsia="tr-TR"/>
        </w:rPr>
        <w:t xml:space="preserve">da </w:t>
      </w:r>
      <w:r w:rsidR="00B0504D">
        <w:rPr>
          <w:rFonts w:ascii="Times New Roman" w:eastAsia="Times New Roman" w:hAnsi="Times New Roman" w:cs="Times New Roman"/>
          <w:sz w:val="24"/>
          <w:szCs w:val="26"/>
          <w:lang w:eastAsia="tr-TR"/>
        </w:rPr>
        <w:t>açıkladığım nedenlerle Anayasa Mahkemesince, olayla sınırlı olarak işi ele alma konusu üzerinde bir inceleme yapılmaksızın işin karara yer olmadığı biçiminde sonuçlandırılmasına katılmıyorum.</w:t>
      </w:r>
    </w:p>
    <w:p w:rsidR="00CC1D7A" w:rsidRPr="00F75737" w:rsidRDefault="00CC1D7A" w:rsidP="00F75737">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CC1D7A" w:rsidTr="00CC1D7A">
        <w:tc>
          <w:tcPr>
            <w:tcW w:w="1000" w:type="pct"/>
            <w:shd w:val="clear" w:color="auto" w:fill="auto"/>
          </w:tcPr>
          <w:p w:rsidR="00CC1D7A" w:rsidRDefault="00CC1D7A" w:rsidP="00F75737">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CC1D7A" w:rsidRDefault="00CC1D7A" w:rsidP="00F75737">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CC1D7A" w:rsidRDefault="00CC1D7A" w:rsidP="00F75737">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CC1D7A" w:rsidRDefault="00CC1D7A" w:rsidP="00F75737">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CC1D7A" w:rsidRDefault="00CC1D7A" w:rsidP="00CC1D7A">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C1D7A" w:rsidRPr="00CC1D7A" w:rsidRDefault="00CC1D7A" w:rsidP="00CC1D7A">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97DD0" w:rsidRPr="00FD04BD" w:rsidRDefault="00C97DD0" w:rsidP="00CC1D7A">
      <w:pPr>
        <w:spacing w:before="100" w:beforeAutospacing="1" w:after="100" w:afterAutospacing="1" w:line="240" w:lineRule="auto"/>
        <w:rPr>
          <w:rFonts w:ascii="Times New Roman" w:hAnsi="Times New Roman" w:cs="Times New Roman"/>
          <w:sz w:val="24"/>
        </w:rPr>
      </w:pPr>
      <w:bookmarkStart w:id="0" w:name="_GoBack"/>
      <w:bookmarkEnd w:id="0"/>
    </w:p>
    <w:sectPr w:rsidR="00C97DD0"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ACD" w:rsidRDefault="00F17ACD" w:rsidP="00FD04BD">
      <w:pPr>
        <w:spacing w:after="0" w:line="240" w:lineRule="auto"/>
      </w:pPr>
      <w:r>
        <w:separator/>
      </w:r>
    </w:p>
  </w:endnote>
  <w:endnote w:type="continuationSeparator" w:id="0">
    <w:p w:rsidR="00F17ACD" w:rsidRDefault="00F17AC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2604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ACD" w:rsidRDefault="00F17ACD" w:rsidP="00FD04BD">
      <w:pPr>
        <w:spacing w:after="0" w:line="240" w:lineRule="auto"/>
      </w:pPr>
      <w:r>
        <w:separator/>
      </w:r>
    </w:p>
  </w:footnote>
  <w:footnote w:type="continuationSeparator" w:id="0">
    <w:p w:rsidR="00F17ACD" w:rsidRDefault="00F17AC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92604D">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8A07C8">
      <w:rPr>
        <w:rFonts w:ascii="Times New Roman" w:eastAsia="Times New Roman" w:hAnsi="Times New Roman" w:cs="Times New Roman"/>
        <w:b/>
        <w:bCs/>
        <w:color w:val="000000"/>
        <w:sz w:val="24"/>
        <w:szCs w:val="26"/>
        <w:lang w:eastAsia="tr-TR"/>
      </w:rPr>
      <w:t>1</w:t>
    </w:r>
    <w:r w:rsidR="0092604D">
      <w:rPr>
        <w:rFonts w:ascii="Times New Roman" w:eastAsia="Times New Roman" w:hAnsi="Times New Roman" w:cs="Times New Roman"/>
        <w:b/>
        <w:bCs/>
        <w:color w:val="000000"/>
        <w:sz w:val="24"/>
        <w:szCs w:val="26"/>
        <w:lang w:eastAsia="tr-TR"/>
      </w:rPr>
      <w:t>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92604D">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92604D">
      <w:rPr>
        <w:rFonts w:ascii="Times New Roman" w:eastAsia="Times New Roman" w:hAnsi="Times New Roman" w:cs="Times New Roman"/>
        <w:b/>
        <w:bCs/>
        <w:color w:val="000000"/>
        <w:sz w:val="24"/>
        <w:szCs w:val="26"/>
        <w:lang w:eastAsia="tr-TR"/>
      </w:rPr>
      <w:t>0</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3E18"/>
    <w:rsid w:val="000E2621"/>
    <w:rsid w:val="00105C37"/>
    <w:rsid w:val="00107B7E"/>
    <w:rsid w:val="001471EC"/>
    <w:rsid w:val="00150806"/>
    <w:rsid w:val="001554FA"/>
    <w:rsid w:val="00164F38"/>
    <w:rsid w:val="001764F4"/>
    <w:rsid w:val="001866B4"/>
    <w:rsid w:val="001949FF"/>
    <w:rsid w:val="001E3E4D"/>
    <w:rsid w:val="001E4804"/>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16099"/>
    <w:rsid w:val="00343D4F"/>
    <w:rsid w:val="00371349"/>
    <w:rsid w:val="00381E6F"/>
    <w:rsid w:val="00392816"/>
    <w:rsid w:val="003A7341"/>
    <w:rsid w:val="003B212C"/>
    <w:rsid w:val="003B7687"/>
    <w:rsid w:val="003D0669"/>
    <w:rsid w:val="004064B4"/>
    <w:rsid w:val="00410449"/>
    <w:rsid w:val="0041375E"/>
    <w:rsid w:val="00416F58"/>
    <w:rsid w:val="0044635F"/>
    <w:rsid w:val="00466DD4"/>
    <w:rsid w:val="004A26BF"/>
    <w:rsid w:val="004E1059"/>
    <w:rsid w:val="00521D1A"/>
    <w:rsid w:val="00532A44"/>
    <w:rsid w:val="00547EA0"/>
    <w:rsid w:val="005515A1"/>
    <w:rsid w:val="00564562"/>
    <w:rsid w:val="00584B40"/>
    <w:rsid w:val="005D0575"/>
    <w:rsid w:val="005D0A5A"/>
    <w:rsid w:val="005F50E2"/>
    <w:rsid w:val="0063645B"/>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53BDF"/>
    <w:rsid w:val="007801E9"/>
    <w:rsid w:val="008063CA"/>
    <w:rsid w:val="00807035"/>
    <w:rsid w:val="008172A2"/>
    <w:rsid w:val="00826402"/>
    <w:rsid w:val="008443FB"/>
    <w:rsid w:val="00847430"/>
    <w:rsid w:val="00861FDB"/>
    <w:rsid w:val="00866040"/>
    <w:rsid w:val="00866C47"/>
    <w:rsid w:val="00875490"/>
    <w:rsid w:val="00883C4C"/>
    <w:rsid w:val="008A07C8"/>
    <w:rsid w:val="008D3793"/>
    <w:rsid w:val="008E3FB4"/>
    <w:rsid w:val="00906CD9"/>
    <w:rsid w:val="0092604D"/>
    <w:rsid w:val="0097082A"/>
    <w:rsid w:val="009A1D8C"/>
    <w:rsid w:val="009A29C3"/>
    <w:rsid w:val="009C3AC9"/>
    <w:rsid w:val="009C4165"/>
    <w:rsid w:val="00A0765A"/>
    <w:rsid w:val="00A133FD"/>
    <w:rsid w:val="00A13466"/>
    <w:rsid w:val="00A177C7"/>
    <w:rsid w:val="00A24521"/>
    <w:rsid w:val="00A32674"/>
    <w:rsid w:val="00A455F7"/>
    <w:rsid w:val="00A461D1"/>
    <w:rsid w:val="00A7539B"/>
    <w:rsid w:val="00A81BE2"/>
    <w:rsid w:val="00A96720"/>
    <w:rsid w:val="00AB2DA4"/>
    <w:rsid w:val="00AB63FD"/>
    <w:rsid w:val="00AB756D"/>
    <w:rsid w:val="00AC3752"/>
    <w:rsid w:val="00AD2038"/>
    <w:rsid w:val="00AD532D"/>
    <w:rsid w:val="00AD6C42"/>
    <w:rsid w:val="00B0504D"/>
    <w:rsid w:val="00B259C3"/>
    <w:rsid w:val="00B269F4"/>
    <w:rsid w:val="00B56426"/>
    <w:rsid w:val="00B70AAD"/>
    <w:rsid w:val="00B87742"/>
    <w:rsid w:val="00BA10D1"/>
    <w:rsid w:val="00BB76BE"/>
    <w:rsid w:val="00BC0FF5"/>
    <w:rsid w:val="00BC1D0E"/>
    <w:rsid w:val="00BD3A75"/>
    <w:rsid w:val="00BE1663"/>
    <w:rsid w:val="00C029AB"/>
    <w:rsid w:val="00C05866"/>
    <w:rsid w:val="00C37CBA"/>
    <w:rsid w:val="00C4083B"/>
    <w:rsid w:val="00C43254"/>
    <w:rsid w:val="00C47596"/>
    <w:rsid w:val="00C800DF"/>
    <w:rsid w:val="00C84530"/>
    <w:rsid w:val="00C97DD0"/>
    <w:rsid w:val="00CA0FA7"/>
    <w:rsid w:val="00CB6158"/>
    <w:rsid w:val="00CC1D7A"/>
    <w:rsid w:val="00CC4800"/>
    <w:rsid w:val="00CC4855"/>
    <w:rsid w:val="00CE1FB9"/>
    <w:rsid w:val="00D23CC0"/>
    <w:rsid w:val="00D32CDC"/>
    <w:rsid w:val="00D346E2"/>
    <w:rsid w:val="00D56586"/>
    <w:rsid w:val="00D96A69"/>
    <w:rsid w:val="00DA29C0"/>
    <w:rsid w:val="00DD4A05"/>
    <w:rsid w:val="00DE3F00"/>
    <w:rsid w:val="00DF0227"/>
    <w:rsid w:val="00E029C1"/>
    <w:rsid w:val="00E159E4"/>
    <w:rsid w:val="00E1763C"/>
    <w:rsid w:val="00E223A7"/>
    <w:rsid w:val="00E22FAC"/>
    <w:rsid w:val="00E35B06"/>
    <w:rsid w:val="00E44FAA"/>
    <w:rsid w:val="00E8247F"/>
    <w:rsid w:val="00E8396F"/>
    <w:rsid w:val="00E96C92"/>
    <w:rsid w:val="00EA1155"/>
    <w:rsid w:val="00EB2FD2"/>
    <w:rsid w:val="00EB74B3"/>
    <w:rsid w:val="00EC4965"/>
    <w:rsid w:val="00EE47B9"/>
    <w:rsid w:val="00F17ACD"/>
    <w:rsid w:val="00F7573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0A0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CC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82924">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419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D019-29FD-4240-BA60-B9E10068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1032</Words>
  <Characters>5883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2019-11-08T11:23:00Z</dcterms:created>
  <dcterms:modified xsi:type="dcterms:W3CDTF">2020-06-08T05:27:00Z</dcterms:modified>
</cp:coreProperties>
</file>