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7F1DC4">
        <w:rPr>
          <w:rFonts w:ascii="Times New Roman" w:eastAsia="Times New Roman" w:hAnsi="Times New Roman" w:cs="Times New Roman"/>
          <w:b/>
          <w:bCs/>
          <w:color w:val="000000"/>
          <w:sz w:val="24"/>
          <w:szCs w:val="26"/>
          <w:lang w:eastAsia="tr-TR"/>
        </w:rPr>
        <w:t>4</w:t>
      </w:r>
      <w:r w:rsidR="00CA20A9">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1977/</w:t>
      </w:r>
      <w:r w:rsidR="00CA20A9">
        <w:rPr>
          <w:rFonts w:ascii="Times New Roman" w:eastAsia="Times New Roman" w:hAnsi="Times New Roman" w:cs="Times New Roman"/>
          <w:b/>
          <w:bCs/>
          <w:color w:val="000000"/>
          <w:sz w:val="24"/>
          <w:szCs w:val="26"/>
          <w:lang w:eastAsia="tr-TR"/>
        </w:rPr>
        <w:t>50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CA20A9">
        <w:rPr>
          <w:rFonts w:ascii="Times New Roman" w:eastAsia="Times New Roman" w:hAnsi="Times New Roman" w:cs="Times New Roman"/>
          <w:color w:val="000000"/>
          <w:sz w:val="24"/>
          <w:szCs w:val="26"/>
          <w:lang w:eastAsia="tr-TR"/>
        </w:rPr>
        <w:t>177</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B44ABC">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Hlk17905044"/>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972B95">
        <w:rPr>
          <w:rFonts w:ascii="Times New Roman" w:eastAsia="Times New Roman" w:hAnsi="Times New Roman" w:cs="Times New Roman"/>
          <w:color w:val="000000"/>
          <w:sz w:val="24"/>
          <w:szCs w:val="27"/>
          <w:lang w:eastAsia="tr-TR"/>
        </w:rPr>
        <w:t>Anayasanın sözü ve ruhuna uygun olarak, ancak kanunla sınırlanabilir.</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Kanun, temel hak ve hürriyetlerin özüne dokunamaz.</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kastı ile kullanılamaz.</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hükümlere aykırı eylem ve davranışların cezası kanunda gösterilir.</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Hiçbir kişiye, aileye, zümreye veya sınıfa imtiyaz tanınamaz.</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36.- Herkes, mülkiyet ve miras haklarına sahiptir.</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haklar, ancak kamu yararı amacıyla, kanunla sınırlanabilir.</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Mülkiyet hakkının kullanılması toplum yararına aykırı olamaz.</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972B95">
        <w:rPr>
          <w:rFonts w:ascii="Times New Roman" w:eastAsia="Times New Roman" w:hAnsi="Times New Roman" w:cs="Times New Roman"/>
          <w:b/>
          <w:color w:val="000000"/>
          <w:sz w:val="24"/>
          <w:szCs w:val="27"/>
          <w:lang w:eastAsia="tr-TR"/>
        </w:rPr>
        <w:t>IV. İLK İNCELEME:</w:t>
      </w:r>
    </w:p>
    <w:p w:rsidR="00B44ABC" w:rsidRPr="00972B95"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Anayasa Mahkemesi </w:t>
      </w:r>
      <w:proofErr w:type="spellStart"/>
      <w:r w:rsidRPr="00972B95">
        <w:rPr>
          <w:rFonts w:ascii="Times New Roman" w:eastAsia="Times New Roman" w:hAnsi="Times New Roman" w:cs="Times New Roman"/>
          <w:color w:val="000000"/>
          <w:sz w:val="24"/>
          <w:szCs w:val="27"/>
          <w:lang w:eastAsia="tr-TR"/>
        </w:rPr>
        <w:t>Kâni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Vrana</w:t>
      </w:r>
      <w:proofErr w:type="spellEnd"/>
      <w:r w:rsidRPr="00972B95">
        <w:rPr>
          <w:rFonts w:ascii="Times New Roman" w:eastAsia="Times New Roman" w:hAnsi="Times New Roman" w:cs="Times New Roman"/>
          <w:color w:val="000000"/>
          <w:sz w:val="24"/>
          <w:szCs w:val="27"/>
          <w:lang w:eastAsia="tr-TR"/>
        </w:rPr>
        <w:t xml:space="preserve">, Şevket </w:t>
      </w:r>
      <w:proofErr w:type="spellStart"/>
      <w:r w:rsidRPr="00972B95">
        <w:rPr>
          <w:rFonts w:ascii="Times New Roman" w:eastAsia="Times New Roman" w:hAnsi="Times New Roman" w:cs="Times New Roman"/>
          <w:color w:val="000000"/>
          <w:sz w:val="24"/>
          <w:szCs w:val="27"/>
          <w:lang w:eastAsia="tr-TR"/>
        </w:rPr>
        <w:t>Müftügil</w:t>
      </w:r>
      <w:proofErr w:type="spellEnd"/>
      <w:r w:rsidRPr="00972B95">
        <w:rPr>
          <w:rFonts w:ascii="Times New Roman" w:eastAsia="Times New Roman" w:hAnsi="Times New Roman" w:cs="Times New Roman"/>
          <w:color w:val="000000"/>
          <w:sz w:val="24"/>
          <w:szCs w:val="27"/>
          <w:lang w:eastAsia="tr-TR"/>
        </w:rPr>
        <w:t xml:space="preserve">, Ahmet Akar, Halit </w:t>
      </w:r>
      <w:proofErr w:type="spellStart"/>
      <w:r w:rsidRPr="00972B95">
        <w:rPr>
          <w:rFonts w:ascii="Times New Roman" w:eastAsia="Times New Roman" w:hAnsi="Times New Roman" w:cs="Times New Roman"/>
          <w:color w:val="000000"/>
          <w:sz w:val="24"/>
          <w:szCs w:val="27"/>
          <w:lang w:eastAsia="tr-TR"/>
        </w:rPr>
        <w:t>Zarbun</w:t>
      </w:r>
      <w:proofErr w:type="spellEnd"/>
      <w:r w:rsidRPr="00972B95">
        <w:rPr>
          <w:rFonts w:ascii="Times New Roman" w:eastAsia="Times New Roman" w:hAnsi="Times New Roman" w:cs="Times New Roman"/>
          <w:color w:val="000000"/>
          <w:sz w:val="24"/>
          <w:szCs w:val="27"/>
          <w:lang w:eastAsia="tr-TR"/>
        </w:rPr>
        <w:t xml:space="preserve">, Abdullah Üner, Ahmet Koçak, Fahrettin Uluç, Muhittin Gürün, </w:t>
      </w:r>
      <w:proofErr w:type="spellStart"/>
      <w:r w:rsidRPr="00972B95">
        <w:rPr>
          <w:rFonts w:ascii="Times New Roman" w:eastAsia="Times New Roman" w:hAnsi="Times New Roman" w:cs="Times New Roman"/>
          <w:color w:val="000000"/>
          <w:sz w:val="24"/>
          <w:szCs w:val="27"/>
          <w:lang w:eastAsia="tr-TR"/>
        </w:rPr>
        <w:t>Lûtfi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Ömerbaş</w:t>
      </w:r>
      <w:proofErr w:type="spellEnd"/>
      <w:r w:rsidRPr="00972B95">
        <w:rPr>
          <w:rFonts w:ascii="Times New Roman" w:eastAsia="Times New Roman" w:hAnsi="Times New Roman" w:cs="Times New Roman"/>
          <w:color w:val="000000"/>
          <w:sz w:val="24"/>
          <w:szCs w:val="27"/>
          <w:lang w:eastAsia="tr-TR"/>
        </w:rPr>
        <w:t xml:space="preserve">, Ahmet Erdoğdu, Hasan Gürsel, Ahmet Salih </w:t>
      </w:r>
      <w:proofErr w:type="spellStart"/>
      <w:r w:rsidRPr="00972B95">
        <w:rPr>
          <w:rFonts w:ascii="Times New Roman" w:eastAsia="Times New Roman" w:hAnsi="Times New Roman" w:cs="Times New Roman"/>
          <w:color w:val="000000"/>
          <w:sz w:val="24"/>
          <w:szCs w:val="27"/>
          <w:lang w:eastAsia="tr-TR"/>
        </w:rPr>
        <w:t>Çebi</w:t>
      </w:r>
      <w:proofErr w:type="spellEnd"/>
      <w:r w:rsidRPr="00972B95">
        <w:rPr>
          <w:rFonts w:ascii="Times New Roman" w:eastAsia="Times New Roman" w:hAnsi="Times New Roman" w:cs="Times New Roman"/>
          <w:color w:val="000000"/>
          <w:sz w:val="24"/>
          <w:szCs w:val="27"/>
          <w:lang w:eastAsia="tr-TR"/>
        </w:rPr>
        <w:t xml:space="preserve">, Adil Esmer, Nihat O. </w:t>
      </w:r>
      <w:proofErr w:type="spellStart"/>
      <w:r w:rsidRPr="00972B95">
        <w:rPr>
          <w:rFonts w:ascii="Times New Roman" w:eastAsia="Times New Roman" w:hAnsi="Times New Roman" w:cs="Times New Roman"/>
          <w:color w:val="000000"/>
          <w:sz w:val="24"/>
          <w:szCs w:val="27"/>
          <w:lang w:eastAsia="tr-TR"/>
        </w:rPr>
        <w:t>Akçakayalıoğlu</w:t>
      </w:r>
      <w:proofErr w:type="spellEnd"/>
      <w:r w:rsidRPr="00972B95">
        <w:rPr>
          <w:rFonts w:ascii="Times New Roman" w:eastAsia="Times New Roman" w:hAnsi="Times New Roman" w:cs="Times New Roman"/>
          <w:color w:val="000000"/>
          <w:sz w:val="24"/>
          <w:szCs w:val="27"/>
          <w:lang w:eastAsia="tr-TR"/>
        </w:rPr>
        <w:t xml:space="preserve"> ve Ahmet H. Boyacıoğlu’nun </w:t>
      </w:r>
      <w:proofErr w:type="spellStart"/>
      <w:r w:rsidRPr="00972B95">
        <w:rPr>
          <w:rFonts w:ascii="Times New Roman" w:eastAsia="Times New Roman" w:hAnsi="Times New Roman" w:cs="Times New Roman"/>
          <w:color w:val="000000"/>
          <w:sz w:val="24"/>
          <w:szCs w:val="27"/>
          <w:lang w:eastAsia="tr-TR"/>
        </w:rPr>
        <w:t>katılmalarıyle</w:t>
      </w:r>
      <w:proofErr w:type="spellEnd"/>
      <w:r w:rsidRPr="00972B95">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B44ABC" w:rsidRDefault="00B44ABC" w:rsidP="00B44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Pr="00972B95">
        <w:rPr>
          <w:rFonts w:ascii="Times New Roman" w:eastAsia="Times New Roman" w:hAnsi="Times New Roman" w:cs="Times New Roman"/>
          <w:color w:val="000000"/>
          <w:sz w:val="24"/>
          <w:szCs w:val="27"/>
          <w:lang w:eastAsia="tr-TR"/>
        </w:rPr>
        <w:t>dolayısiyle</w:t>
      </w:r>
      <w:proofErr w:type="spellEnd"/>
      <w:r w:rsidRPr="00972B95">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Karar 10.5.1977 günlü, 15933 sayılı Resmî </w:t>
      </w:r>
      <w:proofErr w:type="spellStart"/>
      <w:r w:rsidRPr="00972B95">
        <w:rPr>
          <w:rFonts w:ascii="Times New Roman" w:eastAsia="Times New Roman" w:hAnsi="Times New Roman" w:cs="Times New Roman"/>
          <w:color w:val="000000"/>
          <w:sz w:val="24"/>
          <w:szCs w:val="27"/>
          <w:lang w:eastAsia="tr-TR"/>
        </w:rPr>
        <w:t>Gazete’de</w:t>
      </w:r>
      <w:proofErr w:type="spellEnd"/>
      <w:r w:rsidRPr="00972B95">
        <w:rPr>
          <w:rFonts w:ascii="Times New Roman" w:eastAsia="Times New Roman" w:hAnsi="Times New Roman" w:cs="Times New Roman"/>
          <w:color w:val="000000"/>
          <w:sz w:val="24"/>
          <w:szCs w:val="27"/>
          <w:lang w:eastAsia="tr-TR"/>
        </w:rPr>
        <w:t xml:space="preserve"> yayımlanmıştır. İtiraz yoluna başvuran mahkemenin iptalini istediği hüküm, bu kanunun 36. maddesinin üçüncü</w:t>
      </w:r>
      <w:r>
        <w:rPr>
          <w:rFonts w:ascii="Times New Roman" w:eastAsia="Times New Roman" w:hAnsi="Times New Roman" w:cs="Times New Roman"/>
          <w:color w:val="000000"/>
          <w:sz w:val="24"/>
          <w:szCs w:val="27"/>
          <w:lang w:eastAsia="tr-TR"/>
        </w:rPr>
        <w:t xml:space="preserve">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1" w:name="_GoBack"/>
      <w:bookmarkEnd w:id="0"/>
      <w:bookmarkEnd w:id="1"/>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AB5" w:rsidRDefault="00D31AB5" w:rsidP="00FD04BD">
      <w:pPr>
        <w:spacing w:after="0" w:line="240" w:lineRule="auto"/>
      </w:pPr>
      <w:r>
        <w:separator/>
      </w:r>
    </w:p>
  </w:endnote>
  <w:endnote w:type="continuationSeparator" w:id="0">
    <w:p w:rsidR="00D31AB5" w:rsidRDefault="00D31AB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4190D">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AB5" w:rsidRDefault="00D31AB5" w:rsidP="00FD04BD">
      <w:pPr>
        <w:spacing w:after="0" w:line="240" w:lineRule="auto"/>
      </w:pPr>
      <w:r>
        <w:separator/>
      </w:r>
    </w:p>
  </w:footnote>
  <w:footnote w:type="continuationSeparator" w:id="0">
    <w:p w:rsidR="00D31AB5" w:rsidRDefault="00D31AB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90D" w:rsidRPr="00FD04BD" w:rsidRDefault="0094190D" w:rsidP="0094190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1977/46</w:t>
    </w:r>
  </w:p>
  <w:p w:rsidR="0094190D" w:rsidRPr="00FD04BD" w:rsidRDefault="0094190D" w:rsidP="0094190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1977/50</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227DA"/>
    <w:rsid w:val="00130E61"/>
    <w:rsid w:val="0014386D"/>
    <w:rsid w:val="0014648F"/>
    <w:rsid w:val="00171E81"/>
    <w:rsid w:val="001768FE"/>
    <w:rsid w:val="0017705F"/>
    <w:rsid w:val="001924E9"/>
    <w:rsid w:val="001A56C2"/>
    <w:rsid w:val="001B421B"/>
    <w:rsid w:val="001B77A4"/>
    <w:rsid w:val="001C0918"/>
    <w:rsid w:val="001C48A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16E2C"/>
    <w:rsid w:val="00935E8D"/>
    <w:rsid w:val="00940D67"/>
    <w:rsid w:val="0094190D"/>
    <w:rsid w:val="009478C2"/>
    <w:rsid w:val="00963847"/>
    <w:rsid w:val="00965C7D"/>
    <w:rsid w:val="00981759"/>
    <w:rsid w:val="00985450"/>
    <w:rsid w:val="00993F3E"/>
    <w:rsid w:val="009A4A93"/>
    <w:rsid w:val="009B66A6"/>
    <w:rsid w:val="009C710E"/>
    <w:rsid w:val="009D6D7A"/>
    <w:rsid w:val="009E48F5"/>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44ABC"/>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23FE4"/>
    <w:rsid w:val="00D244BC"/>
    <w:rsid w:val="00D2650C"/>
    <w:rsid w:val="00D31AB5"/>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D6BD4"/>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DE3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2019-04-04T12:42:00Z</dcterms:created>
  <dcterms:modified xsi:type="dcterms:W3CDTF">2019-08-28T14:22:00Z</dcterms:modified>
</cp:coreProperties>
</file>