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DC7192">
        <w:rPr>
          <w:rFonts w:ascii="Times New Roman" w:eastAsia="Times New Roman" w:hAnsi="Times New Roman" w:cs="Times New Roman"/>
          <w:b/>
          <w:bCs/>
          <w:color w:val="000000"/>
          <w:sz w:val="24"/>
          <w:szCs w:val="26"/>
          <w:lang w:eastAsia="tr-TR"/>
        </w:rPr>
        <w:t>137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3</w:t>
      </w:r>
      <w:r w:rsidR="001E350C">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w:t>
      </w:r>
      <w:r w:rsidR="001E350C">
        <w:rPr>
          <w:rFonts w:ascii="Times New Roman" w:eastAsia="Times New Roman" w:hAnsi="Times New Roman" w:cs="Times New Roman"/>
          <w:b/>
          <w:bCs/>
          <w:color w:val="000000"/>
          <w:sz w:val="24"/>
          <w:szCs w:val="26"/>
          <w:lang w:eastAsia="tr-TR"/>
        </w:rPr>
        <w:t>0</w:t>
      </w:r>
      <w:r w:rsidR="001C2055">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2</w:t>
      </w:r>
      <w:r w:rsidR="001C205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w:t>
      </w:r>
      <w:r w:rsidR="001C205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kimliği (Dosya Esas No:1976/</w:t>
      </w:r>
      <w:r w:rsidR="00E8396F">
        <w:rPr>
          <w:rFonts w:ascii="Times New Roman" w:eastAsia="Times New Roman" w:hAnsi="Times New Roman" w:cs="Times New Roman"/>
          <w:color w:val="000000"/>
          <w:sz w:val="24"/>
          <w:szCs w:val="26"/>
          <w:lang w:eastAsia="tr-TR"/>
        </w:rPr>
        <w:t>2</w:t>
      </w:r>
      <w:r w:rsidR="00A23F62">
        <w:rPr>
          <w:rFonts w:ascii="Times New Roman" w:eastAsia="Times New Roman" w:hAnsi="Times New Roman" w:cs="Times New Roman"/>
          <w:color w:val="000000"/>
          <w:sz w:val="24"/>
          <w:szCs w:val="26"/>
          <w:lang w:eastAsia="tr-TR"/>
        </w:rPr>
        <w:t>65</w:t>
      </w:r>
      <w:r>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1866B4">
        <w:rPr>
          <w:rFonts w:ascii="Times New Roman" w:eastAsia="Times New Roman" w:hAnsi="Times New Roman" w:cs="Times New Roman"/>
          <w:color w:val="000000"/>
          <w:sz w:val="24"/>
          <w:szCs w:val="26"/>
          <w:lang w:eastAsia="tr-TR"/>
        </w:rPr>
        <w:t>2</w:t>
      </w:r>
      <w:r w:rsidR="00226D76">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1866B4">
        <w:rPr>
          <w:rFonts w:ascii="Times New Roman" w:eastAsia="Times New Roman" w:hAnsi="Times New Roman" w:cs="Times New Roman"/>
          <w:color w:val="000000"/>
          <w:sz w:val="24"/>
          <w:szCs w:val="26"/>
          <w:lang w:eastAsia="tr-TR"/>
        </w:rPr>
        <w:t>6</w:t>
      </w:r>
      <w:r w:rsidR="007801E9">
        <w:rPr>
          <w:rFonts w:ascii="Times New Roman" w:eastAsia="Times New Roman" w:hAnsi="Times New Roman" w:cs="Times New Roman"/>
          <w:color w:val="000000"/>
          <w:sz w:val="24"/>
          <w:szCs w:val="26"/>
          <w:lang w:eastAsia="tr-TR"/>
        </w:rPr>
        <w:t>.197</w:t>
      </w:r>
      <w:r w:rsidR="001866B4">
        <w:rPr>
          <w:rFonts w:ascii="Times New Roman" w:eastAsia="Times New Roman" w:hAnsi="Times New Roman" w:cs="Times New Roman"/>
          <w:color w:val="000000"/>
          <w:sz w:val="24"/>
          <w:szCs w:val="26"/>
          <w:lang w:eastAsia="tr-TR"/>
        </w:rPr>
        <w:t>3</w:t>
      </w:r>
      <w:r w:rsidR="007801E9">
        <w:rPr>
          <w:rFonts w:ascii="Times New Roman" w:eastAsia="Times New Roman" w:hAnsi="Times New Roman" w:cs="Times New Roman"/>
          <w:color w:val="000000"/>
          <w:sz w:val="24"/>
          <w:szCs w:val="26"/>
          <w:lang w:eastAsia="tr-TR"/>
        </w:rPr>
        <w:t xml:space="preserve"> günlü</w:t>
      </w:r>
      <w:r w:rsidR="001866B4">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226D76">
        <w:rPr>
          <w:rFonts w:ascii="Times New Roman" w:eastAsia="Times New Roman" w:hAnsi="Times New Roman" w:cs="Times New Roman"/>
          <w:color w:val="000000"/>
          <w:sz w:val="24"/>
          <w:szCs w:val="26"/>
          <w:lang w:eastAsia="tr-TR"/>
        </w:rPr>
        <w:t>1</w:t>
      </w:r>
      <w:r w:rsidR="001866B4">
        <w:rPr>
          <w:rFonts w:ascii="Times New Roman" w:eastAsia="Times New Roman" w:hAnsi="Times New Roman" w:cs="Times New Roman"/>
          <w:color w:val="000000"/>
          <w:sz w:val="24"/>
          <w:szCs w:val="26"/>
          <w:lang w:eastAsia="tr-TR"/>
        </w:rPr>
        <w:t>757</w:t>
      </w:r>
      <w:r w:rsidR="00226D76">
        <w:rPr>
          <w:rFonts w:ascii="Times New Roman" w:eastAsia="Times New Roman" w:hAnsi="Times New Roman" w:cs="Times New Roman"/>
          <w:color w:val="000000"/>
          <w:sz w:val="24"/>
          <w:szCs w:val="26"/>
          <w:lang w:eastAsia="tr-TR"/>
        </w:rPr>
        <w:t xml:space="preserve"> sayılı </w:t>
      </w:r>
      <w:r w:rsidR="001866B4">
        <w:rPr>
          <w:rFonts w:ascii="Times New Roman" w:eastAsia="Times New Roman" w:hAnsi="Times New Roman" w:cs="Times New Roman"/>
          <w:color w:val="000000"/>
          <w:sz w:val="24"/>
          <w:szCs w:val="26"/>
          <w:lang w:eastAsia="tr-TR"/>
        </w:rPr>
        <w:t xml:space="preserve">Toprak ve Tarım Reformu Kanununun 36. </w:t>
      </w:r>
      <w:r w:rsidR="00A23F62">
        <w:rPr>
          <w:rFonts w:ascii="Times New Roman" w:eastAsia="Times New Roman" w:hAnsi="Times New Roman" w:cs="Times New Roman"/>
          <w:color w:val="000000"/>
          <w:sz w:val="24"/>
          <w:szCs w:val="26"/>
          <w:lang w:eastAsia="tr-TR"/>
        </w:rPr>
        <w:t>m</w:t>
      </w:r>
      <w:r w:rsidR="001866B4">
        <w:rPr>
          <w:rFonts w:ascii="Times New Roman" w:eastAsia="Times New Roman" w:hAnsi="Times New Roman" w:cs="Times New Roman"/>
          <w:color w:val="000000"/>
          <w:sz w:val="24"/>
          <w:szCs w:val="26"/>
          <w:lang w:eastAsia="tr-TR"/>
        </w:rPr>
        <w:t>addesinin üçüncü fıkrasına yer alan “Kamulaştırma karşılığı, taşınmaz malın bulunduğu yerin Toprak ve Tarım Reformu bölgesi il</w:t>
      </w:r>
      <w:r w:rsidR="00A23F62">
        <w:rPr>
          <w:rFonts w:ascii="Times New Roman" w:eastAsia="Times New Roman" w:hAnsi="Times New Roman" w:cs="Times New Roman"/>
          <w:color w:val="000000"/>
          <w:sz w:val="24"/>
          <w:szCs w:val="26"/>
          <w:lang w:eastAsia="tr-TR"/>
        </w:rPr>
        <w:t>â</w:t>
      </w:r>
      <w:r w:rsidR="001866B4">
        <w:rPr>
          <w:rFonts w:ascii="Times New Roman" w:eastAsia="Times New Roman" w:hAnsi="Times New Roman" w:cs="Times New Roman"/>
          <w:color w:val="000000"/>
          <w:sz w:val="24"/>
          <w:szCs w:val="26"/>
          <w:lang w:eastAsia="tr-TR"/>
        </w:rPr>
        <w:t>n edilmesinden önce sahibinin bildirdiği eml</w:t>
      </w:r>
      <w:r w:rsidR="00A23F62">
        <w:rPr>
          <w:rFonts w:ascii="Times New Roman" w:eastAsia="Times New Roman" w:hAnsi="Times New Roman" w:cs="Times New Roman"/>
          <w:color w:val="000000"/>
          <w:sz w:val="24"/>
          <w:szCs w:val="26"/>
          <w:lang w:eastAsia="tr-TR"/>
        </w:rPr>
        <w:t>â</w:t>
      </w:r>
      <w:r w:rsidR="001866B4">
        <w:rPr>
          <w:rFonts w:ascii="Times New Roman" w:eastAsia="Times New Roman" w:hAnsi="Times New Roman" w:cs="Times New Roman"/>
          <w:color w:val="000000"/>
          <w:sz w:val="24"/>
          <w:szCs w:val="26"/>
          <w:lang w:eastAsia="tr-TR"/>
        </w:rPr>
        <w:t xml:space="preserve">k vergisi değerini geçemez. Karşılık Takdir Komisyonunca saptanan karşılık bu değerden yüksek ise, kamulaştırma karşılığı bu değere indirilir.” </w:t>
      </w:r>
      <w:r w:rsidR="00A23F62">
        <w:rPr>
          <w:rFonts w:ascii="Times New Roman" w:eastAsia="Times New Roman" w:hAnsi="Times New Roman" w:cs="Times New Roman"/>
          <w:color w:val="000000"/>
          <w:sz w:val="24"/>
          <w:szCs w:val="26"/>
          <w:lang w:eastAsia="tr-TR"/>
        </w:rPr>
        <w:t>k</w:t>
      </w:r>
      <w:r w:rsidR="001866B4">
        <w:rPr>
          <w:rFonts w:ascii="Times New Roman" w:eastAsia="Times New Roman" w:hAnsi="Times New Roman" w:cs="Times New Roman"/>
          <w:color w:val="000000"/>
          <w:sz w:val="24"/>
          <w:szCs w:val="26"/>
          <w:lang w:eastAsia="tr-TR"/>
        </w:rPr>
        <w:t xml:space="preserve">uralının Anayasaya aykırı olduğu ileri sürülerek iptali istenmiştir. </w:t>
      </w:r>
    </w:p>
    <w:p w:rsidR="00E8396F" w:rsidRPr="00A23F62" w:rsidRDefault="00226D76"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23F62">
        <w:rPr>
          <w:rFonts w:ascii="Times New Roman" w:eastAsia="Times New Roman" w:hAnsi="Times New Roman" w:cs="Times New Roman"/>
          <w:color w:val="000000"/>
          <w:sz w:val="24"/>
          <w:szCs w:val="26"/>
          <w:lang w:eastAsia="tr-TR"/>
        </w:rPr>
        <w:t xml:space="preserve">I- </w:t>
      </w:r>
      <w:proofErr w:type="gramStart"/>
      <w:r w:rsidRPr="00A23F62">
        <w:rPr>
          <w:rFonts w:ascii="Times New Roman" w:eastAsia="Times New Roman" w:hAnsi="Times New Roman" w:cs="Times New Roman"/>
          <w:color w:val="000000"/>
          <w:sz w:val="24"/>
          <w:szCs w:val="26"/>
          <w:u w:val="single"/>
          <w:lang w:eastAsia="tr-TR"/>
        </w:rPr>
        <w:t>OLAY</w:t>
      </w:r>
      <w:r w:rsidR="00306F3D">
        <w:rPr>
          <w:rFonts w:ascii="Times New Roman" w:eastAsia="Times New Roman" w:hAnsi="Times New Roman" w:cs="Times New Roman"/>
          <w:color w:val="000000"/>
          <w:sz w:val="24"/>
          <w:szCs w:val="26"/>
          <w:u w:val="single"/>
          <w:lang w:eastAsia="tr-TR"/>
        </w:rPr>
        <w:t xml:space="preserve"> </w:t>
      </w:r>
      <w:r w:rsidRPr="00A23F62">
        <w:rPr>
          <w:rFonts w:ascii="Times New Roman" w:eastAsia="Times New Roman" w:hAnsi="Times New Roman" w:cs="Times New Roman"/>
          <w:color w:val="000000"/>
          <w:sz w:val="24"/>
          <w:szCs w:val="26"/>
          <w:u w:val="single"/>
          <w:lang w:eastAsia="tr-TR"/>
        </w:rPr>
        <w:t>:</w:t>
      </w:r>
      <w:proofErr w:type="gramEnd"/>
      <w:r w:rsidR="001866B4" w:rsidRPr="00A23F62">
        <w:rPr>
          <w:rFonts w:ascii="Times New Roman" w:eastAsia="Times New Roman" w:hAnsi="Times New Roman" w:cs="Times New Roman"/>
          <w:color w:val="000000"/>
          <w:sz w:val="24"/>
          <w:szCs w:val="26"/>
          <w:lang w:eastAsia="tr-TR"/>
        </w:rPr>
        <w:t xml:space="preserve"> </w:t>
      </w:r>
    </w:p>
    <w:p w:rsidR="00226D76"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w:t>
      </w:r>
      <w:r w:rsidR="00A23F62">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hükme göre işlem yapıldığını açıklaması üzerine, davacı duruşmada bu hükmün Anayasaya aykırı olduğunu öne sürmüş, Mahkeme 36. </w:t>
      </w:r>
      <w:r w:rsidR="00A23F62">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 xml:space="preserve">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w:t>
      </w:r>
      <w:r w:rsidR="00A23F6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 kanısıyla iptali için Anayasa Mahkemesine başvurmuştur. </w:t>
      </w:r>
    </w:p>
    <w:p w:rsidR="00E8396F"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23F62">
        <w:rPr>
          <w:rFonts w:ascii="Times New Roman" w:eastAsia="Times New Roman" w:hAnsi="Times New Roman" w:cs="Times New Roman"/>
          <w:color w:val="000000"/>
          <w:sz w:val="24"/>
          <w:szCs w:val="26"/>
          <w:lang w:eastAsia="tr-TR"/>
        </w:rPr>
        <w:t xml:space="preserve">II. </w:t>
      </w:r>
      <w:r w:rsidRPr="00A23F62">
        <w:rPr>
          <w:rFonts w:ascii="Times New Roman" w:eastAsia="Times New Roman" w:hAnsi="Times New Roman" w:cs="Times New Roman"/>
          <w:color w:val="000000"/>
          <w:sz w:val="24"/>
          <w:szCs w:val="26"/>
          <w:u w:val="single"/>
          <w:lang w:eastAsia="tr-TR"/>
        </w:rPr>
        <w:t xml:space="preserve">İTİRAZIN GEREKÇESİ </w:t>
      </w:r>
      <w:proofErr w:type="gramStart"/>
      <w:r w:rsidRPr="00A23F62">
        <w:rPr>
          <w:rFonts w:ascii="Times New Roman" w:eastAsia="Times New Roman" w:hAnsi="Times New Roman" w:cs="Times New Roman"/>
          <w:color w:val="000000"/>
          <w:sz w:val="24"/>
          <w:szCs w:val="26"/>
          <w:u w:val="single"/>
          <w:lang w:eastAsia="tr-TR"/>
        </w:rPr>
        <w:t>ÖZETİ</w:t>
      </w:r>
      <w:r w:rsidRPr="00E8396F">
        <w:rPr>
          <w:rFonts w:ascii="Times New Roman" w:eastAsia="Times New Roman" w:hAnsi="Times New Roman" w:cs="Times New Roman"/>
          <w:b/>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66B4"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Anayasanın 38.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ve üçüncü fıkralarını iptal etmiş ve bu karar yayımlanmıştır. Bu durumda kamulaştırma için aynı ilkeleri öngören 1757 sayılı Toprak ve Tarım Reformu Kanunun 36.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hükmü </w:t>
      </w:r>
      <w:r w:rsidR="00A23F6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nayasal dayanaktan yoksun bulunmaktadır. Bu hüküm mülkiyet hakkının özünü zedelemekte ve eml</w:t>
      </w:r>
      <w:r w:rsidR="00A23F6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 beyannamesi verenlerle vermeyenler arasında eşitsizlik yaratmakta olduğundan Anayasanın 11.,12.36. ve 2.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aykırılığı nedeniyle iptal edilm</w:t>
      </w:r>
      <w:r w:rsidR="00A23F62">
        <w:rPr>
          <w:rFonts w:ascii="Times New Roman" w:eastAsia="Times New Roman" w:hAnsi="Times New Roman" w:cs="Times New Roman"/>
          <w:color w:val="000000"/>
          <w:sz w:val="24"/>
          <w:szCs w:val="26"/>
          <w:lang w:eastAsia="tr-TR"/>
        </w:rPr>
        <w:t>elidir</w:t>
      </w:r>
      <w:r>
        <w:rPr>
          <w:rFonts w:ascii="Times New Roman" w:eastAsia="Times New Roman" w:hAnsi="Times New Roman" w:cs="Times New Roman"/>
          <w:color w:val="000000"/>
          <w:sz w:val="24"/>
          <w:szCs w:val="26"/>
          <w:lang w:eastAsia="tr-TR"/>
        </w:rPr>
        <w:t xml:space="preserve">. </w:t>
      </w:r>
    </w:p>
    <w:p w:rsidR="00E8396F" w:rsidRPr="00A23F62"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23F62">
        <w:rPr>
          <w:rFonts w:ascii="Times New Roman" w:eastAsia="Times New Roman" w:hAnsi="Times New Roman" w:cs="Times New Roman"/>
          <w:color w:val="000000"/>
          <w:sz w:val="24"/>
          <w:szCs w:val="26"/>
          <w:lang w:eastAsia="tr-TR"/>
        </w:rPr>
        <w:t>III.</w:t>
      </w:r>
      <w:r w:rsidRPr="00A23F62">
        <w:rPr>
          <w:rFonts w:ascii="Times New Roman" w:eastAsia="Times New Roman" w:hAnsi="Times New Roman" w:cs="Times New Roman"/>
          <w:color w:val="000000"/>
          <w:sz w:val="24"/>
          <w:szCs w:val="26"/>
          <w:u w:val="single"/>
          <w:lang w:eastAsia="tr-TR"/>
        </w:rPr>
        <w:t>METİNLER</w:t>
      </w:r>
      <w:r w:rsidR="00306F3D">
        <w:rPr>
          <w:rFonts w:ascii="Times New Roman" w:eastAsia="Times New Roman" w:hAnsi="Times New Roman" w:cs="Times New Roman"/>
          <w:color w:val="000000"/>
          <w:sz w:val="24"/>
          <w:szCs w:val="26"/>
          <w:lang w:eastAsia="tr-TR"/>
        </w:rPr>
        <w:t xml:space="preserve"> </w:t>
      </w:r>
      <w:r w:rsidRPr="00A23F62">
        <w:rPr>
          <w:rFonts w:ascii="Times New Roman" w:eastAsia="Times New Roman" w:hAnsi="Times New Roman" w:cs="Times New Roman"/>
          <w:color w:val="000000"/>
          <w:sz w:val="24"/>
          <w:szCs w:val="26"/>
          <w:lang w:eastAsia="tr-TR"/>
        </w:rPr>
        <w:t>:</w:t>
      </w:r>
      <w:proofErr w:type="gramEnd"/>
      <w:r w:rsidR="00306F3D">
        <w:rPr>
          <w:rFonts w:ascii="Times New Roman" w:eastAsia="Times New Roman" w:hAnsi="Times New Roman" w:cs="Times New Roman"/>
          <w:color w:val="000000"/>
          <w:sz w:val="24"/>
          <w:szCs w:val="26"/>
          <w:lang w:eastAsia="tr-TR"/>
        </w:rPr>
        <w:t xml:space="preserve">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1-25.6.1973 günlü, 1757 sayılı Toprak ve Tarım Reformu Kanunun 36.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konusu üçüncü fıkrası şöyledir: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“Kamulaştırma karşılığı, taşınmaz malın bulunduğu yerin toprak ve tarım reformu bölgesi il</w:t>
      </w:r>
      <w:r w:rsidR="00A23F6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 edilmesinden önce sahibinin bildirdiği Eml</w:t>
      </w:r>
      <w:r w:rsidR="00A23F6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 Vergisi değerini geçemez. Karşılık Takdir Komisyonunca saptanan karşılık bu değerden yüksek ise kamulaştırma karşılığı bu değere indirilir.</w:t>
      </w:r>
      <w:r w:rsidR="00A23F62">
        <w:rPr>
          <w:rFonts w:ascii="Times New Roman" w:eastAsia="Times New Roman" w:hAnsi="Times New Roman" w:cs="Times New Roman"/>
          <w:color w:val="000000"/>
          <w:sz w:val="24"/>
          <w:szCs w:val="26"/>
          <w:lang w:eastAsia="tr-TR"/>
        </w:rPr>
        <w:t>”</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w:t>
      </w:r>
      <w:r w:rsidR="00A23F62">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aşlangıçt</w:t>
      </w:r>
      <w:r w:rsidR="00A23F6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belirtilen temel ilkelere dayanan, milli, demokratik, l</w:t>
      </w:r>
      <w:r w:rsidR="00A23F6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ik ve sosyal bir hukuk devletidir.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306F3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w:t>
      </w:r>
      <w:r w:rsidR="00A23F62">
        <w:rPr>
          <w:rFonts w:ascii="Times New Roman" w:eastAsia="Times New Roman" w:hAnsi="Times New Roman" w:cs="Times New Roman"/>
          <w:color w:val="000000"/>
          <w:sz w:val="24"/>
          <w:szCs w:val="26"/>
          <w:lang w:eastAsia="tr-TR"/>
        </w:rPr>
        <w:t xml:space="preserve">Cumhuriyetin, milli güvenliğin, </w:t>
      </w:r>
      <w:r>
        <w:rPr>
          <w:rFonts w:ascii="Times New Roman" w:eastAsia="Times New Roman" w:hAnsi="Times New Roman" w:cs="Times New Roman"/>
          <w:color w:val="000000"/>
          <w:sz w:val="24"/>
          <w:szCs w:val="26"/>
          <w:lang w:eastAsia="tr-TR"/>
        </w:rPr>
        <w:t>kamu düzeninin, kamu yararının, genel ahl</w:t>
      </w:r>
      <w:r w:rsidR="00A23F6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kın ve genel sağlığın korunması amacı ile veya Anayasanın diğer maddelerinde </w:t>
      </w:r>
      <w:r w:rsidR="00A23F62">
        <w:rPr>
          <w:rFonts w:ascii="Times New Roman" w:eastAsia="Times New Roman" w:hAnsi="Times New Roman" w:cs="Times New Roman"/>
          <w:color w:val="000000"/>
          <w:sz w:val="24"/>
          <w:szCs w:val="26"/>
          <w:lang w:eastAsia="tr-TR"/>
        </w:rPr>
        <w:t xml:space="preserve">gösterilen </w:t>
      </w:r>
      <w:r>
        <w:rPr>
          <w:rFonts w:ascii="Times New Roman" w:eastAsia="Times New Roman" w:hAnsi="Times New Roman" w:cs="Times New Roman"/>
          <w:color w:val="000000"/>
          <w:sz w:val="24"/>
          <w:szCs w:val="26"/>
          <w:lang w:eastAsia="tr-TR"/>
        </w:rPr>
        <w:t xml:space="preserve">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E22FAC"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 alan hak ve hürriyetlerden hiçbi</w:t>
      </w:r>
      <w:r w:rsidR="00A23F62">
        <w:rPr>
          <w:rFonts w:ascii="Times New Roman" w:eastAsia="Times New Roman" w:hAnsi="Times New Roman" w:cs="Times New Roman"/>
          <w:color w:val="000000"/>
          <w:sz w:val="24"/>
          <w:szCs w:val="26"/>
          <w:lang w:eastAsia="tr-TR"/>
        </w:rPr>
        <w:t>ri</w:t>
      </w:r>
      <w:r>
        <w:rPr>
          <w:rFonts w:ascii="Times New Roman" w:eastAsia="Times New Roman" w:hAnsi="Times New Roman" w:cs="Times New Roman"/>
          <w:color w:val="000000"/>
          <w:sz w:val="24"/>
          <w:szCs w:val="26"/>
          <w:lang w:eastAsia="tr-TR"/>
        </w:rPr>
        <w:t>si insan hak ve hürriyetlerini veya Türk Devletinin ülkesi ve milletiyle</w:t>
      </w:r>
      <w:r w:rsidR="00306F3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w:t>
      </w:r>
      <w:r w:rsidR="00A23F62">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12- Herkes, dil, ırk, cinsiyet, siyasi düşünce, felsefi inanç, din ve mezhep ayrımı gözetilmeksizin, kanun önünde eşittir.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97082A"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306F3D">
        <w:rPr>
          <w:rFonts w:ascii="Times New Roman" w:eastAsia="Times New Roman" w:hAnsi="Times New Roman" w:cs="Times New Roman"/>
          <w:color w:val="000000"/>
          <w:sz w:val="24"/>
          <w:szCs w:val="26"/>
          <w:lang w:eastAsia="tr-TR"/>
        </w:rPr>
        <w:t xml:space="preserve"> </w:t>
      </w:r>
    </w:p>
    <w:p w:rsidR="00A23F62" w:rsidRDefault="00226D7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23F62">
        <w:rPr>
          <w:rFonts w:ascii="Times New Roman" w:eastAsia="Times New Roman" w:hAnsi="Times New Roman" w:cs="Times New Roman"/>
          <w:color w:val="000000"/>
          <w:sz w:val="24"/>
          <w:szCs w:val="26"/>
          <w:lang w:eastAsia="tr-TR"/>
        </w:rPr>
        <w:t>I</w:t>
      </w:r>
      <w:r w:rsidR="00E22FAC" w:rsidRPr="00A23F62">
        <w:rPr>
          <w:rFonts w:ascii="Times New Roman" w:eastAsia="Times New Roman" w:hAnsi="Times New Roman" w:cs="Times New Roman"/>
          <w:color w:val="000000"/>
          <w:sz w:val="24"/>
          <w:szCs w:val="26"/>
          <w:lang w:eastAsia="tr-TR"/>
        </w:rPr>
        <w:t>V</w:t>
      </w:r>
      <w:r w:rsidRPr="00A23F62">
        <w:rPr>
          <w:rFonts w:ascii="Times New Roman" w:eastAsia="Times New Roman" w:hAnsi="Times New Roman" w:cs="Times New Roman"/>
          <w:color w:val="000000"/>
          <w:sz w:val="24"/>
          <w:szCs w:val="26"/>
          <w:lang w:eastAsia="tr-TR"/>
        </w:rPr>
        <w:t xml:space="preserve">- </w:t>
      </w:r>
      <w:r w:rsidRPr="00A23F62">
        <w:rPr>
          <w:rFonts w:ascii="Times New Roman" w:eastAsia="Times New Roman" w:hAnsi="Times New Roman" w:cs="Times New Roman"/>
          <w:color w:val="000000"/>
          <w:sz w:val="24"/>
          <w:szCs w:val="26"/>
          <w:u w:val="single"/>
          <w:lang w:eastAsia="tr-TR"/>
        </w:rPr>
        <w:t xml:space="preserve">İLK </w:t>
      </w:r>
      <w:proofErr w:type="gramStart"/>
      <w:r w:rsidR="00807035" w:rsidRPr="00A23F62">
        <w:rPr>
          <w:rFonts w:ascii="Times New Roman" w:eastAsia="Times New Roman" w:hAnsi="Times New Roman" w:cs="Times New Roman"/>
          <w:color w:val="000000"/>
          <w:sz w:val="24"/>
          <w:szCs w:val="26"/>
          <w:u w:val="single"/>
          <w:lang w:eastAsia="tr-TR"/>
        </w:rPr>
        <w:t>İNCELEME</w:t>
      </w:r>
      <w:r w:rsidR="00807035" w:rsidRPr="00A23F62">
        <w:rPr>
          <w:rFonts w:ascii="Times New Roman" w:eastAsia="Times New Roman" w:hAnsi="Times New Roman" w:cs="Times New Roman"/>
          <w:b/>
          <w:color w:val="000000"/>
          <w:sz w:val="24"/>
          <w:szCs w:val="26"/>
          <w:u w:val="single"/>
          <w:lang w:eastAsia="tr-TR"/>
        </w:rPr>
        <w:t xml:space="preserve"> :</w:t>
      </w:r>
      <w:proofErr w:type="gramEnd"/>
      <w:r w:rsidR="00EE47B9">
        <w:rPr>
          <w:rFonts w:ascii="Times New Roman" w:eastAsia="Times New Roman" w:hAnsi="Times New Roman" w:cs="Times New Roman"/>
          <w:b/>
          <w:color w:val="000000"/>
          <w:sz w:val="24"/>
          <w:szCs w:val="26"/>
          <w:lang w:eastAsia="tr-TR"/>
        </w:rPr>
        <w:t xml:space="preserve"> </w:t>
      </w:r>
    </w:p>
    <w:p w:rsidR="00226D76" w:rsidRDefault="00B5642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E22FAC">
        <w:rPr>
          <w:rFonts w:ascii="Times New Roman" w:eastAsia="Times New Roman" w:hAnsi="Times New Roman" w:cs="Times New Roman"/>
          <w:color w:val="000000"/>
          <w:sz w:val="24"/>
          <w:szCs w:val="26"/>
          <w:lang w:eastAsia="tr-TR"/>
        </w:rPr>
        <w:t>yaptığı ilk inceleme toplantısında aşağıda açıklanan konular</w:t>
      </w:r>
      <w:r w:rsidR="00226D76">
        <w:rPr>
          <w:rFonts w:ascii="Times New Roman" w:eastAsia="Times New Roman" w:hAnsi="Times New Roman" w:cs="Times New Roman"/>
          <w:color w:val="000000"/>
          <w:sz w:val="24"/>
          <w:szCs w:val="26"/>
          <w:lang w:eastAsia="tr-TR"/>
        </w:rPr>
        <w:t xml:space="preserve"> üzerinde </w:t>
      </w:r>
      <w:proofErr w:type="gramStart"/>
      <w:r w:rsidR="00226D76">
        <w:rPr>
          <w:rFonts w:ascii="Times New Roman" w:eastAsia="Times New Roman" w:hAnsi="Times New Roman" w:cs="Times New Roman"/>
          <w:color w:val="000000"/>
          <w:sz w:val="24"/>
          <w:szCs w:val="26"/>
          <w:lang w:eastAsia="tr-TR"/>
        </w:rPr>
        <w:t>dur</w:t>
      </w:r>
      <w:r w:rsidR="00E22FAC">
        <w:rPr>
          <w:rFonts w:ascii="Times New Roman" w:eastAsia="Times New Roman" w:hAnsi="Times New Roman" w:cs="Times New Roman"/>
          <w:color w:val="000000"/>
          <w:sz w:val="24"/>
          <w:szCs w:val="26"/>
          <w:lang w:eastAsia="tr-TR"/>
        </w:rPr>
        <w:t>ul</w:t>
      </w:r>
      <w:r w:rsidR="00226D76">
        <w:rPr>
          <w:rFonts w:ascii="Times New Roman" w:eastAsia="Times New Roman" w:hAnsi="Times New Roman" w:cs="Times New Roman"/>
          <w:color w:val="000000"/>
          <w:sz w:val="24"/>
          <w:szCs w:val="26"/>
          <w:lang w:eastAsia="tr-TR"/>
        </w:rPr>
        <w:t>muştur :</w:t>
      </w:r>
      <w:proofErr w:type="gramEnd"/>
      <w:r w:rsidR="00226D76">
        <w:rPr>
          <w:rFonts w:ascii="Times New Roman" w:eastAsia="Times New Roman" w:hAnsi="Times New Roman" w:cs="Times New Roman"/>
          <w:color w:val="000000"/>
          <w:sz w:val="24"/>
          <w:szCs w:val="26"/>
          <w:lang w:eastAsia="tr-TR"/>
        </w:rPr>
        <w:t xml:space="preserve"> </w:t>
      </w:r>
    </w:p>
    <w:p w:rsidR="00226D76" w:rsidRDefault="00226D76"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22FAC">
        <w:rPr>
          <w:rFonts w:ascii="Times New Roman" w:eastAsia="Times New Roman" w:hAnsi="Times New Roman" w:cs="Times New Roman"/>
          <w:color w:val="000000"/>
          <w:sz w:val="24"/>
          <w:szCs w:val="26"/>
          <w:lang w:eastAsia="tr-TR"/>
        </w:rPr>
        <w:t xml:space="preserve">25.6.1973 günlü, 1757 sayılı Toprak ve Tarım Reformu Kanunu daha önce başka bir dava </w:t>
      </w:r>
      <w:proofErr w:type="spellStart"/>
      <w:r w:rsidR="00E22FAC">
        <w:rPr>
          <w:rFonts w:ascii="Times New Roman" w:eastAsia="Times New Roman" w:hAnsi="Times New Roman" w:cs="Times New Roman"/>
          <w:color w:val="000000"/>
          <w:sz w:val="24"/>
          <w:szCs w:val="26"/>
          <w:lang w:eastAsia="tr-TR"/>
        </w:rPr>
        <w:t>dolayısıyle</w:t>
      </w:r>
      <w:proofErr w:type="spellEnd"/>
      <w:r w:rsidR="00E22FAC">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sidR="00E22FAC">
        <w:rPr>
          <w:rFonts w:ascii="Times New Roman" w:eastAsia="Times New Roman" w:hAnsi="Times New Roman" w:cs="Times New Roman"/>
          <w:color w:val="000000"/>
          <w:sz w:val="24"/>
          <w:szCs w:val="26"/>
          <w:lang w:eastAsia="tr-TR"/>
        </w:rPr>
        <w:t>42,K.</w:t>
      </w:r>
      <w:proofErr w:type="gramEnd"/>
      <w:r w:rsidR="00E22FAC">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w:t>
      </w:r>
      <w:r w:rsidR="00A23F62">
        <w:rPr>
          <w:rFonts w:ascii="Times New Roman" w:eastAsia="Times New Roman" w:hAnsi="Times New Roman" w:cs="Times New Roman"/>
          <w:color w:val="000000"/>
          <w:sz w:val="24"/>
          <w:szCs w:val="26"/>
          <w:lang w:eastAsia="tr-TR"/>
        </w:rPr>
        <w:t>m</w:t>
      </w:r>
      <w:r w:rsidR="00E22FAC">
        <w:rPr>
          <w:rFonts w:ascii="Times New Roman" w:eastAsia="Times New Roman" w:hAnsi="Times New Roman" w:cs="Times New Roman"/>
          <w:color w:val="000000"/>
          <w:sz w:val="24"/>
          <w:szCs w:val="26"/>
          <w:lang w:eastAsia="tr-TR"/>
        </w:rPr>
        <w:t xml:space="preserve">addesinin üçüncü fıkrasında </w:t>
      </w:r>
      <w:proofErr w:type="spellStart"/>
      <w:r w:rsidR="00E22FAC">
        <w:rPr>
          <w:rFonts w:ascii="Times New Roman" w:eastAsia="Times New Roman" w:hAnsi="Times New Roman" w:cs="Times New Roman"/>
          <w:color w:val="000000"/>
          <w:sz w:val="24"/>
          <w:szCs w:val="26"/>
          <w:lang w:eastAsia="tr-TR"/>
        </w:rPr>
        <w:t>yeralmaktadır</w:t>
      </w:r>
      <w:proofErr w:type="spellEnd"/>
      <w:r w:rsidR="00E22FAC">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E22FAC" w:rsidRDefault="00E22FAC"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w:t>
      </w:r>
      <w:r w:rsidR="00A23F62">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asanın tümü iptal edilmiştir. Ancak karar gereğince, iptal hükmü, yayı</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landığı günden başlayarak bir yıl sonra yürürlüğe girecektir. Yani, bu süre içinde, 1757 sayılı </w:t>
      </w:r>
      <w:r w:rsidR="00A23F62">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 yürürlükte olan bir kanunu</w:t>
      </w:r>
      <w:r w:rsidR="00A23F62">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w:t>
      </w:r>
      <w:r w:rsidR="00A23F6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 fıkrası uyarınca, Anayasa Mahkemesi kararları, gerçek ve tüzel</w:t>
      </w:r>
      <w:r w:rsidR="00306F3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306F3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w:t>
      </w:r>
      <w:r w:rsidR="006B362A">
        <w:rPr>
          <w:rFonts w:ascii="Times New Roman" w:eastAsia="Times New Roman" w:hAnsi="Times New Roman" w:cs="Times New Roman"/>
          <w:color w:val="000000"/>
          <w:sz w:val="24"/>
          <w:szCs w:val="26"/>
          <w:lang w:eastAsia="tr-TR"/>
        </w:rPr>
        <w:t>niteliğini, belirli bir olay için bile olsa, öngören süreden önce ortadan kaldırma olasılığını içeren bir incelemeye gir</w:t>
      </w:r>
      <w:r w:rsidR="00A23F62">
        <w:rPr>
          <w:rFonts w:ascii="Times New Roman" w:eastAsia="Times New Roman" w:hAnsi="Times New Roman" w:cs="Times New Roman"/>
          <w:color w:val="000000"/>
          <w:sz w:val="24"/>
          <w:szCs w:val="26"/>
          <w:lang w:eastAsia="tr-TR"/>
        </w:rPr>
        <w:t>işilmesine</w:t>
      </w:r>
      <w:r w:rsidR="006B362A">
        <w:rPr>
          <w:rFonts w:ascii="Times New Roman" w:eastAsia="Times New Roman" w:hAnsi="Times New Roman" w:cs="Times New Roman"/>
          <w:color w:val="000000"/>
          <w:sz w:val="24"/>
          <w:szCs w:val="26"/>
          <w:lang w:eastAsia="tr-TR"/>
        </w:rPr>
        <w:t xml:space="preserve"> olanak yoktur. Bu nedenlerle Anayasanın 152. </w:t>
      </w:r>
      <w:r w:rsidR="00834168">
        <w:rPr>
          <w:rFonts w:ascii="Times New Roman" w:eastAsia="Times New Roman" w:hAnsi="Times New Roman" w:cs="Times New Roman"/>
          <w:color w:val="000000"/>
          <w:sz w:val="24"/>
          <w:szCs w:val="26"/>
          <w:lang w:eastAsia="tr-TR"/>
        </w:rPr>
        <w:t>m</w:t>
      </w:r>
      <w:r w:rsidR="006B362A">
        <w:rPr>
          <w:rFonts w:ascii="Times New Roman" w:eastAsia="Times New Roman" w:hAnsi="Times New Roman" w:cs="Times New Roman"/>
          <w:color w:val="000000"/>
          <w:sz w:val="24"/>
          <w:szCs w:val="26"/>
          <w:lang w:eastAsia="tr-TR"/>
        </w:rPr>
        <w:t xml:space="preserve">addesinin dördüncü fıkrasında </w:t>
      </w:r>
      <w:proofErr w:type="spellStart"/>
      <w:r w:rsidR="006B362A">
        <w:rPr>
          <w:rFonts w:ascii="Times New Roman" w:eastAsia="Times New Roman" w:hAnsi="Times New Roman" w:cs="Times New Roman"/>
          <w:color w:val="000000"/>
          <w:sz w:val="24"/>
          <w:szCs w:val="26"/>
          <w:lang w:eastAsia="tr-TR"/>
        </w:rPr>
        <w:t>yeralan</w:t>
      </w:r>
      <w:proofErr w:type="spellEnd"/>
      <w:r w:rsidR="006B362A">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6B362A" w:rsidRDefault="006B362A"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77082E" w:rsidRDefault="0077082E" w:rsidP="0077082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SONUÇ :</w:t>
      </w:r>
      <w:proofErr w:type="gramEnd"/>
      <w:r>
        <w:rPr>
          <w:rFonts w:ascii="Times New Roman" w:eastAsia="Times New Roman" w:hAnsi="Times New Roman" w:cs="Times New Roman"/>
          <w:b/>
          <w:color w:val="000000"/>
          <w:sz w:val="24"/>
          <w:szCs w:val="26"/>
          <w:lang w:eastAsia="tr-TR"/>
        </w:rPr>
        <w:t xml:space="preserve"> </w:t>
      </w:r>
    </w:p>
    <w:p w:rsidR="00AC3752" w:rsidRDefault="006B362A" w:rsidP="006B36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w:t>
      </w:r>
      <w:proofErr w:type="spellStart"/>
      <w:r>
        <w:rPr>
          <w:rFonts w:ascii="Times New Roman" w:eastAsia="Times New Roman" w:hAnsi="Times New Roman" w:cs="Times New Roman"/>
          <w:color w:val="000000"/>
          <w:sz w:val="24"/>
          <w:szCs w:val="26"/>
          <w:lang w:eastAsia="tr-TR"/>
        </w:rPr>
        <w:t>kararı</w:t>
      </w:r>
      <w:r w:rsidR="00834168">
        <w:rPr>
          <w:rFonts w:ascii="Times New Roman" w:eastAsia="Times New Roman" w:hAnsi="Times New Roman" w:cs="Times New Roman"/>
          <w:color w:val="000000"/>
          <w:sz w:val="24"/>
          <w:szCs w:val="26"/>
          <w:lang w:eastAsia="tr-TR"/>
        </w:rPr>
        <w:t>yl</w:t>
      </w:r>
      <w:r>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w:t>
      </w:r>
      <w:r w:rsidR="0083416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AC3752" w:rsidRDefault="006B362A" w:rsidP="00DC7192">
      <w:pPr>
        <w:shd w:val="clear" w:color="auto" w:fill="FFFFFF"/>
        <w:tabs>
          <w:tab w:val="left" w:pos="5966"/>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DC7192">
        <w:rPr>
          <w:rFonts w:ascii="Times New Roman" w:eastAsia="Times New Roman" w:hAnsi="Times New Roman" w:cs="Times New Roman"/>
          <w:color w:val="000000"/>
          <w:sz w:val="24"/>
          <w:szCs w:val="26"/>
          <w:lang w:eastAsia="tr-TR"/>
        </w:rPr>
        <w:t>0</w:t>
      </w:r>
      <w:r w:rsidR="00AC3752">
        <w:rPr>
          <w:rFonts w:ascii="Times New Roman" w:eastAsia="Times New Roman" w:hAnsi="Times New Roman" w:cs="Times New Roman"/>
          <w:color w:val="000000"/>
          <w:sz w:val="24"/>
          <w:szCs w:val="26"/>
          <w:lang w:eastAsia="tr-TR"/>
        </w:rPr>
        <w:t>.</w:t>
      </w:r>
      <w:r w:rsidR="00DC7192">
        <w:rPr>
          <w:rFonts w:ascii="Times New Roman" w:eastAsia="Times New Roman" w:hAnsi="Times New Roman" w:cs="Times New Roman"/>
          <w:color w:val="000000"/>
          <w:sz w:val="24"/>
          <w:szCs w:val="26"/>
          <w:lang w:eastAsia="tr-TR"/>
        </w:rPr>
        <w:t>12</w:t>
      </w:r>
      <w:r w:rsidR="00AC3752">
        <w:rPr>
          <w:rFonts w:ascii="Times New Roman" w:eastAsia="Times New Roman" w:hAnsi="Times New Roman" w:cs="Times New Roman"/>
          <w:color w:val="000000"/>
          <w:sz w:val="24"/>
          <w:szCs w:val="26"/>
          <w:lang w:eastAsia="tr-TR"/>
        </w:rPr>
        <w:t>.197</w:t>
      </w:r>
      <w:r>
        <w:rPr>
          <w:rFonts w:ascii="Times New Roman" w:eastAsia="Times New Roman" w:hAnsi="Times New Roman" w:cs="Times New Roman"/>
          <w:color w:val="000000"/>
          <w:sz w:val="24"/>
          <w:szCs w:val="26"/>
          <w:lang w:eastAsia="tr-TR"/>
        </w:rPr>
        <w:t>7</w:t>
      </w:r>
      <w:r w:rsidR="00AC3752">
        <w:rPr>
          <w:rFonts w:ascii="Times New Roman" w:eastAsia="Times New Roman" w:hAnsi="Times New Roman" w:cs="Times New Roman"/>
          <w:color w:val="000000"/>
          <w:sz w:val="24"/>
          <w:szCs w:val="26"/>
          <w:lang w:eastAsia="tr-TR"/>
        </w:rPr>
        <w:t xml:space="preserve"> gününde karar verildi.</w:t>
      </w:r>
      <w:r w:rsidR="00306F3D">
        <w:rPr>
          <w:rFonts w:ascii="Times New Roman" w:eastAsia="Times New Roman" w:hAnsi="Times New Roman" w:cs="Times New Roman"/>
          <w:color w:val="000000"/>
          <w:sz w:val="24"/>
          <w:szCs w:val="26"/>
          <w:lang w:eastAsia="tr-TR"/>
        </w:rPr>
        <w:t xml:space="preserve">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834168">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306F3D">
              <w:rPr>
                <w:rFonts w:ascii="Times New Roman" w:eastAsia="Times New Roman" w:hAnsi="Times New Roman" w:cs="Times New Roman"/>
                <w:sz w:val="24"/>
                <w:szCs w:val="26"/>
                <w:lang w:eastAsia="tr-TR"/>
              </w:rPr>
              <w:t xml:space="preserve"> </w:t>
            </w:r>
          </w:p>
          <w:p w:rsidR="00E223A7" w:rsidRP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362A" w:rsidRPr="00EC4965" w:rsidRDefault="0083416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r w:rsidRPr="00EC4965">
              <w:rPr>
                <w:rFonts w:ascii="Times New Roman" w:eastAsia="Times New Roman" w:hAnsi="Times New Roman" w:cs="Times New Roman"/>
                <w:sz w:val="24"/>
                <w:szCs w:val="26"/>
                <w:lang w:eastAsia="tr-TR"/>
              </w:rPr>
              <w:t xml:space="preserve">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306F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34168" w:rsidP="0083416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306F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FD04BD" w:rsidRPr="00EC4965" w:rsidRDefault="00306F3D"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8341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834168"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834168" w:rsidRDefault="00306F3D"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FD04BD" w:rsidRPr="00EC4965" w:rsidRDefault="00FD04BD"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00306F3D">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D04BD" w:rsidRPr="00226AD4" w:rsidTr="00306F3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34168"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FD04BD" w:rsidRPr="00EC4965" w:rsidRDefault="00306F3D"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306F3D" w:rsidP="00306F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306F3D" w:rsidP="00306F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4168" w:rsidRPr="00306F3D">
              <w:rPr>
                <w:rFonts w:ascii="Times New Roman" w:eastAsia="Times New Roman" w:hAnsi="Times New Roman" w:cs="Times New Roman"/>
                <w:sz w:val="24"/>
                <w:szCs w:val="26"/>
                <w:lang w:eastAsia="tr-TR"/>
              </w:rPr>
              <w:t xml:space="preserve">Nihat </w:t>
            </w:r>
            <w:proofErr w:type="gramStart"/>
            <w:r w:rsidR="00834168" w:rsidRPr="00306F3D">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306F3D"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4168">
              <w:rPr>
                <w:rFonts w:ascii="Times New Roman" w:eastAsia="Times New Roman" w:hAnsi="Times New Roman" w:cs="Times New Roman"/>
                <w:sz w:val="24"/>
                <w:szCs w:val="26"/>
                <w:lang w:eastAsia="tr-TR"/>
              </w:rPr>
              <w:t xml:space="preserve">Ahmet </w:t>
            </w:r>
            <w:proofErr w:type="gramStart"/>
            <w:r w:rsidR="00834168">
              <w:rPr>
                <w:rFonts w:ascii="Times New Roman" w:eastAsia="Times New Roman" w:hAnsi="Times New Roman" w:cs="Times New Roman"/>
                <w:sz w:val="24"/>
                <w:szCs w:val="26"/>
                <w:lang w:eastAsia="tr-TR"/>
              </w:rPr>
              <w:t>H.BOYACIOĞLU</w:t>
            </w:r>
            <w:proofErr w:type="gramEnd"/>
          </w:p>
          <w:p w:rsidR="00834168" w:rsidRPr="00AC3752" w:rsidRDefault="00834168"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751FBE" w:rsidRPr="00EC4965" w:rsidRDefault="00306F3D"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834168"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6D533D" w:rsidRDefault="006D533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533D" w:rsidRDefault="006D533D" w:rsidP="00306F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416F58" w:rsidRDefault="00306F3D" w:rsidP="00306F3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4168">
        <w:rPr>
          <w:rFonts w:ascii="Times New Roman" w:eastAsia="Times New Roman" w:hAnsi="Times New Roman" w:cs="Times New Roman"/>
          <w:sz w:val="24"/>
          <w:szCs w:val="26"/>
          <w:lang w:eastAsia="tr-TR"/>
        </w:rPr>
        <w:t xml:space="preserve">Bu konu hakkındaki düşüncemi belirten </w:t>
      </w:r>
      <w:proofErr w:type="spellStart"/>
      <w:r w:rsidR="00834168">
        <w:rPr>
          <w:rFonts w:ascii="Times New Roman" w:eastAsia="Times New Roman" w:hAnsi="Times New Roman" w:cs="Times New Roman"/>
          <w:sz w:val="24"/>
          <w:szCs w:val="26"/>
          <w:lang w:eastAsia="tr-TR"/>
        </w:rPr>
        <w:t>karşıoy</w:t>
      </w:r>
      <w:proofErr w:type="spellEnd"/>
      <w:r w:rsidR="00834168">
        <w:rPr>
          <w:rFonts w:ascii="Times New Roman" w:eastAsia="Times New Roman" w:hAnsi="Times New Roman" w:cs="Times New Roman"/>
          <w:sz w:val="24"/>
          <w:szCs w:val="26"/>
          <w:lang w:eastAsia="tr-TR"/>
        </w:rPr>
        <w:t xml:space="preserve">, çeşitli kararlar </w:t>
      </w:r>
      <w:proofErr w:type="spellStart"/>
      <w:r w:rsidR="00834168">
        <w:rPr>
          <w:rFonts w:ascii="Times New Roman" w:eastAsia="Times New Roman" w:hAnsi="Times New Roman" w:cs="Times New Roman"/>
          <w:sz w:val="24"/>
          <w:szCs w:val="26"/>
          <w:lang w:eastAsia="tr-TR"/>
        </w:rPr>
        <w:t>dolayısiyle</w:t>
      </w:r>
      <w:proofErr w:type="spellEnd"/>
      <w:r w:rsidR="00834168">
        <w:rPr>
          <w:rFonts w:ascii="Times New Roman" w:eastAsia="Times New Roman" w:hAnsi="Times New Roman" w:cs="Times New Roman"/>
          <w:sz w:val="24"/>
          <w:szCs w:val="26"/>
          <w:lang w:eastAsia="tr-TR"/>
        </w:rPr>
        <w:t xml:space="preserve"> ve örneğin Anayasa Mahkemesinin 22.9.1977 günlü, 1977/90-92 sayılı kararında açıklanmış ve 11. Kasım 1977 günlü, 16110 sayılı </w:t>
      </w:r>
      <w:proofErr w:type="gramStart"/>
      <w:r w:rsidR="00834168">
        <w:rPr>
          <w:rFonts w:ascii="Times New Roman" w:eastAsia="Times New Roman" w:hAnsi="Times New Roman" w:cs="Times New Roman"/>
          <w:sz w:val="24"/>
          <w:szCs w:val="26"/>
          <w:lang w:eastAsia="tr-TR"/>
        </w:rPr>
        <w:t>Resmi</w:t>
      </w:r>
      <w:proofErr w:type="gramEnd"/>
      <w:r w:rsidR="00834168">
        <w:rPr>
          <w:rFonts w:ascii="Times New Roman" w:eastAsia="Times New Roman" w:hAnsi="Times New Roman" w:cs="Times New Roman"/>
          <w:sz w:val="24"/>
          <w:szCs w:val="26"/>
          <w:lang w:eastAsia="tr-TR"/>
        </w:rPr>
        <w:t xml:space="preserve"> </w:t>
      </w:r>
      <w:proofErr w:type="spellStart"/>
      <w:r w:rsidR="00834168">
        <w:rPr>
          <w:rFonts w:ascii="Times New Roman" w:eastAsia="Times New Roman" w:hAnsi="Times New Roman" w:cs="Times New Roman"/>
          <w:sz w:val="24"/>
          <w:szCs w:val="26"/>
          <w:lang w:eastAsia="tr-TR"/>
        </w:rPr>
        <w:t>Gazete’de</w:t>
      </w:r>
      <w:proofErr w:type="spellEnd"/>
      <w:r w:rsidR="00312081">
        <w:rPr>
          <w:rFonts w:ascii="Times New Roman" w:eastAsia="Times New Roman" w:hAnsi="Times New Roman" w:cs="Times New Roman"/>
          <w:sz w:val="24"/>
          <w:szCs w:val="26"/>
          <w:lang w:eastAsia="tr-TR"/>
        </w:rPr>
        <w:t xml:space="preserve"> de</w:t>
      </w:r>
      <w:r w:rsidR="00834168">
        <w:rPr>
          <w:rFonts w:ascii="Times New Roman" w:eastAsia="Times New Roman" w:hAnsi="Times New Roman" w:cs="Times New Roman"/>
          <w:sz w:val="24"/>
          <w:szCs w:val="26"/>
          <w:lang w:eastAsia="tr-TR"/>
        </w:rPr>
        <w:t xml:space="preserve"> yayımlanmış bulunduğundan, aynı gerekçelerle çokluk görüşüne karşıyım. </w:t>
      </w:r>
    </w:p>
    <w:p w:rsidR="00306F3D" w:rsidRPr="00EC4965" w:rsidRDefault="00306F3D" w:rsidP="006D533D">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06F3D" w:rsidTr="00306F3D">
        <w:tc>
          <w:tcPr>
            <w:tcW w:w="1000" w:type="pct"/>
            <w:shd w:val="clear" w:color="auto" w:fill="auto"/>
          </w:tcPr>
          <w:p w:rsidR="00306F3D" w:rsidRDefault="00306F3D"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06F3D" w:rsidRDefault="00306F3D"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06F3D" w:rsidRDefault="00306F3D"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06F3D" w:rsidRDefault="00306F3D"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06F3D" w:rsidRDefault="00306F3D" w:rsidP="00306F3D">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06F3D" w:rsidRPr="00306F3D" w:rsidRDefault="00306F3D" w:rsidP="00306F3D">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306F3D">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0C3" w:rsidRDefault="006E70C3" w:rsidP="00FD04BD">
      <w:pPr>
        <w:spacing w:after="0" w:line="240" w:lineRule="auto"/>
      </w:pPr>
      <w:r>
        <w:separator/>
      </w:r>
    </w:p>
  </w:endnote>
  <w:endnote w:type="continuationSeparator" w:id="0">
    <w:p w:rsidR="006E70C3" w:rsidRDefault="006E70C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C7192">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0C3" w:rsidRDefault="006E70C3" w:rsidP="00FD04BD">
      <w:pPr>
        <w:spacing w:after="0" w:line="240" w:lineRule="auto"/>
      </w:pPr>
      <w:r>
        <w:separator/>
      </w:r>
    </w:p>
  </w:footnote>
  <w:footnote w:type="continuationSeparator" w:id="0">
    <w:p w:rsidR="006E70C3" w:rsidRDefault="006E70C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37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3</w:t>
    </w:r>
    <w:r w:rsidR="001E350C">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64F4"/>
    <w:rsid w:val="001866B4"/>
    <w:rsid w:val="001949FF"/>
    <w:rsid w:val="001C2055"/>
    <w:rsid w:val="001E350C"/>
    <w:rsid w:val="001E3E4D"/>
    <w:rsid w:val="001F5B9D"/>
    <w:rsid w:val="002143C9"/>
    <w:rsid w:val="00222471"/>
    <w:rsid w:val="00222853"/>
    <w:rsid w:val="00226AD4"/>
    <w:rsid w:val="00226D76"/>
    <w:rsid w:val="002369C8"/>
    <w:rsid w:val="00266927"/>
    <w:rsid w:val="00271A55"/>
    <w:rsid w:val="002837FA"/>
    <w:rsid w:val="002A61D0"/>
    <w:rsid w:val="002B2602"/>
    <w:rsid w:val="002D1135"/>
    <w:rsid w:val="002F0F90"/>
    <w:rsid w:val="003021D2"/>
    <w:rsid w:val="00306F3D"/>
    <w:rsid w:val="00312081"/>
    <w:rsid w:val="00343D4F"/>
    <w:rsid w:val="00371349"/>
    <w:rsid w:val="00392816"/>
    <w:rsid w:val="003A7341"/>
    <w:rsid w:val="003B212C"/>
    <w:rsid w:val="003B7687"/>
    <w:rsid w:val="003D0669"/>
    <w:rsid w:val="003F586D"/>
    <w:rsid w:val="004064B4"/>
    <w:rsid w:val="00410449"/>
    <w:rsid w:val="00416F58"/>
    <w:rsid w:val="00434189"/>
    <w:rsid w:val="0044635F"/>
    <w:rsid w:val="00466DD4"/>
    <w:rsid w:val="004A26BF"/>
    <w:rsid w:val="004E1059"/>
    <w:rsid w:val="004E664D"/>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A6DD0"/>
    <w:rsid w:val="006B0F3E"/>
    <w:rsid w:val="006B362A"/>
    <w:rsid w:val="006B7F04"/>
    <w:rsid w:val="006C4D3B"/>
    <w:rsid w:val="006C72B0"/>
    <w:rsid w:val="006D533D"/>
    <w:rsid w:val="006E210C"/>
    <w:rsid w:val="006E70C3"/>
    <w:rsid w:val="0071336C"/>
    <w:rsid w:val="00742882"/>
    <w:rsid w:val="00751FBE"/>
    <w:rsid w:val="0077082E"/>
    <w:rsid w:val="007801E9"/>
    <w:rsid w:val="008063CA"/>
    <w:rsid w:val="00807035"/>
    <w:rsid w:val="008172A2"/>
    <w:rsid w:val="00826402"/>
    <w:rsid w:val="00834168"/>
    <w:rsid w:val="008443FB"/>
    <w:rsid w:val="00847430"/>
    <w:rsid w:val="00861FDB"/>
    <w:rsid w:val="00866040"/>
    <w:rsid w:val="00875490"/>
    <w:rsid w:val="00883C4C"/>
    <w:rsid w:val="008D3793"/>
    <w:rsid w:val="008E3FB4"/>
    <w:rsid w:val="00906CD9"/>
    <w:rsid w:val="0097082A"/>
    <w:rsid w:val="009A1D8C"/>
    <w:rsid w:val="009C4165"/>
    <w:rsid w:val="00A0765A"/>
    <w:rsid w:val="00A133FD"/>
    <w:rsid w:val="00A13466"/>
    <w:rsid w:val="00A177C7"/>
    <w:rsid w:val="00A23F62"/>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C7192"/>
    <w:rsid w:val="00DE3F00"/>
    <w:rsid w:val="00DF0227"/>
    <w:rsid w:val="00E029C1"/>
    <w:rsid w:val="00E13379"/>
    <w:rsid w:val="00E159E4"/>
    <w:rsid w:val="00E223A7"/>
    <w:rsid w:val="00E22FAC"/>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6C9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0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20783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7</cp:revision>
  <dcterms:created xsi:type="dcterms:W3CDTF">2019-11-08T08:52:00Z</dcterms:created>
  <dcterms:modified xsi:type="dcterms:W3CDTF">2020-06-08T05:20:00Z</dcterms:modified>
</cp:coreProperties>
</file>