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r w:rsidR="00AD6C42" w:rsidRPr="00AD6C42">
        <w:rPr>
          <w:rFonts w:ascii="Times New Roman" w:eastAsia="Times New Roman" w:hAnsi="Times New Roman" w:cs="Times New Roman"/>
          <w:b/>
          <w:bCs/>
          <w:color w:val="000000"/>
          <w:sz w:val="24"/>
          <w:szCs w:val="26"/>
          <w:lang w:eastAsia="tr-TR"/>
        </w:rPr>
        <w:t>/</w:t>
      </w:r>
      <w:r w:rsidR="00930EE9">
        <w:rPr>
          <w:rFonts w:ascii="Times New Roman" w:eastAsia="Times New Roman" w:hAnsi="Times New Roman" w:cs="Times New Roman"/>
          <w:b/>
          <w:bCs/>
          <w:color w:val="000000"/>
          <w:sz w:val="24"/>
          <w:szCs w:val="26"/>
          <w:lang w:eastAsia="tr-TR"/>
        </w:rPr>
        <w:t>73</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r w:rsidR="00D23CC0">
        <w:rPr>
          <w:rFonts w:ascii="Times New Roman" w:eastAsia="Times New Roman" w:hAnsi="Times New Roman" w:cs="Times New Roman"/>
          <w:b/>
          <w:bCs/>
          <w:color w:val="000000"/>
          <w:sz w:val="24"/>
          <w:szCs w:val="26"/>
          <w:lang w:eastAsia="tr-TR"/>
        </w:rPr>
        <w:t>/</w:t>
      </w:r>
      <w:r w:rsidR="00C66494">
        <w:rPr>
          <w:rFonts w:ascii="Times New Roman" w:eastAsia="Times New Roman" w:hAnsi="Times New Roman" w:cs="Times New Roman"/>
          <w:b/>
          <w:bCs/>
          <w:color w:val="000000"/>
          <w:sz w:val="24"/>
          <w:szCs w:val="26"/>
          <w:lang w:eastAsia="tr-TR"/>
        </w:rPr>
        <w:t>9</w:t>
      </w:r>
      <w:r w:rsidR="00930EE9">
        <w:rPr>
          <w:rFonts w:ascii="Times New Roman" w:eastAsia="Times New Roman" w:hAnsi="Times New Roman" w:cs="Times New Roman"/>
          <w:b/>
          <w:bCs/>
          <w:color w:val="000000"/>
          <w:sz w:val="24"/>
          <w:szCs w:val="26"/>
          <w:lang w:eastAsia="tr-TR"/>
        </w:rPr>
        <w:t>7</w:t>
      </w:r>
    </w:p>
    <w:p w:rsidR="00FB5140" w:rsidRPr="00FD04BD" w:rsidRDefault="00FB514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Karar Tarihi:</w:t>
      </w:r>
      <w:r w:rsidR="00EF1FDD">
        <w:rPr>
          <w:rFonts w:ascii="Times New Roman" w:eastAsia="Times New Roman" w:hAnsi="Times New Roman" w:cs="Times New Roman"/>
          <w:b/>
          <w:bCs/>
          <w:color w:val="000000"/>
          <w:sz w:val="24"/>
          <w:szCs w:val="26"/>
          <w:lang w:eastAsia="tr-TR"/>
        </w:rPr>
        <w:t>1</w:t>
      </w:r>
      <w:r w:rsidR="00C66494">
        <w:rPr>
          <w:rFonts w:ascii="Times New Roman" w:eastAsia="Times New Roman" w:hAnsi="Times New Roman" w:cs="Times New Roman"/>
          <w:b/>
          <w:bCs/>
          <w:color w:val="000000"/>
          <w:sz w:val="24"/>
          <w:szCs w:val="26"/>
          <w:lang w:eastAsia="tr-TR"/>
        </w:rPr>
        <w:t>7</w:t>
      </w:r>
      <w:r w:rsidR="008311FC">
        <w:rPr>
          <w:rFonts w:ascii="Times New Roman" w:eastAsia="Times New Roman" w:hAnsi="Times New Roman" w:cs="Times New Roman"/>
          <w:b/>
          <w:bCs/>
          <w:color w:val="000000"/>
          <w:sz w:val="24"/>
          <w:szCs w:val="26"/>
          <w:lang w:eastAsia="tr-TR"/>
        </w:rPr>
        <w:t>/</w:t>
      </w:r>
      <w:r w:rsidR="00C66494">
        <w:rPr>
          <w:rFonts w:ascii="Times New Roman" w:eastAsia="Times New Roman" w:hAnsi="Times New Roman" w:cs="Times New Roman"/>
          <w:b/>
          <w:bCs/>
          <w:color w:val="000000"/>
          <w:sz w:val="24"/>
          <w:szCs w:val="26"/>
          <w:lang w:eastAsia="tr-TR"/>
        </w:rPr>
        <w:t>4</w:t>
      </w:r>
      <w:r w:rsidR="008311FC">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p>
    <w:p w:rsidR="00906CD9" w:rsidRDefault="00906CD9" w:rsidP="00906CD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C800DF" w:rsidRPr="00A96720" w:rsidRDefault="00CE65D4" w:rsidP="00847430">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İTİRAZ YOLUNA BAŞVURAN </w:t>
      </w:r>
      <w:proofErr w:type="gramStart"/>
      <w:r>
        <w:rPr>
          <w:rFonts w:ascii="Times New Roman" w:eastAsia="Times New Roman" w:hAnsi="Times New Roman" w:cs="Times New Roman"/>
          <w:b/>
          <w:color w:val="000000"/>
          <w:sz w:val="24"/>
          <w:szCs w:val="26"/>
          <w:lang w:eastAsia="tr-TR"/>
        </w:rPr>
        <w:t>MAHKEME</w:t>
      </w:r>
      <w:r w:rsidR="00226D76">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930EE9">
        <w:rPr>
          <w:rFonts w:ascii="Times New Roman" w:eastAsia="Times New Roman" w:hAnsi="Times New Roman" w:cs="Times New Roman"/>
          <w:color w:val="000000"/>
          <w:sz w:val="24"/>
          <w:szCs w:val="26"/>
          <w:lang w:eastAsia="tr-TR"/>
        </w:rPr>
        <w:t>Adana İkinci Ağır</w:t>
      </w:r>
      <w:r w:rsidR="00C66494">
        <w:rPr>
          <w:rFonts w:ascii="Times New Roman" w:eastAsia="Times New Roman" w:hAnsi="Times New Roman" w:cs="Times New Roman"/>
          <w:color w:val="000000"/>
          <w:sz w:val="24"/>
          <w:szCs w:val="26"/>
          <w:lang w:eastAsia="tr-TR"/>
        </w:rPr>
        <w:t xml:space="preserve"> Ceza Mahkemesi.</w:t>
      </w:r>
    </w:p>
    <w:p w:rsidR="00164F38" w:rsidRDefault="00BB76BE"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w:t>
      </w:r>
      <w:r w:rsidR="00226D76">
        <w:rPr>
          <w:rFonts w:ascii="Times New Roman" w:eastAsia="Times New Roman" w:hAnsi="Times New Roman" w:cs="Times New Roman"/>
          <w:b/>
          <w:color w:val="000000"/>
          <w:sz w:val="24"/>
          <w:szCs w:val="26"/>
          <w:lang w:eastAsia="tr-TR"/>
        </w:rPr>
        <w:t>TİRAZIN</w:t>
      </w:r>
      <w:r w:rsidR="00EE47B9">
        <w:rPr>
          <w:rFonts w:ascii="Times New Roman" w:eastAsia="Times New Roman" w:hAnsi="Times New Roman" w:cs="Times New Roman"/>
          <w:b/>
          <w:color w:val="000000"/>
          <w:sz w:val="24"/>
          <w:szCs w:val="26"/>
          <w:lang w:eastAsia="tr-TR"/>
        </w:rPr>
        <w:t xml:space="preserve"> </w:t>
      </w:r>
      <w:proofErr w:type="gramStart"/>
      <w:r w:rsidR="00EE47B9">
        <w:rPr>
          <w:rFonts w:ascii="Times New Roman" w:eastAsia="Times New Roman" w:hAnsi="Times New Roman" w:cs="Times New Roman"/>
          <w:b/>
          <w:color w:val="000000"/>
          <w:sz w:val="24"/>
          <w:szCs w:val="26"/>
          <w:lang w:eastAsia="tr-TR"/>
        </w:rPr>
        <w:t>KONUSU</w:t>
      </w:r>
      <w:r w:rsidR="00E25C26">
        <w:rPr>
          <w:rFonts w:ascii="Times New Roman" w:eastAsia="Times New Roman" w:hAnsi="Times New Roman" w:cs="Times New Roman"/>
          <w:b/>
          <w:color w:val="000000"/>
          <w:sz w:val="24"/>
          <w:szCs w:val="26"/>
          <w:lang w:eastAsia="tr-TR"/>
        </w:rPr>
        <w:t xml:space="preserve"> :</w:t>
      </w:r>
      <w:proofErr w:type="gramEnd"/>
      <w:r w:rsidR="00E25C26">
        <w:rPr>
          <w:rFonts w:ascii="Times New Roman" w:eastAsia="Times New Roman" w:hAnsi="Times New Roman" w:cs="Times New Roman"/>
          <w:b/>
          <w:color w:val="000000"/>
          <w:sz w:val="24"/>
          <w:szCs w:val="26"/>
          <w:lang w:eastAsia="tr-TR"/>
        </w:rPr>
        <w:t xml:space="preserve"> </w:t>
      </w:r>
      <w:r w:rsidR="00A3370F">
        <w:rPr>
          <w:rFonts w:ascii="Times New Roman" w:eastAsia="Times New Roman" w:hAnsi="Times New Roman" w:cs="Times New Roman"/>
          <w:color w:val="000000"/>
          <w:sz w:val="24"/>
          <w:szCs w:val="26"/>
          <w:lang w:eastAsia="tr-TR"/>
        </w:rPr>
        <w:t>15.5.1974 günlü,</w:t>
      </w:r>
      <w:r w:rsidR="00CE65D4">
        <w:rPr>
          <w:rFonts w:ascii="Times New Roman" w:eastAsia="Times New Roman" w:hAnsi="Times New Roman" w:cs="Times New Roman"/>
          <w:color w:val="000000"/>
          <w:sz w:val="24"/>
          <w:szCs w:val="26"/>
          <w:lang w:eastAsia="tr-TR"/>
        </w:rPr>
        <w:t>1803</w:t>
      </w:r>
      <w:r w:rsidR="00226D76">
        <w:rPr>
          <w:rFonts w:ascii="Times New Roman" w:eastAsia="Times New Roman" w:hAnsi="Times New Roman" w:cs="Times New Roman"/>
          <w:color w:val="000000"/>
          <w:sz w:val="24"/>
          <w:szCs w:val="26"/>
          <w:lang w:eastAsia="tr-TR"/>
        </w:rPr>
        <w:t xml:space="preserve"> sayılı </w:t>
      </w:r>
      <w:r w:rsidR="00CE65D4">
        <w:rPr>
          <w:rFonts w:ascii="Times New Roman" w:eastAsia="Times New Roman" w:hAnsi="Times New Roman" w:cs="Times New Roman"/>
          <w:color w:val="000000"/>
          <w:sz w:val="24"/>
          <w:szCs w:val="26"/>
          <w:lang w:eastAsia="tr-TR"/>
        </w:rPr>
        <w:t xml:space="preserve">“Cumhuriyetin 50 </w:t>
      </w:r>
      <w:proofErr w:type="spellStart"/>
      <w:r w:rsidR="00CE65D4">
        <w:rPr>
          <w:rFonts w:ascii="Times New Roman" w:eastAsia="Times New Roman" w:hAnsi="Times New Roman" w:cs="Times New Roman"/>
          <w:color w:val="000000"/>
          <w:sz w:val="24"/>
          <w:szCs w:val="26"/>
          <w:lang w:eastAsia="tr-TR"/>
        </w:rPr>
        <w:t>nci</w:t>
      </w:r>
      <w:proofErr w:type="spellEnd"/>
      <w:r w:rsidR="00CE65D4">
        <w:rPr>
          <w:rFonts w:ascii="Times New Roman" w:eastAsia="Times New Roman" w:hAnsi="Times New Roman" w:cs="Times New Roman"/>
          <w:color w:val="000000"/>
          <w:sz w:val="24"/>
          <w:szCs w:val="26"/>
          <w:lang w:eastAsia="tr-TR"/>
        </w:rPr>
        <w:t xml:space="preserve"> Yılı Nedeniyle </w:t>
      </w:r>
      <w:r w:rsidR="008311FC">
        <w:rPr>
          <w:rFonts w:ascii="Times New Roman" w:eastAsia="Times New Roman" w:hAnsi="Times New Roman" w:cs="Times New Roman"/>
          <w:color w:val="000000"/>
          <w:sz w:val="24"/>
          <w:szCs w:val="26"/>
          <w:lang w:eastAsia="tr-TR"/>
        </w:rPr>
        <w:t>B</w:t>
      </w:r>
      <w:r w:rsidR="00CE65D4">
        <w:rPr>
          <w:rFonts w:ascii="Times New Roman" w:eastAsia="Times New Roman" w:hAnsi="Times New Roman" w:cs="Times New Roman"/>
          <w:color w:val="000000"/>
          <w:sz w:val="24"/>
          <w:szCs w:val="26"/>
          <w:lang w:eastAsia="tr-TR"/>
        </w:rPr>
        <w:t xml:space="preserve">azı Suç ve Cezaların Affı Hakkında </w:t>
      </w:r>
      <w:proofErr w:type="spellStart"/>
      <w:r w:rsidR="00CE65D4">
        <w:rPr>
          <w:rFonts w:ascii="Times New Roman" w:eastAsia="Times New Roman" w:hAnsi="Times New Roman" w:cs="Times New Roman"/>
          <w:color w:val="000000"/>
          <w:sz w:val="24"/>
          <w:szCs w:val="26"/>
          <w:lang w:eastAsia="tr-TR"/>
        </w:rPr>
        <w:t>Kanun”un</w:t>
      </w:r>
      <w:proofErr w:type="spellEnd"/>
      <w:r w:rsidR="00CE65D4">
        <w:rPr>
          <w:rFonts w:ascii="Times New Roman" w:eastAsia="Times New Roman" w:hAnsi="Times New Roman" w:cs="Times New Roman"/>
          <w:color w:val="000000"/>
          <w:sz w:val="24"/>
          <w:szCs w:val="26"/>
          <w:lang w:eastAsia="tr-TR"/>
        </w:rPr>
        <w:t xml:space="preserve"> </w:t>
      </w:r>
      <w:r w:rsidR="00772139">
        <w:rPr>
          <w:rFonts w:ascii="Times New Roman" w:eastAsia="Times New Roman" w:hAnsi="Times New Roman" w:cs="Times New Roman"/>
          <w:color w:val="000000"/>
          <w:sz w:val="24"/>
          <w:szCs w:val="26"/>
          <w:lang w:eastAsia="tr-TR"/>
        </w:rPr>
        <w:t>2</w:t>
      </w:r>
      <w:r w:rsidR="00CE65D4">
        <w:rPr>
          <w:rFonts w:ascii="Times New Roman" w:eastAsia="Times New Roman" w:hAnsi="Times New Roman" w:cs="Times New Roman"/>
          <w:color w:val="000000"/>
          <w:sz w:val="24"/>
          <w:szCs w:val="26"/>
          <w:lang w:eastAsia="tr-TR"/>
        </w:rPr>
        <w:t xml:space="preserve">. </w:t>
      </w:r>
      <w:r w:rsidR="008311FC">
        <w:rPr>
          <w:rFonts w:ascii="Times New Roman" w:eastAsia="Times New Roman" w:hAnsi="Times New Roman" w:cs="Times New Roman"/>
          <w:color w:val="000000"/>
          <w:sz w:val="24"/>
          <w:szCs w:val="26"/>
          <w:lang w:eastAsia="tr-TR"/>
        </w:rPr>
        <w:t>m</w:t>
      </w:r>
      <w:r w:rsidR="00CE65D4">
        <w:rPr>
          <w:rFonts w:ascii="Times New Roman" w:eastAsia="Times New Roman" w:hAnsi="Times New Roman" w:cs="Times New Roman"/>
          <w:color w:val="000000"/>
          <w:sz w:val="24"/>
          <w:szCs w:val="26"/>
          <w:lang w:eastAsia="tr-TR"/>
        </w:rPr>
        <w:t>addesinin</w:t>
      </w:r>
      <w:r w:rsidR="00DD3441">
        <w:rPr>
          <w:rFonts w:ascii="Times New Roman" w:eastAsia="Times New Roman" w:hAnsi="Times New Roman" w:cs="Times New Roman"/>
          <w:color w:val="000000"/>
          <w:sz w:val="24"/>
          <w:szCs w:val="26"/>
          <w:lang w:eastAsia="tr-TR"/>
        </w:rPr>
        <w:t xml:space="preserve"> (B) bendinin Türk Ceza Kanunun 510. </w:t>
      </w:r>
      <w:r w:rsidR="008311FC">
        <w:rPr>
          <w:rFonts w:ascii="Times New Roman" w:eastAsia="Times New Roman" w:hAnsi="Times New Roman" w:cs="Times New Roman"/>
          <w:color w:val="000000"/>
          <w:sz w:val="24"/>
          <w:szCs w:val="26"/>
          <w:lang w:eastAsia="tr-TR"/>
        </w:rPr>
        <w:t>m</w:t>
      </w:r>
      <w:r w:rsidR="00DD3441">
        <w:rPr>
          <w:rFonts w:ascii="Times New Roman" w:eastAsia="Times New Roman" w:hAnsi="Times New Roman" w:cs="Times New Roman"/>
          <w:color w:val="000000"/>
          <w:sz w:val="24"/>
          <w:szCs w:val="26"/>
          <w:lang w:eastAsia="tr-TR"/>
        </w:rPr>
        <w:t>addesi yönünden</w:t>
      </w:r>
      <w:r w:rsidR="00AB7014">
        <w:rPr>
          <w:rFonts w:ascii="Times New Roman" w:eastAsia="Times New Roman" w:hAnsi="Times New Roman" w:cs="Times New Roman"/>
          <w:color w:val="000000"/>
          <w:sz w:val="24"/>
          <w:szCs w:val="26"/>
          <w:lang w:eastAsia="tr-TR"/>
        </w:rPr>
        <w:t xml:space="preserve"> </w:t>
      </w:r>
      <w:r w:rsidR="00CE65D4">
        <w:rPr>
          <w:rFonts w:ascii="Times New Roman" w:eastAsia="Times New Roman" w:hAnsi="Times New Roman" w:cs="Times New Roman"/>
          <w:color w:val="000000"/>
          <w:sz w:val="24"/>
          <w:szCs w:val="26"/>
          <w:lang w:eastAsia="tr-TR"/>
        </w:rPr>
        <w:t xml:space="preserve">iptali </w:t>
      </w:r>
      <w:r w:rsidR="008A1A28">
        <w:rPr>
          <w:rFonts w:ascii="Times New Roman" w:eastAsia="Times New Roman" w:hAnsi="Times New Roman" w:cs="Times New Roman"/>
          <w:color w:val="000000"/>
          <w:sz w:val="24"/>
          <w:szCs w:val="26"/>
          <w:lang w:eastAsia="tr-TR"/>
        </w:rPr>
        <w:t>istemi</w:t>
      </w:r>
      <w:r w:rsidR="004C7ECC">
        <w:rPr>
          <w:rFonts w:ascii="Times New Roman" w:eastAsia="Times New Roman" w:hAnsi="Times New Roman" w:cs="Times New Roman"/>
          <w:color w:val="000000"/>
          <w:sz w:val="24"/>
          <w:szCs w:val="26"/>
          <w:lang w:eastAsia="tr-TR"/>
        </w:rPr>
        <w:t>d</w:t>
      </w:r>
      <w:r w:rsidR="008A1A28">
        <w:rPr>
          <w:rFonts w:ascii="Times New Roman" w:eastAsia="Times New Roman" w:hAnsi="Times New Roman" w:cs="Times New Roman"/>
          <w:color w:val="000000"/>
          <w:sz w:val="24"/>
          <w:szCs w:val="26"/>
          <w:lang w:eastAsia="tr-TR"/>
        </w:rPr>
        <w:t xml:space="preserve">ir. </w:t>
      </w:r>
    </w:p>
    <w:p w:rsidR="00BC759C" w:rsidRPr="008311FC" w:rsidRDefault="00226D76" w:rsidP="00BC759C">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sidRPr="008311FC">
        <w:rPr>
          <w:rFonts w:ascii="Times New Roman" w:eastAsia="Times New Roman" w:hAnsi="Times New Roman" w:cs="Times New Roman"/>
          <w:color w:val="000000"/>
          <w:sz w:val="24"/>
          <w:szCs w:val="26"/>
          <w:lang w:eastAsia="tr-TR"/>
        </w:rPr>
        <w:t xml:space="preserve">I- </w:t>
      </w:r>
      <w:proofErr w:type="gramStart"/>
      <w:r w:rsidR="00BC759C" w:rsidRPr="008311FC">
        <w:rPr>
          <w:rFonts w:ascii="Times New Roman" w:eastAsia="Times New Roman" w:hAnsi="Times New Roman" w:cs="Times New Roman"/>
          <w:color w:val="000000"/>
          <w:sz w:val="24"/>
          <w:szCs w:val="26"/>
          <w:u w:val="single"/>
          <w:lang w:eastAsia="tr-TR"/>
        </w:rPr>
        <w:t>OLAY</w:t>
      </w:r>
      <w:r w:rsidR="00807035" w:rsidRPr="008311FC">
        <w:rPr>
          <w:rFonts w:ascii="Times New Roman" w:eastAsia="Times New Roman" w:hAnsi="Times New Roman" w:cs="Times New Roman"/>
          <w:color w:val="000000"/>
          <w:sz w:val="24"/>
          <w:szCs w:val="26"/>
          <w:u w:val="single"/>
          <w:lang w:eastAsia="tr-TR"/>
        </w:rPr>
        <w:t xml:space="preserve"> :</w:t>
      </w:r>
      <w:proofErr w:type="gramEnd"/>
      <w:r w:rsidR="00EE47B9" w:rsidRPr="008311FC">
        <w:rPr>
          <w:rFonts w:ascii="Times New Roman" w:eastAsia="Times New Roman" w:hAnsi="Times New Roman" w:cs="Times New Roman"/>
          <w:color w:val="000000"/>
          <w:sz w:val="24"/>
          <w:szCs w:val="26"/>
          <w:lang w:eastAsia="tr-TR"/>
        </w:rPr>
        <w:t xml:space="preserve"> </w:t>
      </w:r>
    </w:p>
    <w:p w:rsidR="008A1A28" w:rsidRDefault="00AB7014"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S</w:t>
      </w:r>
      <w:r w:rsidR="00BC759C">
        <w:rPr>
          <w:rFonts w:ascii="Times New Roman" w:eastAsia="Times New Roman" w:hAnsi="Times New Roman" w:cs="Times New Roman"/>
          <w:color w:val="000000"/>
          <w:sz w:val="24"/>
          <w:szCs w:val="26"/>
          <w:lang w:eastAsia="tr-TR"/>
        </w:rPr>
        <w:t>anık</w:t>
      </w:r>
      <w:r w:rsidR="00C66494">
        <w:rPr>
          <w:rFonts w:ascii="Times New Roman" w:eastAsia="Times New Roman" w:hAnsi="Times New Roman" w:cs="Times New Roman"/>
          <w:color w:val="000000"/>
          <w:sz w:val="24"/>
          <w:szCs w:val="26"/>
          <w:lang w:eastAsia="tr-TR"/>
        </w:rPr>
        <w:t xml:space="preserve"> hakkında uygulanacak </w:t>
      </w: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w:t>
      </w:r>
      <w:r w:rsidR="00DD3441">
        <w:rPr>
          <w:rFonts w:ascii="Times New Roman" w:eastAsia="Times New Roman" w:hAnsi="Times New Roman" w:cs="Times New Roman"/>
          <w:color w:val="000000"/>
          <w:sz w:val="24"/>
          <w:szCs w:val="26"/>
          <w:lang w:eastAsia="tr-TR"/>
        </w:rPr>
        <w:t>510.</w:t>
      </w:r>
      <w:r>
        <w:rPr>
          <w:rFonts w:ascii="Times New Roman" w:eastAsia="Times New Roman" w:hAnsi="Times New Roman" w:cs="Times New Roman"/>
          <w:color w:val="000000"/>
          <w:sz w:val="24"/>
          <w:szCs w:val="26"/>
          <w:lang w:eastAsia="tr-TR"/>
        </w:rPr>
        <w:t xml:space="preserve"> m</w:t>
      </w:r>
      <w:r w:rsidR="00772139">
        <w:rPr>
          <w:rFonts w:ascii="Times New Roman" w:eastAsia="Times New Roman" w:hAnsi="Times New Roman" w:cs="Times New Roman"/>
          <w:color w:val="000000"/>
          <w:sz w:val="24"/>
          <w:szCs w:val="26"/>
          <w:lang w:eastAsia="tr-TR"/>
        </w:rPr>
        <w:t>addesinin yer aldığı</w:t>
      </w:r>
      <w:r w:rsidR="00BC759C">
        <w:rPr>
          <w:rFonts w:ascii="Times New Roman" w:eastAsia="Times New Roman" w:hAnsi="Times New Roman" w:cs="Times New Roman"/>
          <w:color w:val="000000"/>
          <w:sz w:val="24"/>
          <w:szCs w:val="26"/>
          <w:lang w:eastAsia="tr-TR"/>
        </w:rPr>
        <w:t xml:space="preserve"> </w:t>
      </w:r>
      <w:r w:rsidR="00E25C26">
        <w:rPr>
          <w:rFonts w:ascii="Times New Roman" w:eastAsia="Times New Roman" w:hAnsi="Times New Roman" w:cs="Times New Roman"/>
          <w:color w:val="000000"/>
          <w:sz w:val="24"/>
          <w:szCs w:val="26"/>
          <w:lang w:eastAsia="tr-TR"/>
        </w:rPr>
        <w:t xml:space="preserve">1803 sayılı Yasanın </w:t>
      </w:r>
      <w:r w:rsidR="00772139">
        <w:rPr>
          <w:rFonts w:ascii="Times New Roman" w:eastAsia="Times New Roman" w:hAnsi="Times New Roman" w:cs="Times New Roman"/>
          <w:color w:val="000000"/>
          <w:sz w:val="24"/>
          <w:szCs w:val="26"/>
          <w:lang w:eastAsia="tr-TR"/>
        </w:rPr>
        <w:t>2</w:t>
      </w:r>
      <w:r w:rsidR="00E25C26">
        <w:rPr>
          <w:rFonts w:ascii="Times New Roman" w:eastAsia="Times New Roman" w:hAnsi="Times New Roman" w:cs="Times New Roman"/>
          <w:color w:val="000000"/>
          <w:sz w:val="24"/>
          <w:szCs w:val="26"/>
          <w:lang w:eastAsia="tr-TR"/>
        </w:rPr>
        <w:t xml:space="preserve">. </w:t>
      </w:r>
      <w:r w:rsidR="008311FC">
        <w:rPr>
          <w:rFonts w:ascii="Times New Roman" w:eastAsia="Times New Roman" w:hAnsi="Times New Roman" w:cs="Times New Roman"/>
          <w:color w:val="000000"/>
          <w:sz w:val="24"/>
          <w:szCs w:val="26"/>
          <w:lang w:eastAsia="tr-TR"/>
        </w:rPr>
        <w:t>m</w:t>
      </w:r>
      <w:r w:rsidR="00C5595F">
        <w:rPr>
          <w:rFonts w:ascii="Times New Roman" w:eastAsia="Times New Roman" w:hAnsi="Times New Roman" w:cs="Times New Roman"/>
          <w:color w:val="000000"/>
          <w:sz w:val="24"/>
          <w:szCs w:val="26"/>
          <w:lang w:eastAsia="tr-TR"/>
        </w:rPr>
        <w:t>addesi</w:t>
      </w:r>
      <w:r w:rsidR="00EF1FDD">
        <w:rPr>
          <w:rFonts w:ascii="Times New Roman" w:eastAsia="Times New Roman" w:hAnsi="Times New Roman" w:cs="Times New Roman"/>
          <w:color w:val="000000"/>
          <w:sz w:val="24"/>
          <w:szCs w:val="26"/>
          <w:lang w:eastAsia="tr-TR"/>
        </w:rPr>
        <w:t>nin</w:t>
      </w:r>
      <w:r w:rsidR="00C66494">
        <w:rPr>
          <w:rFonts w:ascii="Times New Roman" w:eastAsia="Times New Roman" w:hAnsi="Times New Roman" w:cs="Times New Roman"/>
          <w:color w:val="000000"/>
          <w:sz w:val="24"/>
          <w:szCs w:val="26"/>
          <w:lang w:eastAsia="tr-TR"/>
        </w:rPr>
        <w:t xml:space="preserve"> </w:t>
      </w:r>
      <w:r w:rsidR="00772139">
        <w:rPr>
          <w:rFonts w:ascii="Times New Roman" w:eastAsia="Times New Roman" w:hAnsi="Times New Roman" w:cs="Times New Roman"/>
          <w:color w:val="000000"/>
          <w:sz w:val="24"/>
          <w:szCs w:val="26"/>
          <w:lang w:eastAsia="tr-TR"/>
        </w:rPr>
        <w:t>(B) bendinin</w:t>
      </w:r>
      <w:r w:rsidR="008311FC">
        <w:rPr>
          <w:rFonts w:ascii="Times New Roman" w:eastAsia="Times New Roman" w:hAnsi="Times New Roman" w:cs="Times New Roman"/>
          <w:color w:val="000000"/>
          <w:sz w:val="24"/>
          <w:szCs w:val="26"/>
          <w:lang w:eastAsia="tr-TR"/>
        </w:rPr>
        <w:t>,</w:t>
      </w:r>
      <w:r w:rsidR="00772139">
        <w:rPr>
          <w:rFonts w:ascii="Times New Roman" w:eastAsia="Times New Roman" w:hAnsi="Times New Roman" w:cs="Times New Roman"/>
          <w:color w:val="000000"/>
          <w:sz w:val="24"/>
          <w:szCs w:val="26"/>
          <w:lang w:eastAsia="tr-TR"/>
        </w:rPr>
        <w:t xml:space="preserve"> </w:t>
      </w:r>
      <w:r w:rsidR="00E25C26">
        <w:rPr>
          <w:rFonts w:ascii="Times New Roman" w:eastAsia="Times New Roman" w:hAnsi="Times New Roman" w:cs="Times New Roman"/>
          <w:color w:val="000000"/>
          <w:sz w:val="24"/>
          <w:szCs w:val="26"/>
          <w:lang w:eastAsia="tr-TR"/>
        </w:rPr>
        <w:t xml:space="preserve">Anayasanın </w:t>
      </w:r>
      <w:r w:rsidR="00C5595F">
        <w:rPr>
          <w:rFonts w:ascii="Times New Roman" w:eastAsia="Times New Roman" w:hAnsi="Times New Roman" w:cs="Times New Roman"/>
          <w:color w:val="000000"/>
          <w:sz w:val="24"/>
          <w:szCs w:val="26"/>
          <w:lang w:eastAsia="tr-TR"/>
        </w:rPr>
        <w:t>9</w:t>
      </w:r>
      <w:r w:rsidR="00E25C26">
        <w:rPr>
          <w:rFonts w:ascii="Times New Roman" w:eastAsia="Times New Roman" w:hAnsi="Times New Roman" w:cs="Times New Roman"/>
          <w:color w:val="000000"/>
          <w:sz w:val="24"/>
          <w:szCs w:val="26"/>
          <w:lang w:eastAsia="tr-TR"/>
        </w:rPr>
        <w:t>2.</w:t>
      </w:r>
      <w:r w:rsidR="00C5595F">
        <w:rPr>
          <w:rFonts w:ascii="Times New Roman" w:eastAsia="Times New Roman" w:hAnsi="Times New Roman" w:cs="Times New Roman"/>
          <w:color w:val="000000"/>
          <w:sz w:val="24"/>
          <w:szCs w:val="26"/>
          <w:lang w:eastAsia="tr-TR"/>
        </w:rPr>
        <w:t xml:space="preserve">maddesinin beşinci </w:t>
      </w:r>
      <w:proofErr w:type="spellStart"/>
      <w:r w:rsidR="00C5595F">
        <w:rPr>
          <w:rFonts w:ascii="Times New Roman" w:eastAsia="Times New Roman" w:hAnsi="Times New Roman" w:cs="Times New Roman"/>
          <w:color w:val="000000"/>
          <w:sz w:val="24"/>
          <w:szCs w:val="26"/>
          <w:lang w:eastAsia="tr-TR"/>
        </w:rPr>
        <w:t>fıkras</w:t>
      </w:r>
      <w:r w:rsidR="008311FC">
        <w:rPr>
          <w:rFonts w:ascii="Times New Roman" w:eastAsia="Times New Roman" w:hAnsi="Times New Roman" w:cs="Times New Roman"/>
          <w:color w:val="000000"/>
          <w:sz w:val="24"/>
          <w:szCs w:val="26"/>
          <w:lang w:eastAsia="tr-TR"/>
        </w:rPr>
        <w:t>iyle</w:t>
      </w:r>
      <w:proofErr w:type="spellEnd"/>
      <w:r w:rsidR="00C5595F">
        <w:rPr>
          <w:rFonts w:ascii="Times New Roman" w:eastAsia="Times New Roman" w:hAnsi="Times New Roman" w:cs="Times New Roman"/>
          <w:color w:val="000000"/>
          <w:sz w:val="24"/>
          <w:szCs w:val="26"/>
          <w:lang w:eastAsia="tr-TR"/>
        </w:rPr>
        <w:t xml:space="preserve"> saptanan yöntemlere</w:t>
      </w:r>
      <w:r w:rsidR="00EF1FDD">
        <w:rPr>
          <w:rFonts w:ascii="Times New Roman" w:eastAsia="Times New Roman" w:hAnsi="Times New Roman" w:cs="Times New Roman"/>
          <w:color w:val="000000"/>
          <w:sz w:val="24"/>
          <w:szCs w:val="26"/>
          <w:lang w:eastAsia="tr-TR"/>
        </w:rPr>
        <w:t xml:space="preserve"> </w:t>
      </w:r>
      <w:r w:rsidR="00772139">
        <w:rPr>
          <w:rFonts w:ascii="Times New Roman" w:eastAsia="Times New Roman" w:hAnsi="Times New Roman" w:cs="Times New Roman"/>
          <w:color w:val="000000"/>
          <w:sz w:val="24"/>
          <w:szCs w:val="26"/>
          <w:lang w:eastAsia="tr-TR"/>
        </w:rPr>
        <w:t xml:space="preserve">uyulmadan </w:t>
      </w:r>
      <w:r w:rsidR="00C5595F">
        <w:rPr>
          <w:rFonts w:ascii="Times New Roman" w:eastAsia="Times New Roman" w:hAnsi="Times New Roman" w:cs="Times New Roman"/>
          <w:color w:val="000000"/>
          <w:sz w:val="24"/>
          <w:szCs w:val="26"/>
          <w:lang w:eastAsia="tr-TR"/>
        </w:rPr>
        <w:t>yasalaştırıldığı</w:t>
      </w:r>
      <w:r w:rsidR="00DD3441">
        <w:rPr>
          <w:rFonts w:ascii="Times New Roman" w:eastAsia="Times New Roman" w:hAnsi="Times New Roman" w:cs="Times New Roman"/>
          <w:color w:val="000000"/>
          <w:sz w:val="24"/>
          <w:szCs w:val="26"/>
          <w:lang w:eastAsia="tr-TR"/>
        </w:rPr>
        <w:t>,</w:t>
      </w:r>
      <w:r w:rsidR="00772139">
        <w:rPr>
          <w:rFonts w:ascii="Times New Roman" w:eastAsia="Times New Roman" w:hAnsi="Times New Roman" w:cs="Times New Roman"/>
          <w:color w:val="000000"/>
          <w:sz w:val="24"/>
          <w:szCs w:val="26"/>
          <w:lang w:eastAsia="tr-TR"/>
        </w:rPr>
        <w:t xml:space="preserve"> </w:t>
      </w:r>
      <w:r w:rsidR="00DD3441">
        <w:rPr>
          <w:rFonts w:ascii="Times New Roman" w:eastAsia="Times New Roman" w:hAnsi="Times New Roman" w:cs="Times New Roman"/>
          <w:color w:val="000000"/>
          <w:sz w:val="24"/>
          <w:szCs w:val="26"/>
          <w:lang w:eastAsia="tr-TR"/>
        </w:rPr>
        <w:t>Cumhuriyet Savcısı tarafından ileri sürülmüş, bu iddia Mahkemece de ciddi görülerek,</w:t>
      </w:r>
      <w:r w:rsidR="00772139">
        <w:rPr>
          <w:rFonts w:ascii="Times New Roman" w:eastAsia="Times New Roman" w:hAnsi="Times New Roman" w:cs="Times New Roman"/>
          <w:color w:val="000000"/>
          <w:sz w:val="24"/>
          <w:szCs w:val="26"/>
          <w:lang w:eastAsia="tr-TR"/>
        </w:rPr>
        <w:t xml:space="preserve"> söz konusu </w:t>
      </w:r>
      <w:r w:rsidR="00DD3441">
        <w:rPr>
          <w:rFonts w:ascii="Times New Roman" w:eastAsia="Times New Roman" w:hAnsi="Times New Roman" w:cs="Times New Roman"/>
          <w:color w:val="000000"/>
          <w:sz w:val="24"/>
          <w:szCs w:val="26"/>
          <w:lang w:eastAsia="tr-TR"/>
        </w:rPr>
        <w:t xml:space="preserve">hükmün </w:t>
      </w:r>
      <w:r w:rsidR="00772139">
        <w:rPr>
          <w:rFonts w:ascii="Times New Roman" w:eastAsia="Times New Roman" w:hAnsi="Times New Roman" w:cs="Times New Roman"/>
          <w:color w:val="000000"/>
          <w:sz w:val="24"/>
          <w:szCs w:val="26"/>
          <w:lang w:eastAsia="tr-TR"/>
        </w:rPr>
        <w:t>iptali için,</w:t>
      </w:r>
      <w:r w:rsidR="00E25C26">
        <w:rPr>
          <w:rFonts w:ascii="Times New Roman" w:eastAsia="Times New Roman" w:hAnsi="Times New Roman" w:cs="Times New Roman"/>
          <w:color w:val="000000"/>
          <w:sz w:val="24"/>
          <w:szCs w:val="26"/>
          <w:lang w:eastAsia="tr-TR"/>
        </w:rPr>
        <w:t xml:space="preserve"> A</w:t>
      </w:r>
      <w:r w:rsidR="00BC759C">
        <w:rPr>
          <w:rFonts w:ascii="Times New Roman" w:eastAsia="Times New Roman" w:hAnsi="Times New Roman" w:cs="Times New Roman"/>
          <w:color w:val="000000"/>
          <w:sz w:val="24"/>
          <w:szCs w:val="26"/>
          <w:lang w:eastAsia="tr-TR"/>
        </w:rPr>
        <w:t xml:space="preserve">nayasanın değişik 151. </w:t>
      </w:r>
      <w:r w:rsidR="00A3370F">
        <w:rPr>
          <w:rFonts w:ascii="Times New Roman" w:eastAsia="Times New Roman" w:hAnsi="Times New Roman" w:cs="Times New Roman"/>
          <w:color w:val="000000"/>
          <w:sz w:val="24"/>
          <w:szCs w:val="26"/>
          <w:lang w:eastAsia="tr-TR"/>
        </w:rPr>
        <w:t>v</w:t>
      </w:r>
      <w:r w:rsidR="00BC759C">
        <w:rPr>
          <w:rFonts w:ascii="Times New Roman" w:eastAsia="Times New Roman" w:hAnsi="Times New Roman" w:cs="Times New Roman"/>
          <w:color w:val="000000"/>
          <w:sz w:val="24"/>
          <w:szCs w:val="26"/>
          <w:lang w:eastAsia="tr-TR"/>
        </w:rPr>
        <w:t>e</w:t>
      </w:r>
      <w:r w:rsidR="00503682">
        <w:rPr>
          <w:rFonts w:ascii="Times New Roman" w:eastAsia="Times New Roman" w:hAnsi="Times New Roman" w:cs="Times New Roman"/>
          <w:color w:val="000000"/>
          <w:sz w:val="24"/>
          <w:szCs w:val="26"/>
          <w:lang w:eastAsia="tr-TR"/>
        </w:rPr>
        <w:t xml:space="preserve"> </w:t>
      </w:r>
      <w:r w:rsidR="008A1A28">
        <w:rPr>
          <w:rFonts w:ascii="Times New Roman" w:eastAsia="Times New Roman" w:hAnsi="Times New Roman" w:cs="Times New Roman"/>
          <w:color w:val="000000"/>
          <w:sz w:val="24"/>
          <w:szCs w:val="26"/>
          <w:lang w:eastAsia="tr-TR"/>
        </w:rPr>
        <w:t>22.4.1962 günlü, 44 sayılı Kanunun 2</w:t>
      </w:r>
      <w:r w:rsidR="00BC759C">
        <w:rPr>
          <w:rFonts w:ascii="Times New Roman" w:eastAsia="Times New Roman" w:hAnsi="Times New Roman" w:cs="Times New Roman"/>
          <w:color w:val="000000"/>
          <w:sz w:val="24"/>
          <w:szCs w:val="26"/>
          <w:lang w:eastAsia="tr-TR"/>
        </w:rPr>
        <w:t xml:space="preserve">7. </w:t>
      </w:r>
      <w:r w:rsidR="008311FC">
        <w:rPr>
          <w:rFonts w:ascii="Times New Roman" w:eastAsia="Times New Roman" w:hAnsi="Times New Roman" w:cs="Times New Roman"/>
          <w:color w:val="000000"/>
          <w:sz w:val="24"/>
          <w:szCs w:val="26"/>
          <w:lang w:eastAsia="tr-TR"/>
        </w:rPr>
        <w:t>m</w:t>
      </w:r>
      <w:r w:rsidR="00BC759C">
        <w:rPr>
          <w:rFonts w:ascii="Times New Roman" w:eastAsia="Times New Roman" w:hAnsi="Times New Roman" w:cs="Times New Roman"/>
          <w:color w:val="000000"/>
          <w:sz w:val="24"/>
          <w:szCs w:val="26"/>
          <w:lang w:eastAsia="tr-TR"/>
        </w:rPr>
        <w:t>addeleri uyarınca</w:t>
      </w:r>
      <w:r w:rsidR="00503682">
        <w:rPr>
          <w:rFonts w:ascii="Times New Roman" w:eastAsia="Times New Roman" w:hAnsi="Times New Roman" w:cs="Times New Roman"/>
          <w:color w:val="000000"/>
          <w:sz w:val="24"/>
          <w:szCs w:val="26"/>
          <w:lang w:eastAsia="tr-TR"/>
        </w:rPr>
        <w:t xml:space="preserve"> </w:t>
      </w:r>
      <w:r w:rsidR="00BC759C">
        <w:rPr>
          <w:rFonts w:ascii="Times New Roman" w:eastAsia="Times New Roman" w:hAnsi="Times New Roman" w:cs="Times New Roman"/>
          <w:color w:val="000000"/>
          <w:sz w:val="24"/>
          <w:szCs w:val="26"/>
          <w:lang w:eastAsia="tr-TR"/>
        </w:rPr>
        <w:t xml:space="preserve">Anayasa Mahkemesine başvurulmasına karar verilmiştir. </w:t>
      </w:r>
    </w:p>
    <w:p w:rsidR="008311FC" w:rsidRDefault="008311FC" w:rsidP="008311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II- İLK </w:t>
      </w:r>
      <w:proofErr w:type="gramStart"/>
      <w:r>
        <w:rPr>
          <w:rFonts w:ascii="Times New Roman" w:eastAsia="Times New Roman" w:hAnsi="Times New Roman" w:cs="Times New Roman"/>
          <w:color w:val="000000"/>
          <w:sz w:val="24"/>
          <w:szCs w:val="26"/>
          <w:lang w:eastAsia="tr-TR"/>
        </w:rPr>
        <w:t>İNCELEME :</w:t>
      </w:r>
      <w:proofErr w:type="gramEnd"/>
    </w:p>
    <w:p w:rsidR="008311FC" w:rsidRDefault="008311FC" w:rsidP="008311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 İçtüzüğün 15. maddesi uyarınca toplanarak aşağıdaki sorunlar üzerinde durmuştur:</w:t>
      </w:r>
    </w:p>
    <w:p w:rsidR="008311FC" w:rsidRDefault="008311FC" w:rsidP="008311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 Anayasa Mahkemesinin itirazı incelemeye görevli ve yetkili olup olmadığı sorunu:</w:t>
      </w:r>
    </w:p>
    <w:p w:rsidR="008311FC" w:rsidRDefault="008311FC" w:rsidP="008311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Suç ve cezaların affı hakkındaki yasama belgelerinin Anayasaya uygunluk denetimine bağlı olup olmayacağı sorunu üzerinde durulmuş ve bunların da Anayasaya uygunluk denetimine bağlı olduğu sonucuna varılmıştır. Konu hakkında ayrıntılı gerekçeler, daha önce Anayasa Mahkemesinin 28.11.1974 günlü; Esas: 1974/34, Karar: 1974/50 sayılı kararında tümüyle açıklanmış bulunduğundan (</w:t>
      </w:r>
      <w:proofErr w:type="gramStart"/>
      <w:r>
        <w:rPr>
          <w:rFonts w:ascii="Times New Roman" w:eastAsia="Times New Roman" w:hAnsi="Times New Roman" w:cs="Times New Roman"/>
          <w:color w:val="000000"/>
          <w:sz w:val="24"/>
          <w:szCs w:val="26"/>
          <w:lang w:eastAsia="tr-TR"/>
        </w:rPr>
        <w:t>Resmi</w:t>
      </w:r>
      <w:proofErr w:type="gramEnd"/>
      <w:r>
        <w:rPr>
          <w:rFonts w:ascii="Times New Roman" w:eastAsia="Times New Roman" w:hAnsi="Times New Roman" w:cs="Times New Roman"/>
          <w:color w:val="000000"/>
          <w:sz w:val="24"/>
          <w:szCs w:val="26"/>
          <w:lang w:eastAsia="tr-TR"/>
        </w:rPr>
        <w:t xml:space="preserve"> Gazete; gün:21.1.1975, sayı 15125) bunların burada yinelenmesine gerek kalmamıştır. </w:t>
      </w:r>
    </w:p>
    <w:p w:rsidR="008311FC" w:rsidRDefault="008311FC" w:rsidP="008311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Şu duruma göre, bu işe bakmanın Anayasa Mahkemesinin görevi içinde bulunduğu açıktır. </w:t>
      </w:r>
    </w:p>
    <w:p w:rsidR="008311FC" w:rsidRDefault="008311FC" w:rsidP="008311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bu görüşe katılmamıştır. </w:t>
      </w:r>
    </w:p>
    <w:p w:rsidR="008311FC" w:rsidRDefault="008311FC" w:rsidP="008311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2-İtiraz konusu kuralın daha önce iptaline karar verilmiş olması:</w:t>
      </w:r>
    </w:p>
    <w:p w:rsidR="008311FC" w:rsidRDefault="008311FC" w:rsidP="008311FC">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color w:val="000000"/>
          <w:sz w:val="24"/>
          <w:szCs w:val="26"/>
          <w:lang w:eastAsia="tr-TR"/>
        </w:rPr>
        <w:t xml:space="preserve">15.5.1974 günlü, 1803 sayılı Yasanın 2. maddesinin (B) bendindeki kuralın </w:t>
      </w: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510. maddesi yönünden iptaline 4.3.1975 gününde Esas: 1975/7, Karar:1975/33 sayı ile karar verilmiş bulunduğundan bu konuda yeniden karar verilmesine yer kalmamıştır.</w:t>
      </w:r>
      <w:r w:rsidR="00503682">
        <w:rPr>
          <w:rFonts w:ascii="Times New Roman" w:eastAsia="Times New Roman" w:hAnsi="Times New Roman" w:cs="Times New Roman"/>
          <w:color w:val="000000"/>
          <w:sz w:val="24"/>
          <w:szCs w:val="26"/>
          <w:lang w:eastAsia="tr-TR"/>
        </w:rPr>
        <w:t xml:space="preserve"> </w:t>
      </w:r>
    </w:p>
    <w:p w:rsidR="008311FC" w:rsidRDefault="008311FC" w:rsidP="008311FC">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color w:val="000000"/>
          <w:sz w:val="24"/>
          <w:szCs w:val="26"/>
          <w:lang w:eastAsia="tr-TR"/>
        </w:rPr>
        <w:t xml:space="preserve">III- </w:t>
      </w:r>
      <w:proofErr w:type="gramStart"/>
      <w:r>
        <w:rPr>
          <w:rFonts w:ascii="Times New Roman" w:eastAsia="Times New Roman" w:hAnsi="Times New Roman" w:cs="Times New Roman"/>
          <w:color w:val="000000"/>
          <w:sz w:val="24"/>
          <w:szCs w:val="26"/>
          <w:u w:val="single"/>
          <w:lang w:eastAsia="tr-TR"/>
        </w:rPr>
        <w:t>SONUÇ :</w:t>
      </w:r>
      <w:proofErr w:type="gramEnd"/>
      <w:r w:rsidR="00503682">
        <w:rPr>
          <w:rFonts w:ascii="Times New Roman" w:eastAsia="Times New Roman" w:hAnsi="Times New Roman" w:cs="Times New Roman"/>
          <w:b/>
          <w:color w:val="000000"/>
          <w:sz w:val="24"/>
          <w:szCs w:val="26"/>
          <w:lang w:eastAsia="tr-TR"/>
        </w:rPr>
        <w:t xml:space="preserve"> </w:t>
      </w:r>
    </w:p>
    <w:p w:rsidR="008311FC" w:rsidRDefault="008311FC" w:rsidP="008311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1-İşin incelemesinin Anayasa Mahkemesinin görev ve yetkisi içinde bulunduğuna Halit </w:t>
      </w:r>
      <w:proofErr w:type="spellStart"/>
      <w:r>
        <w:rPr>
          <w:rFonts w:ascii="Times New Roman" w:eastAsia="Times New Roman" w:hAnsi="Times New Roman" w:cs="Times New Roman"/>
          <w:color w:val="000000"/>
          <w:sz w:val="24"/>
          <w:szCs w:val="26"/>
          <w:lang w:eastAsia="tr-TR"/>
        </w:rPr>
        <w:t>Zarbun’un</w:t>
      </w:r>
      <w:proofErr w:type="spellEnd"/>
      <w:r>
        <w:rPr>
          <w:rFonts w:ascii="Times New Roman" w:eastAsia="Times New Roman" w:hAnsi="Times New Roman" w:cs="Times New Roman"/>
          <w:color w:val="000000"/>
          <w:sz w:val="24"/>
          <w:szCs w:val="26"/>
          <w:lang w:eastAsia="tr-TR"/>
        </w:rPr>
        <w:t xml:space="preserve"> karşı oyu ile ve </w:t>
      </w:r>
      <w:proofErr w:type="spellStart"/>
      <w:r>
        <w:rPr>
          <w:rFonts w:ascii="Times New Roman" w:eastAsia="Times New Roman" w:hAnsi="Times New Roman" w:cs="Times New Roman"/>
          <w:color w:val="000000"/>
          <w:sz w:val="24"/>
          <w:szCs w:val="26"/>
          <w:lang w:eastAsia="tr-TR"/>
        </w:rPr>
        <w:t>oyçokluğuyle</w:t>
      </w:r>
      <w:proofErr w:type="spellEnd"/>
      <w:r>
        <w:rPr>
          <w:rFonts w:ascii="Times New Roman" w:eastAsia="Times New Roman" w:hAnsi="Times New Roman" w:cs="Times New Roman"/>
          <w:color w:val="000000"/>
          <w:sz w:val="24"/>
          <w:szCs w:val="26"/>
          <w:lang w:eastAsia="tr-TR"/>
        </w:rPr>
        <w:t>;</w:t>
      </w:r>
    </w:p>
    <w:p w:rsidR="008311FC" w:rsidRDefault="008311FC" w:rsidP="008311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2-15.5.1974 günlü, 1803 sayılı Yasanın 2. maddesinin bu işte itiraz konusu yapılmış bulunan (B) bendindeki kuralın, itiraz yoluyla gelen başka bir işte Anayasa Mahkemesince Anayasaya uygunluk denetiminden geçirilerek</w:t>
      </w:r>
      <w:r w:rsidR="00503682">
        <w:rPr>
          <w:rFonts w:ascii="Times New Roman" w:eastAsia="Times New Roman" w:hAnsi="Times New Roman" w:cs="Times New Roman"/>
          <w:color w:val="000000"/>
          <w:sz w:val="24"/>
          <w:szCs w:val="26"/>
          <w:lang w:eastAsia="tr-TR"/>
        </w:rPr>
        <w:t xml:space="preserve"> </w:t>
      </w: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510. maddesi açısından iptaline 4.3.1975 gününde Esas:1975/7, Karar: 1975/33 sayı ile karar verilmiş bulunduğundan bu konuda yeniden karar verilmesine yer olmadığına oybirliğiyle;</w:t>
      </w:r>
    </w:p>
    <w:p w:rsidR="008311FC" w:rsidRDefault="00503682" w:rsidP="005036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6"/>
          <w:lang w:eastAsia="tr-TR"/>
        </w:rPr>
        <w:t xml:space="preserve"> </w:t>
      </w:r>
      <w:r w:rsidR="008311FC">
        <w:rPr>
          <w:rFonts w:ascii="Times New Roman" w:eastAsia="Times New Roman" w:hAnsi="Times New Roman" w:cs="Times New Roman"/>
          <w:color w:val="000000"/>
          <w:sz w:val="24"/>
          <w:szCs w:val="26"/>
          <w:lang w:eastAsia="tr-TR"/>
        </w:rPr>
        <w:t xml:space="preserve">17.4.1975 gününde karar verildi. </w:t>
      </w:r>
    </w:p>
    <w:p w:rsidR="008311FC" w:rsidRDefault="008311FC" w:rsidP="008311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311FC" w:rsidTr="008311FC">
        <w:tc>
          <w:tcPr>
            <w:tcW w:w="1667" w:type="pct"/>
            <w:shd w:val="clear" w:color="auto" w:fill="FFFFFF"/>
            <w:tcMar>
              <w:top w:w="0" w:type="dxa"/>
              <w:left w:w="70" w:type="dxa"/>
              <w:bottom w:w="0" w:type="dxa"/>
              <w:right w:w="70" w:type="dxa"/>
            </w:tcMar>
            <w:hideMark/>
          </w:tcPr>
          <w:p w:rsidR="008311FC" w:rsidRDefault="008311F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Başkan </w:t>
            </w:r>
          </w:p>
          <w:p w:rsidR="008311FC" w:rsidRDefault="008311F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8311FC" w:rsidRDefault="008311F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r w:rsidR="00503682">
              <w:rPr>
                <w:rFonts w:ascii="Times New Roman" w:eastAsia="Times New Roman" w:hAnsi="Times New Roman" w:cs="Times New Roman"/>
                <w:sz w:val="24"/>
                <w:szCs w:val="26"/>
                <w:lang w:eastAsia="tr-TR"/>
              </w:rPr>
              <w:t xml:space="preserve"> </w:t>
            </w:r>
          </w:p>
          <w:p w:rsidR="008311FC" w:rsidRDefault="008311FC">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6" w:type="pct"/>
            <w:shd w:val="clear" w:color="auto" w:fill="FFFFFF"/>
            <w:tcMar>
              <w:top w:w="0" w:type="dxa"/>
              <w:left w:w="70" w:type="dxa"/>
              <w:bottom w:w="0" w:type="dxa"/>
              <w:right w:w="70" w:type="dxa"/>
            </w:tcMar>
            <w:hideMark/>
          </w:tcPr>
          <w:p w:rsidR="008311FC" w:rsidRDefault="008311F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311FC" w:rsidRDefault="008311F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r>
    </w:tbl>
    <w:p w:rsidR="008311FC" w:rsidRDefault="008311FC" w:rsidP="008311F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311FC" w:rsidRDefault="008311FC" w:rsidP="008311F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311FC" w:rsidTr="008311FC">
        <w:tc>
          <w:tcPr>
            <w:tcW w:w="1667" w:type="pct"/>
            <w:shd w:val="clear" w:color="auto" w:fill="FFFFFF"/>
            <w:tcMar>
              <w:top w:w="0" w:type="dxa"/>
              <w:left w:w="70" w:type="dxa"/>
              <w:bottom w:w="0" w:type="dxa"/>
              <w:right w:w="70" w:type="dxa"/>
            </w:tcMar>
            <w:hideMark/>
          </w:tcPr>
          <w:p w:rsidR="008311FC" w:rsidRDefault="008311F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311FC" w:rsidRDefault="008311F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8311FC" w:rsidRDefault="008311F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311FC" w:rsidRDefault="008311F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8311FC" w:rsidRDefault="008311F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311FC" w:rsidRDefault="008311F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r>
    </w:tbl>
    <w:p w:rsidR="008311FC" w:rsidRDefault="008311FC" w:rsidP="008311F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p>
    <w:p w:rsidR="008311FC" w:rsidRDefault="008311FC" w:rsidP="008311F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311FC" w:rsidTr="008311FC">
        <w:tc>
          <w:tcPr>
            <w:tcW w:w="1667" w:type="pct"/>
            <w:shd w:val="clear" w:color="auto" w:fill="FFFFFF"/>
            <w:tcMar>
              <w:top w:w="0" w:type="dxa"/>
              <w:left w:w="70" w:type="dxa"/>
              <w:bottom w:w="0" w:type="dxa"/>
              <w:right w:w="70" w:type="dxa"/>
            </w:tcMar>
            <w:hideMark/>
          </w:tcPr>
          <w:p w:rsidR="008311FC" w:rsidRDefault="008311F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311FC" w:rsidRDefault="008311F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c>
          <w:tcPr>
            <w:tcW w:w="1667" w:type="pct"/>
            <w:shd w:val="clear" w:color="auto" w:fill="FFFFFF"/>
            <w:tcMar>
              <w:top w:w="0" w:type="dxa"/>
              <w:left w:w="70" w:type="dxa"/>
              <w:bottom w:w="0" w:type="dxa"/>
              <w:right w:w="70" w:type="dxa"/>
            </w:tcMar>
            <w:hideMark/>
          </w:tcPr>
          <w:p w:rsidR="008311FC" w:rsidRDefault="008311F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311FC" w:rsidRDefault="008311FC">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Ahmet KOÇAK</w:t>
            </w:r>
          </w:p>
        </w:tc>
        <w:tc>
          <w:tcPr>
            <w:tcW w:w="1667" w:type="pct"/>
            <w:shd w:val="clear" w:color="auto" w:fill="FFFFFF"/>
            <w:tcMar>
              <w:top w:w="0" w:type="dxa"/>
              <w:left w:w="70" w:type="dxa"/>
              <w:bottom w:w="0" w:type="dxa"/>
              <w:right w:w="70" w:type="dxa"/>
            </w:tcMar>
            <w:hideMark/>
          </w:tcPr>
          <w:p w:rsidR="008311FC" w:rsidRDefault="008311F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311FC" w:rsidRDefault="008311FC">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Şekip</w:t>
            </w:r>
            <w:proofErr w:type="spellEnd"/>
            <w:r>
              <w:rPr>
                <w:rFonts w:ascii="Times New Roman" w:eastAsia="Times New Roman" w:hAnsi="Times New Roman" w:cs="Times New Roman"/>
                <w:sz w:val="24"/>
                <w:szCs w:val="26"/>
                <w:lang w:eastAsia="tr-TR"/>
              </w:rPr>
              <w:t xml:space="preserve"> ÇOPUROĞLU</w:t>
            </w:r>
          </w:p>
        </w:tc>
      </w:tr>
    </w:tbl>
    <w:p w:rsidR="008311FC" w:rsidRDefault="00503682" w:rsidP="008311FC">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8311FC">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8311FC" w:rsidRDefault="008311FC" w:rsidP="008311F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311FC" w:rsidTr="008311FC">
        <w:tc>
          <w:tcPr>
            <w:tcW w:w="1667" w:type="pct"/>
            <w:shd w:val="clear" w:color="auto" w:fill="FFFFFF"/>
            <w:tcMar>
              <w:top w:w="0" w:type="dxa"/>
              <w:left w:w="70" w:type="dxa"/>
              <w:bottom w:w="0" w:type="dxa"/>
              <w:right w:w="70" w:type="dxa"/>
            </w:tcMar>
            <w:hideMark/>
          </w:tcPr>
          <w:p w:rsidR="008311FC" w:rsidRDefault="008311F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311FC" w:rsidRDefault="008311F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Lütfi ÖMERBAŞ</w:t>
            </w:r>
          </w:p>
        </w:tc>
        <w:tc>
          <w:tcPr>
            <w:tcW w:w="1667" w:type="pct"/>
            <w:shd w:val="clear" w:color="auto" w:fill="FFFFFF"/>
            <w:tcMar>
              <w:top w:w="0" w:type="dxa"/>
              <w:left w:w="70" w:type="dxa"/>
              <w:bottom w:w="0" w:type="dxa"/>
              <w:right w:w="70" w:type="dxa"/>
            </w:tcMar>
            <w:hideMark/>
          </w:tcPr>
          <w:p w:rsidR="008311FC" w:rsidRDefault="008311F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311FC" w:rsidRDefault="008311F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c>
          <w:tcPr>
            <w:tcW w:w="1667" w:type="pct"/>
            <w:shd w:val="clear" w:color="auto" w:fill="FFFFFF"/>
            <w:tcMar>
              <w:top w:w="0" w:type="dxa"/>
              <w:left w:w="70" w:type="dxa"/>
              <w:bottom w:w="0" w:type="dxa"/>
              <w:right w:w="70" w:type="dxa"/>
            </w:tcMar>
            <w:hideMark/>
          </w:tcPr>
          <w:p w:rsidR="008311FC" w:rsidRDefault="008311F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311FC" w:rsidRDefault="008311F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r>
    </w:tbl>
    <w:p w:rsidR="008311FC" w:rsidRDefault="00503682" w:rsidP="008311FC">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8311FC">
        <w:rPr>
          <w:rFonts w:ascii="Times New Roman" w:eastAsia="Times New Roman" w:hAnsi="Times New Roman" w:cs="Times New Roman"/>
          <w:sz w:val="24"/>
          <w:szCs w:val="26"/>
          <w:lang w:eastAsia="tr-TR"/>
        </w:rPr>
        <w:t> </w:t>
      </w:r>
    </w:p>
    <w:p w:rsidR="008311FC" w:rsidRDefault="008311FC" w:rsidP="008311F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311FC" w:rsidTr="008311FC">
        <w:trPr>
          <w:trHeight w:val="691"/>
        </w:trPr>
        <w:tc>
          <w:tcPr>
            <w:tcW w:w="1667" w:type="pct"/>
            <w:shd w:val="clear" w:color="auto" w:fill="FFFFFF"/>
            <w:tcMar>
              <w:top w:w="0" w:type="dxa"/>
              <w:left w:w="70" w:type="dxa"/>
              <w:bottom w:w="0" w:type="dxa"/>
              <w:right w:w="70" w:type="dxa"/>
            </w:tcMar>
            <w:hideMark/>
          </w:tcPr>
          <w:p w:rsidR="008311FC" w:rsidRDefault="00503682" w:rsidP="0050368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8311FC">
              <w:rPr>
                <w:rFonts w:ascii="Times New Roman" w:eastAsia="Times New Roman" w:hAnsi="Times New Roman" w:cs="Times New Roman"/>
                <w:sz w:val="24"/>
                <w:szCs w:val="26"/>
                <w:lang w:eastAsia="tr-TR"/>
              </w:rPr>
              <w:t>Üye</w:t>
            </w:r>
            <w:r>
              <w:rPr>
                <w:rFonts w:ascii="Times New Roman" w:eastAsia="Times New Roman" w:hAnsi="Times New Roman" w:cs="Times New Roman"/>
                <w:sz w:val="24"/>
                <w:szCs w:val="26"/>
                <w:lang w:eastAsia="tr-TR"/>
              </w:rPr>
              <w:t xml:space="preserve"> </w:t>
            </w:r>
          </w:p>
          <w:p w:rsidR="008311FC" w:rsidRDefault="00503682" w:rsidP="0050368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8311FC">
              <w:rPr>
                <w:rFonts w:ascii="Times New Roman" w:eastAsia="Times New Roman" w:hAnsi="Times New Roman" w:cs="Times New Roman"/>
                <w:sz w:val="24"/>
                <w:szCs w:val="26"/>
                <w:lang w:eastAsia="tr-TR"/>
              </w:rPr>
              <w:t>Şevket MÜFTÜGİL</w:t>
            </w:r>
          </w:p>
        </w:tc>
        <w:tc>
          <w:tcPr>
            <w:tcW w:w="1667" w:type="pct"/>
            <w:shd w:val="clear" w:color="auto" w:fill="FFFFFF"/>
            <w:tcMar>
              <w:top w:w="0" w:type="dxa"/>
              <w:left w:w="70" w:type="dxa"/>
              <w:bottom w:w="0" w:type="dxa"/>
              <w:right w:w="70" w:type="dxa"/>
            </w:tcMar>
            <w:hideMark/>
          </w:tcPr>
          <w:p w:rsidR="008311FC" w:rsidRDefault="008311F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311FC" w:rsidRDefault="008311F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4"/>
                <w:lang w:eastAsia="tr-TR"/>
              </w:rPr>
              <w:t xml:space="preserve">Nihat </w:t>
            </w:r>
            <w:proofErr w:type="gramStart"/>
            <w:r>
              <w:rPr>
                <w:rFonts w:ascii="Times New Roman" w:eastAsia="Times New Roman" w:hAnsi="Times New Roman" w:cs="Times New Roman"/>
                <w:sz w:val="24"/>
                <w:szCs w:val="24"/>
                <w:lang w:eastAsia="tr-TR"/>
              </w:rPr>
              <w:t>O.AKÇAKAYALIOĞLU</w:t>
            </w:r>
            <w:proofErr w:type="gramEnd"/>
          </w:p>
        </w:tc>
        <w:tc>
          <w:tcPr>
            <w:tcW w:w="1667" w:type="pct"/>
            <w:shd w:val="clear" w:color="auto" w:fill="FFFFFF"/>
            <w:tcMar>
              <w:top w:w="0" w:type="dxa"/>
              <w:left w:w="70" w:type="dxa"/>
              <w:bottom w:w="0" w:type="dxa"/>
              <w:right w:w="70" w:type="dxa"/>
            </w:tcMar>
            <w:hideMark/>
          </w:tcPr>
          <w:p w:rsidR="008311FC" w:rsidRDefault="0050368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8311FC">
              <w:rPr>
                <w:rFonts w:ascii="Times New Roman" w:eastAsia="Times New Roman" w:hAnsi="Times New Roman" w:cs="Times New Roman"/>
                <w:sz w:val="24"/>
                <w:szCs w:val="26"/>
                <w:lang w:eastAsia="tr-TR"/>
              </w:rPr>
              <w:t>Üye</w:t>
            </w:r>
          </w:p>
          <w:p w:rsidR="008311FC" w:rsidRDefault="0050368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8311FC">
              <w:rPr>
                <w:rFonts w:ascii="Times New Roman" w:eastAsia="Times New Roman" w:hAnsi="Times New Roman" w:cs="Times New Roman"/>
                <w:sz w:val="24"/>
                <w:szCs w:val="26"/>
                <w:lang w:eastAsia="tr-TR"/>
              </w:rPr>
              <w:t xml:space="preserve">Ahmet </w:t>
            </w:r>
            <w:proofErr w:type="gramStart"/>
            <w:r w:rsidR="008311FC">
              <w:rPr>
                <w:rFonts w:ascii="Times New Roman" w:eastAsia="Times New Roman" w:hAnsi="Times New Roman" w:cs="Times New Roman"/>
                <w:sz w:val="24"/>
                <w:szCs w:val="26"/>
                <w:lang w:eastAsia="tr-TR"/>
              </w:rPr>
              <w:t>H.BOYACIOĞLU</w:t>
            </w:r>
            <w:proofErr w:type="gramEnd"/>
          </w:p>
        </w:tc>
      </w:tr>
    </w:tbl>
    <w:p w:rsidR="008311FC" w:rsidRDefault="00503682" w:rsidP="008311FC">
      <w:pPr>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 xml:space="preserve"> </w:t>
      </w:r>
    </w:p>
    <w:p w:rsidR="008311FC" w:rsidRDefault="008311FC" w:rsidP="00503682">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p>
    <w:p w:rsidR="008311FC" w:rsidRDefault="008311FC" w:rsidP="008311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21.1.1975 günlü 15125 sayılı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Gazetede yayımlanan Mahkememizin 28.11.1974 günlü, 1974/34-50 sayılı kararına ilişkin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 xml:space="preserve"> yazımda açıkladığım gerekçelerle, çoğunluğun görev ve yetkiye ilişkin bu kararındaki görüşlerine katılmıyorum.</w:t>
      </w:r>
    </w:p>
    <w:p w:rsidR="00503682" w:rsidRDefault="00503682" w:rsidP="008311FC">
      <w:pPr>
        <w:shd w:val="clear" w:color="auto" w:fill="FFFFFF"/>
        <w:spacing w:before="100" w:beforeAutospacing="1" w:after="100" w:afterAutospacing="1" w:line="240" w:lineRule="auto"/>
        <w:ind w:firstLine="709"/>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503682" w:rsidTr="00503682">
        <w:tc>
          <w:tcPr>
            <w:tcW w:w="1000" w:type="pct"/>
            <w:shd w:val="clear" w:color="auto" w:fill="auto"/>
          </w:tcPr>
          <w:p w:rsidR="00503682" w:rsidRDefault="00503682" w:rsidP="008311FC">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503682" w:rsidRDefault="00503682" w:rsidP="008311FC">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503682" w:rsidRDefault="00503682" w:rsidP="008311FC">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503682" w:rsidRDefault="00503682" w:rsidP="008311FC">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503682" w:rsidRDefault="00503682" w:rsidP="00503682">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Üye </w:t>
            </w:r>
          </w:p>
          <w:p w:rsidR="00503682" w:rsidRPr="00503682" w:rsidRDefault="00503682" w:rsidP="00503682">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Halit ZARBUN</w:t>
            </w:r>
          </w:p>
        </w:tc>
      </w:tr>
    </w:tbl>
    <w:p w:rsidR="00652599" w:rsidRPr="00FD04BD" w:rsidRDefault="00652599" w:rsidP="00503682">
      <w:pPr>
        <w:shd w:val="clear" w:color="auto" w:fill="FFFFFF"/>
        <w:spacing w:before="100" w:beforeAutospacing="1" w:after="100" w:afterAutospacing="1" w:line="240" w:lineRule="auto"/>
        <w:ind w:firstLine="709"/>
        <w:rPr>
          <w:rFonts w:ascii="Times New Roman" w:hAnsi="Times New Roman" w:cs="Times New Roman"/>
          <w:sz w:val="24"/>
        </w:rPr>
      </w:pPr>
      <w:bookmarkStart w:id="0" w:name="_GoBack"/>
      <w:bookmarkEnd w:id="0"/>
    </w:p>
    <w:sectPr w:rsidR="0065259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7E20" w:rsidRDefault="00097E20" w:rsidP="00FD04BD">
      <w:pPr>
        <w:spacing w:after="0" w:line="240" w:lineRule="auto"/>
      </w:pPr>
      <w:r>
        <w:separator/>
      </w:r>
    </w:p>
  </w:endnote>
  <w:endnote w:type="continuationSeparator" w:id="0">
    <w:p w:rsidR="00097E20" w:rsidRDefault="00097E20"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DD3441">
      <w:rPr>
        <w:rStyle w:val="SayfaNumaras"/>
        <w:rFonts w:ascii="Times New Roman" w:hAnsi="Times New Roman" w:cs="Times New Roman"/>
        <w:noProof/>
      </w:rPr>
      <w:t>3</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7E20" w:rsidRDefault="00097E20" w:rsidP="00FD04BD">
      <w:pPr>
        <w:spacing w:after="0" w:line="240" w:lineRule="auto"/>
      </w:pPr>
      <w:r>
        <w:separator/>
      </w:r>
    </w:p>
  </w:footnote>
  <w:footnote w:type="continuationSeparator" w:id="0">
    <w:p w:rsidR="00097E20" w:rsidRDefault="00097E20"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sidR="008443FB">
      <w:rPr>
        <w:rFonts w:ascii="Times New Roman" w:eastAsia="Times New Roman" w:hAnsi="Times New Roman" w:cs="Times New Roman"/>
        <w:b/>
        <w:bCs/>
        <w:color w:val="000000"/>
        <w:sz w:val="24"/>
        <w:szCs w:val="26"/>
        <w:lang w:eastAsia="tr-TR"/>
      </w:rPr>
      <w:t>7</w:t>
    </w:r>
    <w:r w:rsidR="00AC3752">
      <w:rPr>
        <w:rFonts w:ascii="Times New Roman" w:eastAsia="Times New Roman" w:hAnsi="Times New Roman" w:cs="Times New Roman"/>
        <w:b/>
        <w:bCs/>
        <w:color w:val="000000"/>
        <w:sz w:val="24"/>
        <w:szCs w:val="26"/>
        <w:lang w:eastAsia="tr-TR"/>
      </w:rPr>
      <w:t>5</w:t>
    </w:r>
    <w:r w:rsidRPr="00AD6C42">
      <w:rPr>
        <w:rFonts w:ascii="Times New Roman" w:eastAsia="Times New Roman" w:hAnsi="Times New Roman" w:cs="Times New Roman"/>
        <w:b/>
        <w:bCs/>
        <w:color w:val="000000"/>
        <w:sz w:val="24"/>
        <w:szCs w:val="26"/>
        <w:lang w:eastAsia="tr-TR"/>
      </w:rPr>
      <w:t>/</w:t>
    </w:r>
    <w:r w:rsidR="00DD3441">
      <w:rPr>
        <w:rFonts w:ascii="Times New Roman" w:eastAsia="Times New Roman" w:hAnsi="Times New Roman" w:cs="Times New Roman"/>
        <w:b/>
        <w:bCs/>
        <w:color w:val="000000"/>
        <w:sz w:val="24"/>
        <w:szCs w:val="26"/>
        <w:lang w:eastAsia="tr-TR"/>
      </w:rPr>
      <w:t>73</w:t>
    </w:r>
  </w:p>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sidR="008443FB">
      <w:rPr>
        <w:rFonts w:ascii="Times New Roman" w:eastAsia="Times New Roman" w:hAnsi="Times New Roman" w:cs="Times New Roman"/>
        <w:b/>
        <w:bCs/>
        <w:color w:val="000000"/>
        <w:sz w:val="24"/>
        <w:szCs w:val="26"/>
        <w:lang w:eastAsia="tr-TR"/>
      </w:rPr>
      <w:t>7</w:t>
    </w:r>
    <w:r w:rsidR="00AC3752">
      <w:rPr>
        <w:rFonts w:ascii="Times New Roman" w:eastAsia="Times New Roman" w:hAnsi="Times New Roman" w:cs="Times New Roman"/>
        <w:b/>
        <w:bCs/>
        <w:color w:val="000000"/>
        <w:sz w:val="24"/>
        <w:szCs w:val="26"/>
        <w:lang w:eastAsia="tr-TR"/>
      </w:rPr>
      <w:t>5</w:t>
    </w:r>
    <w:r w:rsidRPr="00AD6C42">
      <w:rPr>
        <w:rFonts w:ascii="Times New Roman" w:eastAsia="Times New Roman" w:hAnsi="Times New Roman" w:cs="Times New Roman"/>
        <w:b/>
        <w:bCs/>
        <w:color w:val="000000"/>
        <w:sz w:val="24"/>
        <w:szCs w:val="26"/>
        <w:lang w:eastAsia="tr-TR"/>
      </w:rPr>
      <w:t>/</w:t>
    </w:r>
    <w:r w:rsidR="00BF4CDF">
      <w:rPr>
        <w:rFonts w:ascii="Times New Roman" w:eastAsia="Times New Roman" w:hAnsi="Times New Roman" w:cs="Times New Roman"/>
        <w:b/>
        <w:bCs/>
        <w:color w:val="000000"/>
        <w:sz w:val="24"/>
        <w:szCs w:val="26"/>
        <w:lang w:eastAsia="tr-TR"/>
      </w:rPr>
      <w:t>9</w:t>
    </w:r>
    <w:r w:rsidR="00DD3441">
      <w:rPr>
        <w:rFonts w:ascii="Times New Roman" w:eastAsia="Times New Roman" w:hAnsi="Times New Roman" w:cs="Times New Roman"/>
        <w:b/>
        <w:bCs/>
        <w:color w:val="000000"/>
        <w:sz w:val="24"/>
        <w:szCs w:val="26"/>
        <w:lang w:eastAsia="tr-TR"/>
      </w:rPr>
      <w:t>7</w:t>
    </w:r>
  </w:p>
  <w:p w:rsidR="00FD04BD" w:rsidRPr="001E3E4D" w:rsidRDefault="00FD04BD"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24FC1"/>
    <w:rsid w:val="0004067B"/>
    <w:rsid w:val="000457C3"/>
    <w:rsid w:val="000751C9"/>
    <w:rsid w:val="00097E20"/>
    <w:rsid w:val="000A04A9"/>
    <w:rsid w:val="000C2E5B"/>
    <w:rsid w:val="000E2621"/>
    <w:rsid w:val="000F100A"/>
    <w:rsid w:val="00105C37"/>
    <w:rsid w:val="00107B7E"/>
    <w:rsid w:val="00132AB8"/>
    <w:rsid w:val="00150806"/>
    <w:rsid w:val="001554FA"/>
    <w:rsid w:val="00164F38"/>
    <w:rsid w:val="001764F4"/>
    <w:rsid w:val="001949FF"/>
    <w:rsid w:val="001C04C8"/>
    <w:rsid w:val="001C0845"/>
    <w:rsid w:val="001E3E4D"/>
    <w:rsid w:val="001F5B9D"/>
    <w:rsid w:val="002007DD"/>
    <w:rsid w:val="002143C9"/>
    <w:rsid w:val="00222471"/>
    <w:rsid w:val="00222853"/>
    <w:rsid w:val="00226AD4"/>
    <w:rsid w:val="00226D76"/>
    <w:rsid w:val="002369C8"/>
    <w:rsid w:val="00266927"/>
    <w:rsid w:val="00271A55"/>
    <w:rsid w:val="002837FA"/>
    <w:rsid w:val="002A61D0"/>
    <w:rsid w:val="002B2602"/>
    <w:rsid w:val="002D1135"/>
    <w:rsid w:val="003021D2"/>
    <w:rsid w:val="00343D4F"/>
    <w:rsid w:val="00354699"/>
    <w:rsid w:val="00371349"/>
    <w:rsid w:val="00383E6E"/>
    <w:rsid w:val="00392816"/>
    <w:rsid w:val="003A7341"/>
    <w:rsid w:val="003B212C"/>
    <w:rsid w:val="003B7687"/>
    <w:rsid w:val="003D0669"/>
    <w:rsid w:val="004064B4"/>
    <w:rsid w:val="00410449"/>
    <w:rsid w:val="0044635F"/>
    <w:rsid w:val="00466DD4"/>
    <w:rsid w:val="004A26BF"/>
    <w:rsid w:val="004C7ECC"/>
    <w:rsid w:val="00503682"/>
    <w:rsid w:val="00521D1A"/>
    <w:rsid w:val="00532A44"/>
    <w:rsid w:val="005439B4"/>
    <w:rsid w:val="00547EA0"/>
    <w:rsid w:val="005515A1"/>
    <w:rsid w:val="00564562"/>
    <w:rsid w:val="00583064"/>
    <w:rsid w:val="005D0575"/>
    <w:rsid w:val="005D0A5A"/>
    <w:rsid w:val="005E2B59"/>
    <w:rsid w:val="005F50E2"/>
    <w:rsid w:val="0061366D"/>
    <w:rsid w:val="0063645B"/>
    <w:rsid w:val="00651447"/>
    <w:rsid w:val="00652599"/>
    <w:rsid w:val="00665C7F"/>
    <w:rsid w:val="006665DD"/>
    <w:rsid w:val="0068485D"/>
    <w:rsid w:val="006A2494"/>
    <w:rsid w:val="006B0F3E"/>
    <w:rsid w:val="006B7F04"/>
    <w:rsid w:val="006C4D3B"/>
    <w:rsid w:val="006C72B0"/>
    <w:rsid w:val="006E210C"/>
    <w:rsid w:val="0071336C"/>
    <w:rsid w:val="00742882"/>
    <w:rsid w:val="00751FBE"/>
    <w:rsid w:val="00772139"/>
    <w:rsid w:val="007801E9"/>
    <w:rsid w:val="008063CA"/>
    <w:rsid w:val="00807035"/>
    <w:rsid w:val="008172A2"/>
    <w:rsid w:val="00826402"/>
    <w:rsid w:val="008311FC"/>
    <w:rsid w:val="0084432A"/>
    <w:rsid w:val="008443FB"/>
    <w:rsid w:val="00847430"/>
    <w:rsid w:val="00861FDB"/>
    <w:rsid w:val="0086346F"/>
    <w:rsid w:val="00866040"/>
    <w:rsid w:val="00875490"/>
    <w:rsid w:val="00883C4C"/>
    <w:rsid w:val="008A1A28"/>
    <w:rsid w:val="008D3793"/>
    <w:rsid w:val="008E3FB4"/>
    <w:rsid w:val="00906CD9"/>
    <w:rsid w:val="00913C4E"/>
    <w:rsid w:val="009156AF"/>
    <w:rsid w:val="00930EE9"/>
    <w:rsid w:val="009A1D8C"/>
    <w:rsid w:val="009C4165"/>
    <w:rsid w:val="00A0765A"/>
    <w:rsid w:val="00A133FD"/>
    <w:rsid w:val="00A13466"/>
    <w:rsid w:val="00A177C7"/>
    <w:rsid w:val="00A24521"/>
    <w:rsid w:val="00A32674"/>
    <w:rsid w:val="00A3370F"/>
    <w:rsid w:val="00A36B61"/>
    <w:rsid w:val="00A455F7"/>
    <w:rsid w:val="00A461D1"/>
    <w:rsid w:val="00A7539B"/>
    <w:rsid w:val="00A93E67"/>
    <w:rsid w:val="00A96720"/>
    <w:rsid w:val="00AB2DA4"/>
    <w:rsid w:val="00AB41F5"/>
    <w:rsid w:val="00AB7014"/>
    <w:rsid w:val="00AB756D"/>
    <w:rsid w:val="00AC3752"/>
    <w:rsid w:val="00AD2038"/>
    <w:rsid w:val="00AD532D"/>
    <w:rsid w:val="00AD6C42"/>
    <w:rsid w:val="00B259C3"/>
    <w:rsid w:val="00B269F4"/>
    <w:rsid w:val="00B56426"/>
    <w:rsid w:val="00B70AAD"/>
    <w:rsid w:val="00B87742"/>
    <w:rsid w:val="00BA10D1"/>
    <w:rsid w:val="00BB3BDC"/>
    <w:rsid w:val="00BB76BE"/>
    <w:rsid w:val="00BC1D0E"/>
    <w:rsid w:val="00BC759C"/>
    <w:rsid w:val="00BD3A75"/>
    <w:rsid w:val="00BF4CDF"/>
    <w:rsid w:val="00C029AB"/>
    <w:rsid w:val="00C05866"/>
    <w:rsid w:val="00C4083B"/>
    <w:rsid w:val="00C43254"/>
    <w:rsid w:val="00C47596"/>
    <w:rsid w:val="00C5595F"/>
    <w:rsid w:val="00C66494"/>
    <w:rsid w:val="00C800DF"/>
    <w:rsid w:val="00C84530"/>
    <w:rsid w:val="00CA0FA7"/>
    <w:rsid w:val="00CC4800"/>
    <w:rsid w:val="00CC4855"/>
    <w:rsid w:val="00CE1FB9"/>
    <w:rsid w:val="00CE65D4"/>
    <w:rsid w:val="00D23CC0"/>
    <w:rsid w:val="00D32CDC"/>
    <w:rsid w:val="00D346E2"/>
    <w:rsid w:val="00D436A6"/>
    <w:rsid w:val="00D56586"/>
    <w:rsid w:val="00D96A69"/>
    <w:rsid w:val="00DA29C0"/>
    <w:rsid w:val="00DC447D"/>
    <w:rsid w:val="00DD3441"/>
    <w:rsid w:val="00DE3F00"/>
    <w:rsid w:val="00DF0227"/>
    <w:rsid w:val="00E029C1"/>
    <w:rsid w:val="00E159E4"/>
    <w:rsid w:val="00E223A7"/>
    <w:rsid w:val="00E25C26"/>
    <w:rsid w:val="00E44FAA"/>
    <w:rsid w:val="00E56490"/>
    <w:rsid w:val="00E8247F"/>
    <w:rsid w:val="00E96C92"/>
    <w:rsid w:val="00EA1155"/>
    <w:rsid w:val="00EB2FD2"/>
    <w:rsid w:val="00EB74B3"/>
    <w:rsid w:val="00EC4965"/>
    <w:rsid w:val="00EE47B9"/>
    <w:rsid w:val="00EF1FDD"/>
    <w:rsid w:val="00F25F77"/>
    <w:rsid w:val="00F8751E"/>
    <w:rsid w:val="00F9094C"/>
    <w:rsid w:val="00FB5140"/>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33B5F"/>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table" w:styleId="TabloKlavuzu">
    <w:name w:val="Table Grid"/>
    <w:basedOn w:val="NormalTablo"/>
    <w:uiPriority w:val="39"/>
    <w:rsid w:val="00503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750678">
      <w:bodyDiv w:val="1"/>
      <w:marLeft w:val="0"/>
      <w:marRight w:val="0"/>
      <w:marTop w:val="0"/>
      <w:marBottom w:val="0"/>
      <w:divBdr>
        <w:top w:val="none" w:sz="0" w:space="0" w:color="auto"/>
        <w:left w:val="none" w:sz="0" w:space="0" w:color="auto"/>
        <w:bottom w:val="none" w:sz="0" w:space="0" w:color="auto"/>
        <w:right w:val="none" w:sz="0" w:space="0" w:color="auto"/>
      </w:divBdr>
    </w:div>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475</Words>
  <Characters>2709</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2019-11-04T10:37:00Z</dcterms:created>
  <dcterms:modified xsi:type="dcterms:W3CDTF">2020-06-05T13:00:00Z</dcterms:modified>
</cp:coreProperties>
</file>