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C02A65">
        <w:rPr>
          <w:rFonts w:ascii="Times New Roman" w:eastAsia="Times New Roman" w:hAnsi="Times New Roman" w:cs="Times New Roman"/>
          <w:b/>
          <w:bCs/>
          <w:color w:val="000000"/>
          <w:sz w:val="24"/>
          <w:szCs w:val="26"/>
          <w:lang w:eastAsia="tr-TR"/>
        </w:rPr>
        <w:t>52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001F85">
        <w:rPr>
          <w:rFonts w:ascii="Times New Roman" w:eastAsia="Times New Roman" w:hAnsi="Times New Roman" w:cs="Times New Roman"/>
          <w:b/>
          <w:bCs/>
          <w:color w:val="000000"/>
          <w:sz w:val="24"/>
          <w:szCs w:val="26"/>
          <w:lang w:eastAsia="tr-TR"/>
        </w:rPr>
        <w:t>7</w:t>
      </w:r>
      <w:r w:rsidR="00C02A65">
        <w:rPr>
          <w:rFonts w:ascii="Times New Roman" w:eastAsia="Times New Roman" w:hAnsi="Times New Roman" w:cs="Times New Roman"/>
          <w:b/>
          <w:bCs/>
          <w:color w:val="000000"/>
          <w:sz w:val="24"/>
          <w:szCs w:val="26"/>
          <w:lang w:eastAsia="tr-TR"/>
        </w:rPr>
        <w:t>4</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CE65D4">
        <w:rPr>
          <w:rFonts w:ascii="Times New Roman" w:eastAsia="Times New Roman" w:hAnsi="Times New Roman" w:cs="Times New Roman"/>
          <w:b/>
          <w:bCs/>
          <w:color w:val="000000"/>
          <w:sz w:val="24"/>
          <w:szCs w:val="26"/>
          <w:lang w:eastAsia="tr-TR"/>
        </w:rPr>
        <w:t>3</w:t>
      </w:r>
      <w:r w:rsidR="006C17EE">
        <w:rPr>
          <w:rFonts w:ascii="Times New Roman" w:eastAsia="Times New Roman" w:hAnsi="Times New Roman" w:cs="Times New Roman"/>
          <w:b/>
          <w:bCs/>
          <w:color w:val="000000"/>
          <w:sz w:val="24"/>
          <w:szCs w:val="26"/>
          <w:lang w:eastAsia="tr-TR"/>
        </w:rPr>
        <w:t>/</w:t>
      </w:r>
      <w:r w:rsidR="00CE65D4">
        <w:rPr>
          <w:rFonts w:ascii="Times New Roman" w:eastAsia="Times New Roman" w:hAnsi="Times New Roman" w:cs="Times New Roman"/>
          <w:b/>
          <w:bCs/>
          <w:color w:val="000000"/>
          <w:sz w:val="24"/>
          <w:szCs w:val="26"/>
          <w:lang w:eastAsia="tr-TR"/>
        </w:rPr>
        <w:t>4</w:t>
      </w:r>
      <w:r w:rsidR="006C17EE">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C02A65">
        <w:rPr>
          <w:rFonts w:ascii="Times New Roman" w:eastAsia="Times New Roman" w:hAnsi="Times New Roman" w:cs="Times New Roman"/>
          <w:color w:val="000000"/>
          <w:sz w:val="24"/>
          <w:szCs w:val="26"/>
          <w:lang w:eastAsia="tr-TR"/>
        </w:rPr>
        <w:t>Hatay Ağır</w:t>
      </w:r>
      <w:r>
        <w:rPr>
          <w:rFonts w:ascii="Times New Roman" w:eastAsia="Times New Roman" w:hAnsi="Times New Roman" w:cs="Times New Roman"/>
          <w:color w:val="000000"/>
          <w:sz w:val="24"/>
          <w:szCs w:val="26"/>
          <w:lang w:eastAsia="tr-TR"/>
        </w:rPr>
        <w:t xml:space="preserve"> Ceza Mahkemesi</w:t>
      </w:r>
      <w:r w:rsidR="006C17E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w:t>
      </w:r>
      <w:r w:rsidR="006C17EE">
        <w:rPr>
          <w:rFonts w:ascii="Times New Roman" w:eastAsia="Times New Roman" w:hAnsi="Times New Roman" w:cs="Times New Roman"/>
          <w:color w:val="000000"/>
          <w:sz w:val="24"/>
          <w:szCs w:val="26"/>
          <w:lang w:eastAsia="tr-TR"/>
        </w:rPr>
        <w:t>S</w:t>
      </w:r>
      <w:r w:rsidR="00226D76">
        <w:rPr>
          <w:rFonts w:ascii="Times New Roman" w:eastAsia="Times New Roman" w:hAnsi="Times New Roman" w:cs="Times New Roman"/>
          <w:color w:val="000000"/>
          <w:sz w:val="24"/>
          <w:szCs w:val="26"/>
          <w:lang w:eastAsia="tr-TR"/>
        </w:rPr>
        <w:t xml:space="preserve">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w:t>
      </w:r>
      <w:r w:rsidR="006C17EE">
        <w:rPr>
          <w:rFonts w:ascii="Times New Roman" w:eastAsia="Times New Roman" w:hAnsi="Times New Roman" w:cs="Times New Roman"/>
          <w:color w:val="000000"/>
          <w:sz w:val="24"/>
          <w:szCs w:val="26"/>
          <w:lang w:eastAsia="tr-TR"/>
        </w:rPr>
        <w:t>n</w:t>
      </w:r>
      <w:r w:rsidR="00CE65D4">
        <w:rPr>
          <w:rFonts w:ascii="Times New Roman" w:eastAsia="Times New Roman" w:hAnsi="Times New Roman" w:cs="Times New Roman"/>
          <w:color w:val="000000"/>
          <w:sz w:val="24"/>
          <w:szCs w:val="26"/>
          <w:lang w:eastAsia="tr-TR"/>
        </w:rPr>
        <w:t xml:space="preserve">edeniyle </w:t>
      </w:r>
      <w:r w:rsidR="006C17EE">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2. </w:t>
      </w:r>
      <w:r w:rsidR="006C17EE">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addesinin (B) bendin</w:t>
      </w:r>
      <w:r w:rsidR="006C17EE">
        <w:rPr>
          <w:rFonts w:ascii="Times New Roman" w:eastAsia="Times New Roman" w:hAnsi="Times New Roman" w:cs="Times New Roman"/>
          <w:color w:val="000000"/>
          <w:sz w:val="24"/>
          <w:szCs w:val="26"/>
          <w:lang w:eastAsia="tr-TR"/>
        </w:rPr>
        <w:t>deki kuralın</w:t>
      </w:r>
      <w:r w:rsidR="00CE65D4">
        <w:rPr>
          <w:rFonts w:ascii="Times New Roman" w:eastAsia="Times New Roman" w:hAnsi="Times New Roman" w:cs="Times New Roman"/>
          <w:color w:val="000000"/>
          <w:sz w:val="24"/>
          <w:szCs w:val="26"/>
          <w:lang w:eastAsia="tr-TR"/>
        </w:rPr>
        <w:t xml:space="preserve"> iptali </w:t>
      </w:r>
      <w:r w:rsidR="008A1A28">
        <w:rPr>
          <w:rFonts w:ascii="Times New Roman" w:eastAsia="Times New Roman" w:hAnsi="Times New Roman" w:cs="Times New Roman"/>
          <w:color w:val="000000"/>
          <w:sz w:val="24"/>
          <w:szCs w:val="26"/>
          <w:lang w:eastAsia="tr-TR"/>
        </w:rPr>
        <w:t>istemi</w:t>
      </w:r>
      <w:r w:rsidR="00F44316">
        <w:rPr>
          <w:rFonts w:ascii="Times New Roman" w:eastAsia="Times New Roman" w:hAnsi="Times New Roman" w:cs="Times New Roman"/>
          <w:color w:val="000000"/>
          <w:sz w:val="24"/>
          <w:szCs w:val="26"/>
          <w:lang w:eastAsia="tr-TR"/>
        </w:rPr>
        <w:t>d</w:t>
      </w:r>
      <w:r w:rsidR="008A1A28">
        <w:rPr>
          <w:rFonts w:ascii="Times New Roman" w:eastAsia="Times New Roman" w:hAnsi="Times New Roman" w:cs="Times New Roman"/>
          <w:color w:val="000000"/>
          <w:sz w:val="24"/>
          <w:szCs w:val="26"/>
          <w:lang w:eastAsia="tr-TR"/>
        </w:rPr>
        <w:t xml:space="preserve">ir. </w:t>
      </w:r>
    </w:p>
    <w:p w:rsidR="00BC759C" w:rsidRPr="00A22FA5"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A22FA5">
        <w:rPr>
          <w:rFonts w:ascii="Times New Roman" w:eastAsia="Times New Roman" w:hAnsi="Times New Roman" w:cs="Times New Roman"/>
          <w:color w:val="000000"/>
          <w:sz w:val="24"/>
          <w:szCs w:val="26"/>
          <w:lang w:eastAsia="tr-TR"/>
        </w:rPr>
        <w:t xml:space="preserve">I- </w:t>
      </w:r>
      <w:proofErr w:type="gramStart"/>
      <w:r w:rsidR="00BC759C" w:rsidRPr="00A22FA5">
        <w:rPr>
          <w:rFonts w:ascii="Times New Roman" w:eastAsia="Times New Roman" w:hAnsi="Times New Roman" w:cs="Times New Roman"/>
          <w:color w:val="000000"/>
          <w:sz w:val="24"/>
          <w:szCs w:val="26"/>
          <w:lang w:eastAsia="tr-TR"/>
        </w:rPr>
        <w:t>OLAY</w:t>
      </w:r>
      <w:r w:rsidR="00807035" w:rsidRPr="00A22FA5">
        <w:rPr>
          <w:rFonts w:ascii="Times New Roman" w:eastAsia="Times New Roman" w:hAnsi="Times New Roman" w:cs="Times New Roman"/>
          <w:color w:val="000000"/>
          <w:sz w:val="24"/>
          <w:szCs w:val="26"/>
          <w:lang w:eastAsia="tr-TR"/>
        </w:rPr>
        <w:t xml:space="preserve"> :</w:t>
      </w:r>
      <w:proofErr w:type="gramEnd"/>
      <w:r w:rsidR="00EE47B9" w:rsidRPr="00A22FA5">
        <w:rPr>
          <w:rFonts w:ascii="Times New Roman" w:eastAsia="Times New Roman" w:hAnsi="Times New Roman" w:cs="Times New Roman"/>
          <w:color w:val="000000"/>
          <w:sz w:val="24"/>
          <w:szCs w:val="26"/>
          <w:lang w:eastAsia="tr-TR"/>
        </w:rPr>
        <w:t xml:space="preserve"> </w:t>
      </w:r>
    </w:p>
    <w:p w:rsidR="008A1A28" w:rsidRDefault="00C02A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Hükümlü ile Cumhuriyet Savcılığı arasına cezanın yerine getirilmesi sırasında, Ceza Yargılamaları Usulü Kanunun</w:t>
      </w:r>
      <w:r w:rsidR="006C17EE">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 xml:space="preserve"> 402. </w:t>
      </w:r>
      <w:r w:rsidR="006C17E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hükmü uyarınca doğan uyuşmazlık çözülmek için aynı Kanunun 405. </w:t>
      </w:r>
      <w:r w:rsidR="006C17E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gereğince Mahkemeye getirilmiş ve Mahkemece </w:t>
      </w:r>
      <w:proofErr w:type="gramStart"/>
      <w:r>
        <w:rPr>
          <w:rFonts w:ascii="Times New Roman" w:eastAsia="Times New Roman" w:hAnsi="Times New Roman" w:cs="Times New Roman"/>
          <w:color w:val="000000"/>
          <w:sz w:val="24"/>
          <w:szCs w:val="26"/>
          <w:lang w:eastAsia="tr-TR"/>
        </w:rPr>
        <w:t>de,</w:t>
      </w:r>
      <w:proofErr w:type="gramEnd"/>
      <w:r>
        <w:rPr>
          <w:rFonts w:ascii="Times New Roman" w:eastAsia="Times New Roman" w:hAnsi="Times New Roman" w:cs="Times New Roman"/>
          <w:color w:val="000000"/>
          <w:sz w:val="24"/>
          <w:szCs w:val="26"/>
          <w:lang w:eastAsia="tr-TR"/>
        </w:rPr>
        <w:t xml:space="preserve"> sanığa uygulanan</w:t>
      </w:r>
      <w:r w:rsidR="00D74EE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T.C.</w:t>
      </w:r>
      <w:r w:rsidR="006C17EE">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w:t>
      </w:r>
      <w:proofErr w:type="spellStart"/>
      <w:r>
        <w:rPr>
          <w:rFonts w:ascii="Times New Roman" w:eastAsia="Times New Roman" w:hAnsi="Times New Roman" w:cs="Times New Roman"/>
          <w:color w:val="000000"/>
          <w:sz w:val="24"/>
          <w:szCs w:val="26"/>
          <w:lang w:eastAsia="tr-TR"/>
        </w:rPr>
        <w:t>nun</w:t>
      </w:r>
      <w:proofErr w:type="spellEnd"/>
      <w:r w:rsidR="00D74EE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403/5</w:t>
      </w:r>
      <w:r w:rsidR="006C17E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maddesinin 1803</w:t>
      </w:r>
      <w:r w:rsidR="00D74EE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sayılı Yasanın 2. </w:t>
      </w:r>
      <w:r w:rsidR="006C17E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 sayılan hükümlerden bulunduğu ve biçim yönünden iptali gerektiği gerekçesiyle, Anayasa Mahkemesine başvurulmuştur. </w:t>
      </w:r>
    </w:p>
    <w:p w:rsidR="00BC759C" w:rsidRPr="00A22FA5"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22FA5">
        <w:rPr>
          <w:rFonts w:ascii="Times New Roman" w:eastAsia="Times New Roman" w:hAnsi="Times New Roman" w:cs="Times New Roman"/>
          <w:color w:val="000000"/>
          <w:sz w:val="24"/>
          <w:szCs w:val="26"/>
          <w:lang w:eastAsia="tr-TR"/>
        </w:rPr>
        <w:t xml:space="preserve">II. İLK </w:t>
      </w:r>
      <w:proofErr w:type="gramStart"/>
      <w:r w:rsidRPr="00A22FA5">
        <w:rPr>
          <w:rFonts w:ascii="Times New Roman" w:eastAsia="Times New Roman" w:hAnsi="Times New Roman" w:cs="Times New Roman"/>
          <w:color w:val="000000"/>
          <w:sz w:val="24"/>
          <w:szCs w:val="26"/>
          <w:lang w:eastAsia="tr-TR"/>
        </w:rPr>
        <w:t>İNCELEME :</w:t>
      </w:r>
      <w:proofErr w:type="gramEnd"/>
    </w:p>
    <w:p w:rsidR="00652599" w:rsidRDefault="00652599" w:rsidP="00C02A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 15. </w:t>
      </w:r>
      <w:r w:rsidR="006C17E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w:t>
      </w:r>
      <w:r w:rsidR="00C02A65">
        <w:rPr>
          <w:rFonts w:ascii="Times New Roman" w:eastAsia="Times New Roman" w:hAnsi="Times New Roman" w:cs="Times New Roman"/>
          <w:color w:val="000000"/>
          <w:sz w:val="24"/>
          <w:szCs w:val="26"/>
          <w:lang w:eastAsia="tr-TR"/>
        </w:rPr>
        <w:t xml:space="preserve">toplanarak </w:t>
      </w:r>
      <w:r>
        <w:rPr>
          <w:rFonts w:ascii="Times New Roman" w:eastAsia="Times New Roman" w:hAnsi="Times New Roman" w:cs="Times New Roman"/>
          <w:color w:val="000000"/>
          <w:sz w:val="24"/>
          <w:szCs w:val="26"/>
          <w:lang w:eastAsia="tr-TR"/>
        </w:rPr>
        <w:t>ilk incele</w:t>
      </w:r>
      <w:r w:rsidR="00C02A65">
        <w:rPr>
          <w:rFonts w:ascii="Times New Roman" w:eastAsia="Times New Roman" w:hAnsi="Times New Roman" w:cs="Times New Roman"/>
          <w:color w:val="000000"/>
          <w:sz w:val="24"/>
          <w:szCs w:val="26"/>
          <w:lang w:eastAsia="tr-TR"/>
        </w:rPr>
        <w:t>meyi yapmış ve</w:t>
      </w:r>
      <w:r>
        <w:rPr>
          <w:rFonts w:ascii="Times New Roman" w:eastAsia="Times New Roman" w:hAnsi="Times New Roman" w:cs="Times New Roman"/>
          <w:color w:val="000000"/>
          <w:sz w:val="24"/>
          <w:szCs w:val="26"/>
          <w:lang w:eastAsia="tr-TR"/>
        </w:rPr>
        <w:t xml:space="preserve"> aşağıdaki sorunlar üzerinde durmuştur:</w:t>
      </w:r>
    </w:p>
    <w:p w:rsidR="00C02A65"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C02A65">
        <w:rPr>
          <w:rFonts w:ascii="Times New Roman" w:eastAsia="Times New Roman" w:hAnsi="Times New Roman" w:cs="Times New Roman"/>
          <w:color w:val="000000"/>
          <w:sz w:val="24"/>
          <w:szCs w:val="26"/>
          <w:lang w:eastAsia="tr-TR"/>
        </w:rPr>
        <w:t>Mahkemenin</w:t>
      </w:r>
      <w:r w:rsidR="00D74EE0">
        <w:rPr>
          <w:rFonts w:ascii="Times New Roman" w:eastAsia="Times New Roman" w:hAnsi="Times New Roman" w:cs="Times New Roman"/>
          <w:color w:val="000000"/>
          <w:sz w:val="24"/>
          <w:szCs w:val="26"/>
          <w:lang w:eastAsia="tr-TR"/>
        </w:rPr>
        <w:t xml:space="preserve"> </w:t>
      </w:r>
      <w:r w:rsidR="00C02A65">
        <w:rPr>
          <w:rFonts w:ascii="Times New Roman" w:eastAsia="Times New Roman" w:hAnsi="Times New Roman" w:cs="Times New Roman"/>
          <w:color w:val="000000"/>
          <w:sz w:val="24"/>
          <w:szCs w:val="26"/>
          <w:lang w:eastAsia="tr-TR"/>
        </w:rPr>
        <w:t>elinde bakılmakta olan</w:t>
      </w:r>
      <w:r w:rsidR="00D74EE0">
        <w:rPr>
          <w:rFonts w:ascii="Times New Roman" w:eastAsia="Times New Roman" w:hAnsi="Times New Roman" w:cs="Times New Roman"/>
          <w:color w:val="000000"/>
          <w:sz w:val="24"/>
          <w:szCs w:val="26"/>
          <w:lang w:eastAsia="tr-TR"/>
        </w:rPr>
        <w:t xml:space="preserve"> </w:t>
      </w:r>
      <w:r w:rsidR="00C02A65">
        <w:rPr>
          <w:rFonts w:ascii="Times New Roman" w:eastAsia="Times New Roman" w:hAnsi="Times New Roman" w:cs="Times New Roman"/>
          <w:color w:val="000000"/>
          <w:sz w:val="24"/>
          <w:szCs w:val="26"/>
          <w:lang w:eastAsia="tr-TR"/>
        </w:rPr>
        <w:t>bir davanın var</w:t>
      </w:r>
      <w:r w:rsidR="00D74EE0">
        <w:rPr>
          <w:rFonts w:ascii="Times New Roman" w:eastAsia="Times New Roman" w:hAnsi="Times New Roman" w:cs="Times New Roman"/>
          <w:color w:val="000000"/>
          <w:sz w:val="24"/>
          <w:szCs w:val="26"/>
          <w:lang w:eastAsia="tr-TR"/>
        </w:rPr>
        <w:t xml:space="preserve"> </w:t>
      </w:r>
      <w:r w:rsidR="00C02A65">
        <w:rPr>
          <w:rFonts w:ascii="Times New Roman" w:eastAsia="Times New Roman" w:hAnsi="Times New Roman" w:cs="Times New Roman"/>
          <w:color w:val="000000"/>
          <w:sz w:val="24"/>
          <w:szCs w:val="26"/>
          <w:lang w:eastAsia="tr-TR"/>
        </w:rPr>
        <w:t>olup olmadığı sorunu:</w:t>
      </w:r>
    </w:p>
    <w:p w:rsidR="00C02A65" w:rsidRDefault="00C02A65"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Hükümlü ile Cumhuriyet Savcılığı arasında cezanın yerine getirilmesi sırasında Ceza Yargılamaları Usulü Kanununun 402. </w:t>
      </w:r>
      <w:r w:rsidR="006C17E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uyarınca ye</w:t>
      </w:r>
      <w:r w:rsidR="006C17EE">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i bir uyuşmazlık doğarsa, bunun çözülmesi için aynı Kanununun 405. </w:t>
      </w:r>
      <w:r w:rsidR="006C17E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gereğince bir karar verilmesi konusunun Mahkemeye getirilmesi halinde o Mahkemenin elinde bakılmakta olan bir davanın varlığı kabul edilmek gerekir. </w:t>
      </w:r>
    </w:p>
    <w:p w:rsidR="00C02A65" w:rsidRDefault="00C02A65"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Abdullah Üner bu görüşe katılmamıştır.</w:t>
      </w:r>
    </w:p>
    <w:p w:rsidR="00652599" w:rsidRDefault="00C02A65"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652599">
        <w:rPr>
          <w:rFonts w:ascii="Times New Roman" w:eastAsia="Times New Roman" w:hAnsi="Times New Roman" w:cs="Times New Roman"/>
          <w:color w:val="000000"/>
          <w:sz w:val="24"/>
          <w:szCs w:val="26"/>
          <w:lang w:eastAsia="tr-TR"/>
        </w:rPr>
        <w:t>Anayasa Mahkemesinin itirazı incelemeye görevli ve yetkili olup olmadığı sorunu:</w:t>
      </w:r>
    </w:p>
    <w:p w:rsidR="006C17EE"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w:t>
      </w:r>
      <w:r w:rsidR="006C17EE">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ezaların </w:t>
      </w:r>
      <w:r w:rsidR="006C17EE">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ffı hakkında </w:t>
      </w:r>
      <w:r w:rsidR="006C17EE">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asama belgelerinin Anayasa</w:t>
      </w:r>
      <w:r w:rsidR="006C17E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ya uygunluk denetimine bağlı olup olmayacağı sorunu üzerinde durulmuş ve bu denetimin Anayasa Mahkemesince yapılmasına </w:t>
      </w:r>
      <w:r w:rsidR="006C17EE">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nayasal açıdan olanak bulunduğu sonucuna varılmıştır. </w:t>
      </w:r>
    </w:p>
    <w:p w:rsidR="006C17EE"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Konu hakkında ayrıntılı gerekçeler</w:t>
      </w:r>
      <w:r w:rsidR="006C17E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Anayasa Mahkemesinin 28.11.1974 günlü Esas:1974/3</w:t>
      </w:r>
      <w:r w:rsidR="006C17EE">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 Karar: 1974/5</w:t>
      </w:r>
      <w:r w:rsidR="006C17EE">
        <w:rPr>
          <w:rFonts w:ascii="Times New Roman" w:eastAsia="Times New Roman" w:hAnsi="Times New Roman" w:cs="Times New Roman"/>
          <w:color w:val="000000"/>
          <w:sz w:val="24"/>
          <w:szCs w:val="26"/>
          <w:lang w:eastAsia="tr-TR"/>
        </w:rPr>
        <w:t>0</w:t>
      </w:r>
      <w:r>
        <w:rPr>
          <w:rFonts w:ascii="Times New Roman" w:eastAsia="Times New Roman" w:hAnsi="Times New Roman" w:cs="Times New Roman"/>
          <w:color w:val="000000"/>
          <w:sz w:val="24"/>
          <w:szCs w:val="26"/>
          <w:lang w:eastAsia="tr-TR"/>
        </w:rPr>
        <w:t xml:space="preserve"> </w:t>
      </w:r>
      <w:r w:rsidR="00C02A65">
        <w:rPr>
          <w:rFonts w:ascii="Times New Roman" w:eastAsia="Times New Roman" w:hAnsi="Times New Roman" w:cs="Times New Roman"/>
          <w:color w:val="000000"/>
          <w:sz w:val="24"/>
          <w:szCs w:val="26"/>
          <w:lang w:eastAsia="tr-TR"/>
        </w:rPr>
        <w:t>(</w:t>
      </w:r>
      <w:proofErr w:type="gramStart"/>
      <w:r w:rsidR="00C02A65">
        <w:rPr>
          <w:rFonts w:ascii="Times New Roman" w:eastAsia="Times New Roman" w:hAnsi="Times New Roman" w:cs="Times New Roman"/>
          <w:color w:val="000000"/>
          <w:sz w:val="24"/>
          <w:szCs w:val="26"/>
          <w:lang w:eastAsia="tr-TR"/>
        </w:rPr>
        <w:t>Resmi</w:t>
      </w:r>
      <w:proofErr w:type="gramEnd"/>
      <w:r w:rsidR="00C02A65">
        <w:rPr>
          <w:rFonts w:ascii="Times New Roman" w:eastAsia="Times New Roman" w:hAnsi="Times New Roman" w:cs="Times New Roman"/>
          <w:color w:val="000000"/>
          <w:sz w:val="24"/>
          <w:szCs w:val="26"/>
          <w:lang w:eastAsia="tr-TR"/>
        </w:rPr>
        <w:t xml:space="preserve"> Gazete; </w:t>
      </w:r>
      <w:r w:rsidR="006C17EE">
        <w:rPr>
          <w:rFonts w:ascii="Times New Roman" w:eastAsia="Times New Roman" w:hAnsi="Times New Roman" w:cs="Times New Roman"/>
          <w:color w:val="000000"/>
          <w:sz w:val="24"/>
          <w:szCs w:val="26"/>
          <w:lang w:eastAsia="tr-TR"/>
        </w:rPr>
        <w:t>G</w:t>
      </w:r>
      <w:r w:rsidR="00C02A65">
        <w:rPr>
          <w:rFonts w:ascii="Times New Roman" w:eastAsia="Times New Roman" w:hAnsi="Times New Roman" w:cs="Times New Roman"/>
          <w:color w:val="000000"/>
          <w:sz w:val="24"/>
          <w:szCs w:val="26"/>
          <w:lang w:eastAsia="tr-TR"/>
        </w:rPr>
        <w:t>ün:2.1.1975,</w:t>
      </w:r>
      <w:r w:rsidR="006C17EE">
        <w:rPr>
          <w:rFonts w:ascii="Times New Roman" w:eastAsia="Times New Roman" w:hAnsi="Times New Roman" w:cs="Times New Roman"/>
          <w:color w:val="000000"/>
          <w:sz w:val="24"/>
          <w:szCs w:val="26"/>
          <w:lang w:eastAsia="tr-TR"/>
        </w:rPr>
        <w:t xml:space="preserve"> </w:t>
      </w:r>
      <w:r w:rsidR="00C02A65">
        <w:rPr>
          <w:rFonts w:ascii="Times New Roman" w:eastAsia="Times New Roman" w:hAnsi="Times New Roman" w:cs="Times New Roman"/>
          <w:color w:val="000000"/>
          <w:sz w:val="24"/>
          <w:szCs w:val="26"/>
          <w:lang w:eastAsia="tr-TR"/>
        </w:rPr>
        <w:t>Sayı:151</w:t>
      </w:r>
      <w:r w:rsidR="006C17EE">
        <w:rPr>
          <w:rFonts w:ascii="Times New Roman" w:eastAsia="Times New Roman" w:hAnsi="Times New Roman" w:cs="Times New Roman"/>
          <w:color w:val="000000"/>
          <w:sz w:val="24"/>
          <w:szCs w:val="26"/>
          <w:lang w:eastAsia="tr-TR"/>
        </w:rPr>
        <w:t>25</w:t>
      </w:r>
      <w:r w:rsidR="00C02A65">
        <w:rPr>
          <w:rFonts w:ascii="Times New Roman" w:eastAsia="Times New Roman" w:hAnsi="Times New Roman" w:cs="Times New Roman"/>
          <w:color w:val="000000"/>
          <w:sz w:val="24"/>
          <w:szCs w:val="26"/>
          <w:lang w:eastAsia="tr-TR"/>
        </w:rPr>
        <w:t>)</w:t>
      </w:r>
      <w:r w:rsidR="006C17EE">
        <w:rPr>
          <w:rFonts w:ascii="Times New Roman" w:eastAsia="Times New Roman" w:hAnsi="Times New Roman" w:cs="Times New Roman"/>
          <w:color w:val="000000"/>
          <w:sz w:val="24"/>
          <w:szCs w:val="26"/>
          <w:lang w:eastAsia="tr-TR"/>
        </w:rPr>
        <w:t xml:space="preserve"> ve 28.11.1974 günlü, Esas:1974/39, Karar: 1974/51 (Resmi Gazete; gün:29.1.1975, Sayı:15133) </w:t>
      </w:r>
      <w:r>
        <w:rPr>
          <w:rFonts w:ascii="Times New Roman" w:eastAsia="Times New Roman" w:hAnsi="Times New Roman" w:cs="Times New Roman"/>
          <w:color w:val="000000"/>
          <w:sz w:val="24"/>
          <w:szCs w:val="26"/>
          <w:lang w:eastAsia="tr-TR"/>
        </w:rPr>
        <w:t>sayılı karar</w:t>
      </w:r>
      <w:r w:rsidR="006C17EE">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ında</w:t>
      </w:r>
      <w:r w:rsidR="006C17EE">
        <w:rPr>
          <w:rFonts w:ascii="Times New Roman" w:eastAsia="Times New Roman" w:hAnsi="Times New Roman" w:cs="Times New Roman"/>
          <w:color w:val="000000"/>
          <w:sz w:val="24"/>
          <w:szCs w:val="26"/>
          <w:lang w:eastAsia="tr-TR"/>
        </w:rPr>
        <w:t xml:space="preserve"> tümü ile açıklanmış bulunduğundan burada yinelenmesine gerek kalmamıştır. </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bu işe bakmanın Anayasa Mahkemesinin görevi içinde bulunduğu açıktır. </w:t>
      </w:r>
    </w:p>
    <w:p w:rsidR="00652599" w:rsidRDefault="00652599"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 </w:t>
      </w:r>
    </w:p>
    <w:p w:rsidR="0040095A" w:rsidRDefault="0040095A"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3-İtiraz konusu kuralın daha önce iptaline karar verilmiş olması</w:t>
      </w:r>
      <w:r w:rsidR="006C17EE">
        <w:rPr>
          <w:rFonts w:ascii="Times New Roman" w:eastAsia="Times New Roman" w:hAnsi="Times New Roman" w:cs="Times New Roman"/>
          <w:color w:val="000000"/>
          <w:sz w:val="24"/>
          <w:szCs w:val="26"/>
          <w:lang w:eastAsia="tr-TR"/>
        </w:rPr>
        <w:t>:</w:t>
      </w:r>
    </w:p>
    <w:p w:rsidR="00652599" w:rsidRDefault="0040095A"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44316">
        <w:rPr>
          <w:rFonts w:ascii="Times New Roman" w:eastAsia="Times New Roman" w:hAnsi="Times New Roman" w:cs="Times New Roman"/>
          <w:color w:val="000000"/>
          <w:sz w:val="24"/>
          <w:szCs w:val="26"/>
          <w:lang w:eastAsia="tr-TR"/>
        </w:rPr>
        <w:t>İtirazın yöneldiği</w:t>
      </w:r>
      <w:r w:rsidR="006C17EE">
        <w:rPr>
          <w:rFonts w:ascii="Times New Roman" w:eastAsia="Times New Roman" w:hAnsi="Times New Roman" w:cs="Times New Roman"/>
          <w:color w:val="000000"/>
          <w:sz w:val="24"/>
          <w:szCs w:val="26"/>
          <w:lang w:eastAsia="tr-TR"/>
        </w:rPr>
        <w:t>,</w:t>
      </w:r>
      <w:r w:rsidR="00F44316">
        <w:rPr>
          <w:rFonts w:ascii="Times New Roman" w:eastAsia="Times New Roman" w:hAnsi="Times New Roman" w:cs="Times New Roman"/>
          <w:color w:val="000000"/>
          <w:sz w:val="24"/>
          <w:szCs w:val="26"/>
          <w:lang w:eastAsia="tr-TR"/>
        </w:rPr>
        <w:t xml:space="preserve"> 1803 sayılı Kanunun 2. </w:t>
      </w:r>
      <w:r w:rsidR="006C17EE">
        <w:rPr>
          <w:rFonts w:ascii="Times New Roman" w:eastAsia="Times New Roman" w:hAnsi="Times New Roman" w:cs="Times New Roman"/>
          <w:color w:val="000000"/>
          <w:sz w:val="24"/>
          <w:szCs w:val="26"/>
          <w:lang w:eastAsia="tr-TR"/>
        </w:rPr>
        <w:t>m</w:t>
      </w:r>
      <w:r w:rsidR="00F44316">
        <w:rPr>
          <w:rFonts w:ascii="Times New Roman" w:eastAsia="Times New Roman" w:hAnsi="Times New Roman" w:cs="Times New Roman"/>
          <w:color w:val="000000"/>
          <w:sz w:val="24"/>
          <w:szCs w:val="26"/>
          <w:lang w:eastAsia="tr-TR"/>
        </w:rPr>
        <w:t xml:space="preserve">addesinin (B) bendinin </w:t>
      </w:r>
      <w:proofErr w:type="gramStart"/>
      <w:r w:rsidR="00F44316">
        <w:rPr>
          <w:rFonts w:ascii="Times New Roman" w:eastAsia="Times New Roman" w:hAnsi="Times New Roman" w:cs="Times New Roman"/>
          <w:color w:val="000000"/>
          <w:sz w:val="24"/>
          <w:szCs w:val="26"/>
          <w:lang w:eastAsia="tr-TR"/>
        </w:rPr>
        <w:t>Türk Ceza Kanununun</w:t>
      </w:r>
      <w:proofErr w:type="gramEnd"/>
      <w:r w:rsidR="00F44316">
        <w:rPr>
          <w:rFonts w:ascii="Times New Roman" w:eastAsia="Times New Roman" w:hAnsi="Times New Roman" w:cs="Times New Roman"/>
          <w:color w:val="000000"/>
          <w:sz w:val="24"/>
          <w:szCs w:val="26"/>
          <w:lang w:eastAsia="tr-TR"/>
        </w:rPr>
        <w:t xml:space="preserve"> 4</w:t>
      </w:r>
      <w:r w:rsidR="00C02A65">
        <w:rPr>
          <w:rFonts w:ascii="Times New Roman" w:eastAsia="Times New Roman" w:hAnsi="Times New Roman" w:cs="Times New Roman"/>
          <w:color w:val="000000"/>
          <w:sz w:val="24"/>
          <w:szCs w:val="26"/>
          <w:lang w:eastAsia="tr-TR"/>
        </w:rPr>
        <w:t>03/5</w:t>
      </w:r>
      <w:r w:rsidR="00F44316">
        <w:rPr>
          <w:rFonts w:ascii="Times New Roman" w:eastAsia="Times New Roman" w:hAnsi="Times New Roman" w:cs="Times New Roman"/>
          <w:color w:val="000000"/>
          <w:sz w:val="24"/>
          <w:szCs w:val="26"/>
          <w:lang w:eastAsia="tr-TR"/>
        </w:rPr>
        <w:t xml:space="preserve">. </w:t>
      </w:r>
      <w:r w:rsidR="006C17E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yönünden </w:t>
      </w:r>
      <w:r w:rsidR="00F44316">
        <w:rPr>
          <w:rFonts w:ascii="Times New Roman" w:eastAsia="Times New Roman" w:hAnsi="Times New Roman" w:cs="Times New Roman"/>
          <w:color w:val="000000"/>
          <w:sz w:val="24"/>
          <w:szCs w:val="26"/>
          <w:lang w:eastAsia="tr-TR"/>
        </w:rPr>
        <w:t xml:space="preserve">iptaline </w:t>
      </w:r>
      <w:r>
        <w:rPr>
          <w:rFonts w:ascii="Times New Roman" w:eastAsia="Times New Roman" w:hAnsi="Times New Roman" w:cs="Times New Roman"/>
          <w:color w:val="000000"/>
          <w:sz w:val="24"/>
          <w:szCs w:val="26"/>
          <w:lang w:eastAsia="tr-TR"/>
        </w:rPr>
        <w:t>2</w:t>
      </w:r>
      <w:r w:rsidR="00C02A65">
        <w:rPr>
          <w:rFonts w:ascii="Times New Roman" w:eastAsia="Times New Roman" w:hAnsi="Times New Roman" w:cs="Times New Roman"/>
          <w:color w:val="000000"/>
          <w:sz w:val="24"/>
          <w:szCs w:val="26"/>
          <w:lang w:eastAsia="tr-TR"/>
        </w:rPr>
        <w:t>8</w:t>
      </w:r>
      <w:r w:rsidR="00F44316">
        <w:rPr>
          <w:rFonts w:ascii="Times New Roman" w:eastAsia="Times New Roman" w:hAnsi="Times New Roman" w:cs="Times New Roman"/>
          <w:color w:val="000000"/>
          <w:sz w:val="24"/>
          <w:szCs w:val="26"/>
          <w:lang w:eastAsia="tr-TR"/>
        </w:rPr>
        <w:t>.</w:t>
      </w:r>
      <w:r w:rsidR="00C02A65">
        <w:rPr>
          <w:rFonts w:ascii="Times New Roman" w:eastAsia="Times New Roman" w:hAnsi="Times New Roman" w:cs="Times New Roman"/>
          <w:color w:val="000000"/>
          <w:sz w:val="24"/>
          <w:szCs w:val="26"/>
          <w:lang w:eastAsia="tr-TR"/>
        </w:rPr>
        <w:t>1</w:t>
      </w:r>
      <w:r w:rsidR="00F44316">
        <w:rPr>
          <w:rFonts w:ascii="Times New Roman" w:eastAsia="Times New Roman" w:hAnsi="Times New Roman" w:cs="Times New Roman"/>
          <w:color w:val="000000"/>
          <w:sz w:val="24"/>
          <w:szCs w:val="26"/>
          <w:lang w:eastAsia="tr-TR"/>
        </w:rPr>
        <w:t>.1975 gününde</w:t>
      </w:r>
      <w:r w:rsidR="006C17EE">
        <w:rPr>
          <w:rFonts w:ascii="Times New Roman" w:eastAsia="Times New Roman" w:hAnsi="Times New Roman" w:cs="Times New Roman"/>
          <w:color w:val="000000"/>
          <w:sz w:val="24"/>
          <w:szCs w:val="26"/>
          <w:lang w:eastAsia="tr-TR"/>
        </w:rPr>
        <w:t>,</w:t>
      </w:r>
      <w:r w:rsidR="00F44316">
        <w:rPr>
          <w:rFonts w:ascii="Times New Roman" w:eastAsia="Times New Roman" w:hAnsi="Times New Roman" w:cs="Times New Roman"/>
          <w:color w:val="000000"/>
          <w:sz w:val="24"/>
          <w:szCs w:val="26"/>
          <w:lang w:eastAsia="tr-TR"/>
        </w:rPr>
        <w:t xml:space="preserve"> Esas:197</w:t>
      </w:r>
      <w:r w:rsidR="00C02A65">
        <w:rPr>
          <w:rFonts w:ascii="Times New Roman" w:eastAsia="Times New Roman" w:hAnsi="Times New Roman" w:cs="Times New Roman"/>
          <w:color w:val="000000"/>
          <w:sz w:val="24"/>
          <w:szCs w:val="26"/>
          <w:lang w:eastAsia="tr-TR"/>
        </w:rPr>
        <w:t>4</w:t>
      </w:r>
      <w:r w:rsidR="00F4431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5</w:t>
      </w:r>
      <w:r w:rsidR="00C02A65">
        <w:rPr>
          <w:rFonts w:ascii="Times New Roman" w:eastAsia="Times New Roman" w:hAnsi="Times New Roman" w:cs="Times New Roman"/>
          <w:color w:val="000000"/>
          <w:sz w:val="24"/>
          <w:szCs w:val="26"/>
          <w:lang w:eastAsia="tr-TR"/>
        </w:rPr>
        <w:t>5</w:t>
      </w:r>
      <w:r w:rsidR="00F44316">
        <w:rPr>
          <w:rFonts w:ascii="Times New Roman" w:eastAsia="Times New Roman" w:hAnsi="Times New Roman" w:cs="Times New Roman"/>
          <w:color w:val="000000"/>
          <w:sz w:val="24"/>
          <w:szCs w:val="26"/>
          <w:lang w:eastAsia="tr-TR"/>
        </w:rPr>
        <w:t>,</w:t>
      </w:r>
      <w:r w:rsidR="006C17EE">
        <w:rPr>
          <w:rFonts w:ascii="Times New Roman" w:eastAsia="Times New Roman" w:hAnsi="Times New Roman" w:cs="Times New Roman"/>
          <w:color w:val="000000"/>
          <w:sz w:val="24"/>
          <w:szCs w:val="26"/>
          <w:lang w:eastAsia="tr-TR"/>
        </w:rPr>
        <w:t xml:space="preserve"> </w:t>
      </w:r>
      <w:r w:rsidR="00F44316">
        <w:rPr>
          <w:rFonts w:ascii="Times New Roman" w:eastAsia="Times New Roman" w:hAnsi="Times New Roman" w:cs="Times New Roman"/>
          <w:color w:val="000000"/>
          <w:sz w:val="24"/>
          <w:szCs w:val="26"/>
          <w:lang w:eastAsia="tr-TR"/>
        </w:rPr>
        <w:t>Karar: 1975/</w:t>
      </w:r>
      <w:r w:rsidR="00C02A65">
        <w:rPr>
          <w:rFonts w:ascii="Times New Roman" w:eastAsia="Times New Roman" w:hAnsi="Times New Roman" w:cs="Times New Roman"/>
          <w:color w:val="000000"/>
          <w:sz w:val="24"/>
          <w:szCs w:val="26"/>
          <w:lang w:eastAsia="tr-TR"/>
        </w:rPr>
        <w:t>11</w:t>
      </w:r>
      <w:r w:rsidR="00F44316">
        <w:rPr>
          <w:rFonts w:ascii="Times New Roman" w:eastAsia="Times New Roman" w:hAnsi="Times New Roman" w:cs="Times New Roman"/>
          <w:color w:val="000000"/>
          <w:sz w:val="24"/>
          <w:szCs w:val="26"/>
          <w:lang w:eastAsia="tr-TR"/>
        </w:rPr>
        <w:t xml:space="preserve"> sayı ile karar</w:t>
      </w:r>
      <w:r w:rsidR="006C17EE">
        <w:rPr>
          <w:rFonts w:ascii="Times New Roman" w:eastAsia="Times New Roman" w:hAnsi="Times New Roman" w:cs="Times New Roman"/>
          <w:color w:val="000000"/>
          <w:sz w:val="24"/>
          <w:szCs w:val="26"/>
          <w:lang w:eastAsia="tr-TR"/>
        </w:rPr>
        <w:t xml:space="preserve"> </w:t>
      </w:r>
      <w:r w:rsidR="00F44316">
        <w:rPr>
          <w:rFonts w:ascii="Times New Roman" w:eastAsia="Times New Roman" w:hAnsi="Times New Roman" w:cs="Times New Roman"/>
          <w:color w:val="000000"/>
          <w:sz w:val="24"/>
          <w:szCs w:val="26"/>
          <w:lang w:eastAsia="tr-TR"/>
        </w:rPr>
        <w:t xml:space="preserve">verildiğinden bu konuda yeniden karar verilmesine yer kalmamıştır. </w:t>
      </w:r>
    </w:p>
    <w:p w:rsidR="006C17EE" w:rsidRDefault="006C17E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w:t>
      </w:r>
      <w:proofErr w:type="gramStart"/>
      <w:r w:rsidR="00665C7F" w:rsidRPr="00A96720">
        <w:rPr>
          <w:rFonts w:ascii="Times New Roman" w:eastAsia="Times New Roman" w:hAnsi="Times New Roman" w:cs="Times New Roman"/>
          <w:b/>
          <w:color w:val="000000"/>
          <w:sz w:val="24"/>
          <w:szCs w:val="26"/>
          <w:lang w:eastAsia="tr-TR"/>
        </w:rPr>
        <w:t>SONUÇ :</w:t>
      </w:r>
      <w:proofErr w:type="gramEnd"/>
      <w:r w:rsidR="00665C7F" w:rsidRPr="00A96720">
        <w:rPr>
          <w:rFonts w:ascii="Times New Roman" w:eastAsia="Times New Roman" w:hAnsi="Times New Roman" w:cs="Times New Roman"/>
          <w:b/>
          <w:color w:val="000000"/>
          <w:sz w:val="24"/>
          <w:szCs w:val="26"/>
          <w:lang w:eastAsia="tr-TR"/>
        </w:rPr>
        <w:t xml:space="preserve"> </w:t>
      </w:r>
    </w:p>
    <w:p w:rsidR="006C17EE" w:rsidRDefault="008A1A2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 xml:space="preserve">1- </w:t>
      </w:r>
      <w:r w:rsidR="006C17EE">
        <w:rPr>
          <w:rFonts w:ascii="Times New Roman" w:eastAsia="Times New Roman" w:hAnsi="Times New Roman" w:cs="Times New Roman"/>
          <w:color w:val="000000"/>
          <w:sz w:val="24"/>
          <w:szCs w:val="26"/>
          <w:lang w:eastAsia="tr-TR"/>
        </w:rPr>
        <w:t>Mahkemenin elinde bak</w:t>
      </w:r>
      <w:r w:rsidR="00B333C4">
        <w:rPr>
          <w:rFonts w:ascii="Times New Roman" w:eastAsia="Times New Roman" w:hAnsi="Times New Roman" w:cs="Times New Roman"/>
          <w:color w:val="000000"/>
          <w:sz w:val="24"/>
          <w:szCs w:val="26"/>
          <w:lang w:eastAsia="tr-TR"/>
        </w:rPr>
        <w:t>ıl</w:t>
      </w:r>
      <w:r w:rsidR="006C17EE">
        <w:rPr>
          <w:rFonts w:ascii="Times New Roman" w:eastAsia="Times New Roman" w:hAnsi="Times New Roman" w:cs="Times New Roman"/>
          <w:color w:val="000000"/>
          <w:sz w:val="24"/>
          <w:szCs w:val="26"/>
          <w:lang w:eastAsia="tr-TR"/>
        </w:rPr>
        <w:t xml:space="preserve">makta olduğu bir davanın var olduğundan Abdullah Üner’in </w:t>
      </w:r>
      <w:proofErr w:type="spellStart"/>
      <w:r w:rsidR="006C17EE">
        <w:rPr>
          <w:rFonts w:ascii="Times New Roman" w:eastAsia="Times New Roman" w:hAnsi="Times New Roman" w:cs="Times New Roman"/>
          <w:color w:val="000000"/>
          <w:sz w:val="24"/>
          <w:szCs w:val="26"/>
          <w:lang w:eastAsia="tr-TR"/>
        </w:rPr>
        <w:t>karşıoyu</w:t>
      </w:r>
      <w:proofErr w:type="spellEnd"/>
      <w:r w:rsidR="006C17EE">
        <w:rPr>
          <w:rFonts w:ascii="Times New Roman" w:eastAsia="Times New Roman" w:hAnsi="Times New Roman" w:cs="Times New Roman"/>
          <w:color w:val="000000"/>
          <w:sz w:val="24"/>
          <w:szCs w:val="26"/>
          <w:lang w:eastAsia="tr-TR"/>
        </w:rPr>
        <w:t xml:space="preserve"> ile ve </w:t>
      </w:r>
      <w:proofErr w:type="spellStart"/>
      <w:r w:rsidR="006C17EE">
        <w:rPr>
          <w:rFonts w:ascii="Times New Roman" w:eastAsia="Times New Roman" w:hAnsi="Times New Roman" w:cs="Times New Roman"/>
          <w:color w:val="000000"/>
          <w:sz w:val="24"/>
          <w:szCs w:val="26"/>
          <w:lang w:eastAsia="tr-TR"/>
        </w:rPr>
        <w:t>oyçokluğuyle</w:t>
      </w:r>
      <w:proofErr w:type="spellEnd"/>
      <w:r w:rsidR="006C17EE">
        <w:rPr>
          <w:rFonts w:ascii="Times New Roman" w:eastAsia="Times New Roman" w:hAnsi="Times New Roman" w:cs="Times New Roman"/>
          <w:color w:val="000000"/>
          <w:sz w:val="24"/>
          <w:szCs w:val="26"/>
          <w:lang w:eastAsia="tr-TR"/>
        </w:rPr>
        <w:t>;</w:t>
      </w:r>
    </w:p>
    <w:p w:rsidR="006C17EE" w:rsidRDefault="0040095A" w:rsidP="006C17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6C17EE">
        <w:rPr>
          <w:rFonts w:ascii="Times New Roman" w:eastAsia="Times New Roman" w:hAnsi="Times New Roman" w:cs="Times New Roman"/>
          <w:color w:val="000000"/>
          <w:sz w:val="24"/>
          <w:szCs w:val="26"/>
          <w:lang w:eastAsia="tr-TR"/>
        </w:rPr>
        <w:t>İşin incele</w:t>
      </w:r>
      <w:r w:rsidR="00B333C4">
        <w:rPr>
          <w:rFonts w:ascii="Times New Roman" w:eastAsia="Times New Roman" w:hAnsi="Times New Roman" w:cs="Times New Roman"/>
          <w:color w:val="000000"/>
          <w:sz w:val="24"/>
          <w:szCs w:val="26"/>
          <w:lang w:eastAsia="tr-TR"/>
        </w:rPr>
        <w:t>n</w:t>
      </w:r>
      <w:r w:rsidR="006C17EE">
        <w:rPr>
          <w:rFonts w:ascii="Times New Roman" w:eastAsia="Times New Roman" w:hAnsi="Times New Roman" w:cs="Times New Roman"/>
          <w:color w:val="000000"/>
          <w:sz w:val="24"/>
          <w:szCs w:val="26"/>
          <w:lang w:eastAsia="tr-TR"/>
        </w:rPr>
        <w:t xml:space="preserve">mesinin Anayasa Mahkemesinin görev ve yetkisi içinde bulunduğuna Şahap </w:t>
      </w:r>
      <w:proofErr w:type="spellStart"/>
      <w:r w:rsidR="006C17EE">
        <w:rPr>
          <w:rFonts w:ascii="Times New Roman" w:eastAsia="Times New Roman" w:hAnsi="Times New Roman" w:cs="Times New Roman"/>
          <w:color w:val="000000"/>
          <w:sz w:val="24"/>
          <w:szCs w:val="26"/>
          <w:lang w:eastAsia="tr-TR"/>
        </w:rPr>
        <w:t>Arıç</w:t>
      </w:r>
      <w:proofErr w:type="spellEnd"/>
      <w:r w:rsidR="006C17EE">
        <w:rPr>
          <w:rFonts w:ascii="Times New Roman" w:eastAsia="Times New Roman" w:hAnsi="Times New Roman" w:cs="Times New Roman"/>
          <w:color w:val="000000"/>
          <w:sz w:val="24"/>
          <w:szCs w:val="26"/>
          <w:lang w:eastAsia="tr-TR"/>
        </w:rPr>
        <w:t xml:space="preserve"> ve Halit </w:t>
      </w:r>
      <w:proofErr w:type="spellStart"/>
      <w:r w:rsidR="006C17EE">
        <w:rPr>
          <w:rFonts w:ascii="Times New Roman" w:eastAsia="Times New Roman" w:hAnsi="Times New Roman" w:cs="Times New Roman"/>
          <w:color w:val="000000"/>
          <w:sz w:val="24"/>
          <w:szCs w:val="26"/>
          <w:lang w:eastAsia="tr-TR"/>
        </w:rPr>
        <w:t>Zarbun’un</w:t>
      </w:r>
      <w:proofErr w:type="spellEnd"/>
      <w:r w:rsidR="006C17EE">
        <w:rPr>
          <w:rFonts w:ascii="Times New Roman" w:eastAsia="Times New Roman" w:hAnsi="Times New Roman" w:cs="Times New Roman"/>
          <w:color w:val="000000"/>
          <w:sz w:val="24"/>
          <w:szCs w:val="26"/>
          <w:lang w:eastAsia="tr-TR"/>
        </w:rPr>
        <w:t xml:space="preserve"> </w:t>
      </w:r>
      <w:proofErr w:type="spellStart"/>
      <w:r w:rsidR="006C17EE">
        <w:rPr>
          <w:rFonts w:ascii="Times New Roman" w:eastAsia="Times New Roman" w:hAnsi="Times New Roman" w:cs="Times New Roman"/>
          <w:color w:val="000000"/>
          <w:sz w:val="24"/>
          <w:szCs w:val="26"/>
          <w:lang w:eastAsia="tr-TR"/>
        </w:rPr>
        <w:t>karşıoylarıyle</w:t>
      </w:r>
      <w:proofErr w:type="spellEnd"/>
      <w:r w:rsidR="006C17EE">
        <w:rPr>
          <w:rFonts w:ascii="Times New Roman" w:eastAsia="Times New Roman" w:hAnsi="Times New Roman" w:cs="Times New Roman"/>
          <w:color w:val="000000"/>
          <w:sz w:val="24"/>
          <w:szCs w:val="26"/>
          <w:lang w:eastAsia="tr-TR"/>
        </w:rPr>
        <w:t xml:space="preserve"> ve oyçokluğu ile;</w:t>
      </w:r>
    </w:p>
    <w:p w:rsidR="00652599" w:rsidRDefault="006C17E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652599">
        <w:rPr>
          <w:rFonts w:ascii="Times New Roman" w:eastAsia="Times New Roman" w:hAnsi="Times New Roman" w:cs="Times New Roman"/>
          <w:color w:val="000000"/>
          <w:sz w:val="24"/>
          <w:szCs w:val="26"/>
          <w:lang w:eastAsia="tr-TR"/>
        </w:rPr>
        <w:t xml:space="preserve">-15.5.1974 günlü, 1803 sayılı Yasanın 2. </w:t>
      </w:r>
      <w:r w:rsidR="00B333C4">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addesinin bu işte itiraz konusu yapılan (B) bendindeki kuralın, itiraz yolu ile gelen başka bir işte Anayasa Mahkemesince Anayasa’ya uygunluk denetiminden geçirilerek </w:t>
      </w:r>
      <w:proofErr w:type="gramStart"/>
      <w:r w:rsidR="00652599">
        <w:rPr>
          <w:rFonts w:ascii="Times New Roman" w:eastAsia="Times New Roman" w:hAnsi="Times New Roman" w:cs="Times New Roman"/>
          <w:color w:val="000000"/>
          <w:sz w:val="24"/>
          <w:szCs w:val="26"/>
          <w:lang w:eastAsia="tr-TR"/>
        </w:rPr>
        <w:t>Türk Ceza Kanununun</w:t>
      </w:r>
      <w:proofErr w:type="gramEnd"/>
      <w:r w:rsidR="00652599">
        <w:rPr>
          <w:rFonts w:ascii="Times New Roman" w:eastAsia="Times New Roman" w:hAnsi="Times New Roman" w:cs="Times New Roman"/>
          <w:color w:val="000000"/>
          <w:sz w:val="24"/>
          <w:szCs w:val="26"/>
          <w:lang w:eastAsia="tr-TR"/>
        </w:rPr>
        <w:t xml:space="preserve"> 4</w:t>
      </w:r>
      <w:r w:rsidR="00B333C4">
        <w:rPr>
          <w:rFonts w:ascii="Times New Roman" w:eastAsia="Times New Roman" w:hAnsi="Times New Roman" w:cs="Times New Roman"/>
          <w:color w:val="000000"/>
          <w:sz w:val="24"/>
          <w:szCs w:val="26"/>
          <w:lang w:eastAsia="tr-TR"/>
        </w:rPr>
        <w:t>03</w:t>
      </w:r>
      <w:r w:rsidR="00652599">
        <w:rPr>
          <w:rFonts w:ascii="Times New Roman" w:eastAsia="Times New Roman" w:hAnsi="Times New Roman" w:cs="Times New Roman"/>
          <w:color w:val="000000"/>
          <w:sz w:val="24"/>
          <w:szCs w:val="26"/>
          <w:lang w:eastAsia="tr-TR"/>
        </w:rPr>
        <w:t xml:space="preserve">. </w:t>
      </w:r>
      <w:r w:rsidR="00B333C4">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addesi</w:t>
      </w:r>
      <w:r w:rsidR="00B333C4">
        <w:rPr>
          <w:rFonts w:ascii="Times New Roman" w:eastAsia="Times New Roman" w:hAnsi="Times New Roman" w:cs="Times New Roman"/>
          <w:color w:val="000000"/>
          <w:sz w:val="24"/>
          <w:szCs w:val="26"/>
          <w:lang w:eastAsia="tr-TR"/>
        </w:rPr>
        <w:t>nin (5). Bendi ile sınırlı olarak</w:t>
      </w:r>
      <w:r w:rsidR="00652599">
        <w:rPr>
          <w:rFonts w:ascii="Times New Roman" w:eastAsia="Times New Roman" w:hAnsi="Times New Roman" w:cs="Times New Roman"/>
          <w:color w:val="000000"/>
          <w:sz w:val="24"/>
          <w:szCs w:val="26"/>
          <w:lang w:eastAsia="tr-TR"/>
        </w:rPr>
        <w:t xml:space="preserve"> iptaline </w:t>
      </w:r>
      <w:r w:rsidR="00B333C4">
        <w:rPr>
          <w:rFonts w:ascii="Times New Roman" w:eastAsia="Times New Roman" w:hAnsi="Times New Roman" w:cs="Times New Roman"/>
          <w:color w:val="000000"/>
          <w:sz w:val="24"/>
          <w:szCs w:val="26"/>
          <w:lang w:eastAsia="tr-TR"/>
        </w:rPr>
        <w:t>28</w:t>
      </w:r>
      <w:r w:rsidR="00652599">
        <w:rPr>
          <w:rFonts w:ascii="Times New Roman" w:eastAsia="Times New Roman" w:hAnsi="Times New Roman" w:cs="Times New Roman"/>
          <w:color w:val="000000"/>
          <w:sz w:val="24"/>
          <w:szCs w:val="26"/>
          <w:lang w:eastAsia="tr-TR"/>
        </w:rPr>
        <w:t>.</w:t>
      </w:r>
      <w:r w:rsidR="00B333C4">
        <w:rPr>
          <w:rFonts w:ascii="Times New Roman" w:eastAsia="Times New Roman" w:hAnsi="Times New Roman" w:cs="Times New Roman"/>
          <w:color w:val="000000"/>
          <w:sz w:val="24"/>
          <w:szCs w:val="26"/>
          <w:lang w:eastAsia="tr-TR"/>
        </w:rPr>
        <w:t>1</w:t>
      </w:r>
      <w:r w:rsidR="00652599">
        <w:rPr>
          <w:rFonts w:ascii="Times New Roman" w:eastAsia="Times New Roman" w:hAnsi="Times New Roman" w:cs="Times New Roman"/>
          <w:color w:val="000000"/>
          <w:sz w:val="24"/>
          <w:szCs w:val="26"/>
          <w:lang w:eastAsia="tr-TR"/>
        </w:rPr>
        <w:t>.1975 günün</w:t>
      </w:r>
      <w:r w:rsidR="00B333C4">
        <w:rPr>
          <w:rFonts w:ascii="Times New Roman" w:eastAsia="Times New Roman" w:hAnsi="Times New Roman" w:cs="Times New Roman"/>
          <w:color w:val="000000"/>
          <w:sz w:val="24"/>
          <w:szCs w:val="26"/>
          <w:lang w:eastAsia="tr-TR"/>
        </w:rPr>
        <w:t>d</w:t>
      </w:r>
      <w:r w:rsidR="00652599">
        <w:rPr>
          <w:rFonts w:ascii="Times New Roman" w:eastAsia="Times New Roman" w:hAnsi="Times New Roman" w:cs="Times New Roman"/>
          <w:color w:val="000000"/>
          <w:sz w:val="24"/>
          <w:szCs w:val="26"/>
          <w:lang w:eastAsia="tr-TR"/>
        </w:rPr>
        <w:t>e</w:t>
      </w:r>
      <w:r w:rsidR="00B333C4">
        <w:rPr>
          <w:rFonts w:ascii="Times New Roman" w:eastAsia="Times New Roman" w:hAnsi="Times New Roman" w:cs="Times New Roman"/>
          <w:color w:val="000000"/>
          <w:sz w:val="24"/>
          <w:szCs w:val="26"/>
          <w:lang w:eastAsia="tr-TR"/>
        </w:rPr>
        <w:t>,</w:t>
      </w:r>
      <w:r w:rsidR="00652599">
        <w:rPr>
          <w:rFonts w:ascii="Times New Roman" w:eastAsia="Times New Roman" w:hAnsi="Times New Roman" w:cs="Times New Roman"/>
          <w:color w:val="000000"/>
          <w:sz w:val="24"/>
          <w:szCs w:val="26"/>
          <w:lang w:eastAsia="tr-TR"/>
        </w:rPr>
        <w:t xml:space="preserve"> Esas:197</w:t>
      </w:r>
      <w:r w:rsidR="00B333C4">
        <w:rPr>
          <w:rFonts w:ascii="Times New Roman" w:eastAsia="Times New Roman" w:hAnsi="Times New Roman" w:cs="Times New Roman"/>
          <w:color w:val="000000"/>
          <w:sz w:val="24"/>
          <w:szCs w:val="26"/>
          <w:lang w:eastAsia="tr-TR"/>
        </w:rPr>
        <w:t>4</w:t>
      </w:r>
      <w:r w:rsidR="00652599">
        <w:rPr>
          <w:rFonts w:ascii="Times New Roman" w:eastAsia="Times New Roman" w:hAnsi="Times New Roman" w:cs="Times New Roman"/>
          <w:color w:val="000000"/>
          <w:sz w:val="24"/>
          <w:szCs w:val="26"/>
          <w:lang w:eastAsia="tr-TR"/>
        </w:rPr>
        <w:t>/</w:t>
      </w:r>
      <w:r w:rsidR="00B333C4">
        <w:rPr>
          <w:rFonts w:ascii="Times New Roman" w:eastAsia="Times New Roman" w:hAnsi="Times New Roman" w:cs="Times New Roman"/>
          <w:color w:val="000000"/>
          <w:sz w:val="24"/>
          <w:szCs w:val="26"/>
          <w:lang w:eastAsia="tr-TR"/>
        </w:rPr>
        <w:t>55</w:t>
      </w:r>
      <w:r w:rsidR="00652599">
        <w:rPr>
          <w:rFonts w:ascii="Times New Roman" w:eastAsia="Times New Roman" w:hAnsi="Times New Roman" w:cs="Times New Roman"/>
          <w:color w:val="000000"/>
          <w:sz w:val="24"/>
          <w:szCs w:val="26"/>
          <w:lang w:eastAsia="tr-TR"/>
        </w:rPr>
        <w:t>,</w:t>
      </w:r>
      <w:r w:rsidR="00B333C4">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Karar:1975/</w:t>
      </w:r>
      <w:r w:rsidR="00B333C4">
        <w:rPr>
          <w:rFonts w:ascii="Times New Roman" w:eastAsia="Times New Roman" w:hAnsi="Times New Roman" w:cs="Times New Roman"/>
          <w:color w:val="000000"/>
          <w:sz w:val="24"/>
          <w:szCs w:val="26"/>
          <w:lang w:eastAsia="tr-TR"/>
        </w:rPr>
        <w:t>11</w:t>
      </w:r>
      <w:r w:rsidR="00652599">
        <w:rPr>
          <w:rFonts w:ascii="Times New Roman" w:eastAsia="Times New Roman" w:hAnsi="Times New Roman" w:cs="Times New Roman"/>
          <w:color w:val="000000"/>
          <w:sz w:val="24"/>
          <w:szCs w:val="26"/>
          <w:lang w:eastAsia="tr-TR"/>
        </w:rPr>
        <w:t xml:space="preserve"> sayı ile karar verilmiş bulunduğundan bu konuda yeniden karar verilmesine yer olmadığına oybirliğiyle;</w:t>
      </w:r>
    </w:p>
    <w:p w:rsidR="00AC3752" w:rsidRPr="008A1A28" w:rsidRDefault="00D74EE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w:t>
      </w:r>
      <w:r w:rsidR="00652599">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333C4" w:rsidRPr="00226AD4" w:rsidTr="000D6CCC">
        <w:tc>
          <w:tcPr>
            <w:tcW w:w="1667" w:type="pct"/>
            <w:shd w:val="clear" w:color="auto" w:fill="FFFFFF"/>
            <w:tcMar>
              <w:top w:w="0" w:type="dxa"/>
              <w:left w:w="70" w:type="dxa"/>
              <w:bottom w:w="0" w:type="dxa"/>
              <w:right w:w="70" w:type="dxa"/>
            </w:tcMar>
            <w:hideMark/>
          </w:tcPr>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B333C4" w:rsidRPr="00EC4965" w:rsidRDefault="00B333C4" w:rsidP="00D74E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B333C4" w:rsidRPr="00C029AB"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D74EE0">
              <w:rPr>
                <w:rFonts w:ascii="Times New Roman" w:eastAsia="Times New Roman" w:hAnsi="Times New Roman" w:cs="Times New Roman"/>
                <w:sz w:val="24"/>
                <w:szCs w:val="26"/>
                <w:lang w:eastAsia="tr-TR"/>
              </w:rPr>
              <w:t xml:space="preserve"> </w:t>
            </w:r>
          </w:p>
          <w:p w:rsidR="00B333C4" w:rsidRPr="00E223A7"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333C4" w:rsidRDefault="00B333C4" w:rsidP="000D6CC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B333C4" w:rsidRPr="00EC4965" w:rsidRDefault="00B333C4" w:rsidP="00D74E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Karşı oy eklidir.</w:t>
            </w:r>
          </w:p>
        </w:tc>
      </w:tr>
    </w:tbl>
    <w:p w:rsidR="00B333C4" w:rsidRPr="00EC4965" w:rsidRDefault="00B333C4" w:rsidP="00B333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333C4" w:rsidRPr="00EC4965" w:rsidRDefault="00B333C4" w:rsidP="00B333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333C4" w:rsidRPr="00226AD4" w:rsidTr="000D6CCC">
        <w:tc>
          <w:tcPr>
            <w:tcW w:w="1667" w:type="pct"/>
            <w:shd w:val="clear" w:color="auto" w:fill="FFFFFF"/>
            <w:tcMar>
              <w:top w:w="0" w:type="dxa"/>
              <w:left w:w="70" w:type="dxa"/>
              <w:bottom w:w="0" w:type="dxa"/>
              <w:right w:w="70" w:type="dxa"/>
            </w:tcMar>
            <w:hideMark/>
          </w:tcPr>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333C4" w:rsidRPr="00A24521"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B333C4" w:rsidRDefault="00B333C4" w:rsidP="00B333C4">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B333C4" w:rsidRDefault="00B333C4" w:rsidP="00B333C4">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B333C4" w:rsidRPr="00226AD4" w:rsidTr="00D74EE0">
        <w:tc>
          <w:tcPr>
            <w:tcW w:w="1667" w:type="pct"/>
            <w:shd w:val="clear" w:color="auto" w:fill="FFFFFF"/>
            <w:tcMar>
              <w:top w:w="0" w:type="dxa"/>
              <w:left w:w="70" w:type="dxa"/>
              <w:bottom w:w="0" w:type="dxa"/>
              <w:right w:w="70" w:type="dxa"/>
            </w:tcMar>
            <w:hideMark/>
          </w:tcPr>
          <w:p w:rsidR="00B333C4"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333C4"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B333C4" w:rsidRPr="00EC4965" w:rsidRDefault="00B333C4" w:rsidP="00D74E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Karşı oy eklidir.</w:t>
            </w:r>
          </w:p>
        </w:tc>
        <w:tc>
          <w:tcPr>
            <w:tcW w:w="1667" w:type="pct"/>
            <w:shd w:val="clear" w:color="auto" w:fill="FFFFFF"/>
            <w:tcMar>
              <w:top w:w="0" w:type="dxa"/>
              <w:left w:w="70" w:type="dxa"/>
              <w:bottom w:w="0" w:type="dxa"/>
              <w:right w:w="70" w:type="dxa"/>
            </w:tcMar>
            <w:hideMark/>
          </w:tcPr>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333C4" w:rsidRPr="00E96C92" w:rsidRDefault="00B333C4" w:rsidP="00D74E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333C4" w:rsidRPr="00EC4965" w:rsidRDefault="00B333C4" w:rsidP="00D74E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B333C4" w:rsidRPr="00EC4965" w:rsidRDefault="00D74EE0" w:rsidP="00B333C4">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333C4"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B333C4" w:rsidRPr="00EC4965" w:rsidRDefault="00B333C4" w:rsidP="00B333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333C4" w:rsidRPr="00226AD4" w:rsidTr="000D6CCC">
        <w:tc>
          <w:tcPr>
            <w:tcW w:w="1667" w:type="pct"/>
            <w:shd w:val="clear" w:color="auto" w:fill="FFFFFF"/>
            <w:tcMar>
              <w:top w:w="0" w:type="dxa"/>
              <w:left w:w="70" w:type="dxa"/>
              <w:bottom w:w="0" w:type="dxa"/>
              <w:right w:w="70" w:type="dxa"/>
            </w:tcMar>
            <w:hideMark/>
          </w:tcPr>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B333C4"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B333C4" w:rsidRPr="00EC4965"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333C4" w:rsidRPr="00EC4965" w:rsidRDefault="00B333C4" w:rsidP="00D74E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B333C4" w:rsidRPr="00EC4965" w:rsidRDefault="00D74EE0" w:rsidP="00B333C4">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333C4" w:rsidRPr="00EC4965">
        <w:rPr>
          <w:rFonts w:ascii="Times New Roman" w:eastAsia="Times New Roman" w:hAnsi="Times New Roman" w:cs="Times New Roman"/>
          <w:sz w:val="24"/>
          <w:szCs w:val="26"/>
          <w:lang w:eastAsia="tr-TR"/>
        </w:rPr>
        <w:t> </w:t>
      </w:r>
    </w:p>
    <w:p w:rsidR="00B333C4" w:rsidRPr="00EC4965" w:rsidRDefault="00B333C4" w:rsidP="00B333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333C4" w:rsidRPr="00EC4965" w:rsidTr="000D6CCC">
        <w:trPr>
          <w:trHeight w:val="691"/>
        </w:trPr>
        <w:tc>
          <w:tcPr>
            <w:tcW w:w="1667" w:type="pct"/>
            <w:shd w:val="clear" w:color="auto" w:fill="FFFFFF"/>
            <w:tcMar>
              <w:top w:w="0" w:type="dxa"/>
              <w:left w:w="70" w:type="dxa"/>
              <w:bottom w:w="0" w:type="dxa"/>
              <w:right w:w="70" w:type="dxa"/>
            </w:tcMar>
            <w:hideMark/>
          </w:tcPr>
          <w:p w:rsidR="00B333C4" w:rsidRDefault="00D74EE0" w:rsidP="00D74E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333C4">
              <w:rPr>
                <w:rFonts w:ascii="Times New Roman" w:eastAsia="Times New Roman" w:hAnsi="Times New Roman" w:cs="Times New Roman"/>
                <w:sz w:val="24"/>
                <w:szCs w:val="26"/>
                <w:lang w:eastAsia="tr-TR"/>
              </w:rPr>
              <w:t xml:space="preserve">Üye </w:t>
            </w:r>
          </w:p>
          <w:p w:rsidR="00B333C4" w:rsidRPr="00EC4965" w:rsidRDefault="00D74EE0" w:rsidP="00D74E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333C4">
              <w:rPr>
                <w:rFonts w:ascii="Times New Roman" w:eastAsia="Times New Roman" w:hAnsi="Times New Roman" w:cs="Times New Roman"/>
                <w:sz w:val="24"/>
                <w:szCs w:val="26"/>
                <w:lang w:eastAsia="tr-TR"/>
              </w:rPr>
              <w:t>Adil ESMER</w:t>
            </w:r>
            <w:r w:rsidR="00B333C4"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B333C4"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333C4" w:rsidRPr="00AC3752" w:rsidRDefault="00B333C4"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B333C4" w:rsidRPr="00EC4965" w:rsidRDefault="00D74EE0"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333C4" w:rsidRPr="00FD04BD">
              <w:rPr>
                <w:rFonts w:ascii="Times New Roman" w:eastAsia="Times New Roman" w:hAnsi="Times New Roman" w:cs="Times New Roman"/>
                <w:sz w:val="24"/>
                <w:szCs w:val="26"/>
                <w:lang w:eastAsia="tr-TR"/>
              </w:rPr>
              <w:t>Üye</w:t>
            </w:r>
          </w:p>
          <w:p w:rsidR="00B333C4" w:rsidRPr="00EC4965" w:rsidRDefault="00D74EE0" w:rsidP="000D6CC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333C4">
              <w:rPr>
                <w:rFonts w:ascii="Times New Roman" w:eastAsia="Times New Roman" w:hAnsi="Times New Roman" w:cs="Times New Roman"/>
                <w:sz w:val="24"/>
                <w:szCs w:val="26"/>
                <w:lang w:eastAsia="tr-TR"/>
              </w:rPr>
              <w:t xml:space="preserve">Ahmet </w:t>
            </w:r>
            <w:proofErr w:type="gramStart"/>
            <w:r w:rsidR="00B333C4">
              <w:rPr>
                <w:rFonts w:ascii="Times New Roman" w:eastAsia="Times New Roman" w:hAnsi="Times New Roman" w:cs="Times New Roman"/>
                <w:sz w:val="24"/>
                <w:szCs w:val="26"/>
                <w:lang w:eastAsia="tr-TR"/>
              </w:rPr>
              <w:t>H.BOYACIOĞLU</w:t>
            </w:r>
            <w:proofErr w:type="gramEnd"/>
          </w:p>
        </w:tc>
      </w:tr>
    </w:tbl>
    <w:p w:rsidR="00B333C4" w:rsidRPr="00652599" w:rsidRDefault="00B333C4" w:rsidP="00B333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color w:val="000000"/>
          <w:sz w:val="24"/>
          <w:szCs w:val="26"/>
          <w:lang w:eastAsia="tr-TR"/>
        </w:rPr>
        <w:t> </w:t>
      </w:r>
    </w:p>
    <w:p w:rsidR="00B333C4" w:rsidRDefault="00B333C4" w:rsidP="00D74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B333C4" w:rsidRDefault="00B333C4" w:rsidP="00B333C4">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Görev </w:t>
      </w:r>
      <w:proofErr w:type="gramStart"/>
      <w:r>
        <w:rPr>
          <w:rFonts w:ascii="Times New Roman" w:hAnsi="Times New Roman" w:cs="Times New Roman"/>
          <w:sz w:val="24"/>
        </w:rPr>
        <w:t>Sorunu :</w:t>
      </w:r>
      <w:proofErr w:type="gramEnd"/>
    </w:p>
    <w:p w:rsidR="00B333C4" w:rsidRDefault="00B333C4" w:rsidP="00B333C4">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1803 sayılı Af Kanunu ile ilgili itirazın incelenmesinin Anayasa Mahkemesinin görevi içinde bulunduğu hakkında oyçokluğu ile verilen karara, Anayasaya uygun görmediğimden, katılmıyorum.</w:t>
      </w:r>
    </w:p>
    <w:p w:rsidR="00B333C4" w:rsidRDefault="00B333C4" w:rsidP="00B333C4">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15125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yayımlanan, Anayasa Mahkemesinin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tafsilâtlı olarak yazdığım gerekçelerin, prensipleri itibariyle, aynı olduğundan, burada tekrarına gerek görülmemiştir. </w:t>
      </w:r>
    </w:p>
    <w:p w:rsidR="00B333C4" w:rsidRDefault="00B333C4" w:rsidP="00B333C4">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Sözü geçen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açıklanan gerekçelerle, Anayasa Mahkemesinin, çoğunlukla verdiği görev konusu ile ilgili karara karşıyım. </w:t>
      </w:r>
    </w:p>
    <w:p w:rsidR="00D74EE0" w:rsidRDefault="00D74EE0" w:rsidP="00B333C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74EE0" w:rsidTr="00D74EE0">
        <w:tc>
          <w:tcPr>
            <w:tcW w:w="1000" w:type="pct"/>
            <w:shd w:val="clear" w:color="auto" w:fill="auto"/>
          </w:tcPr>
          <w:p w:rsidR="00D74EE0" w:rsidRDefault="00D74EE0" w:rsidP="00B333C4">
            <w:pPr>
              <w:spacing w:before="100" w:beforeAutospacing="1" w:after="100" w:afterAutospacing="1"/>
              <w:jc w:val="both"/>
              <w:rPr>
                <w:rFonts w:ascii="Times New Roman" w:hAnsi="Times New Roman" w:cs="Times New Roman"/>
                <w:sz w:val="24"/>
              </w:rPr>
            </w:pPr>
          </w:p>
        </w:tc>
        <w:tc>
          <w:tcPr>
            <w:tcW w:w="1000" w:type="pct"/>
            <w:shd w:val="clear" w:color="auto" w:fill="auto"/>
          </w:tcPr>
          <w:p w:rsidR="00D74EE0" w:rsidRDefault="00D74EE0" w:rsidP="00B333C4">
            <w:pPr>
              <w:spacing w:before="100" w:beforeAutospacing="1" w:after="100" w:afterAutospacing="1"/>
              <w:jc w:val="both"/>
              <w:rPr>
                <w:rFonts w:ascii="Times New Roman" w:hAnsi="Times New Roman" w:cs="Times New Roman"/>
                <w:sz w:val="24"/>
              </w:rPr>
            </w:pPr>
          </w:p>
        </w:tc>
        <w:tc>
          <w:tcPr>
            <w:tcW w:w="1000" w:type="pct"/>
            <w:shd w:val="clear" w:color="auto" w:fill="auto"/>
          </w:tcPr>
          <w:p w:rsidR="00D74EE0" w:rsidRDefault="00D74EE0" w:rsidP="00B333C4">
            <w:pPr>
              <w:spacing w:before="100" w:beforeAutospacing="1" w:after="100" w:afterAutospacing="1"/>
              <w:jc w:val="both"/>
              <w:rPr>
                <w:rFonts w:ascii="Times New Roman" w:hAnsi="Times New Roman" w:cs="Times New Roman"/>
                <w:sz w:val="24"/>
              </w:rPr>
            </w:pPr>
          </w:p>
        </w:tc>
        <w:tc>
          <w:tcPr>
            <w:tcW w:w="1000" w:type="pct"/>
            <w:shd w:val="clear" w:color="auto" w:fill="auto"/>
          </w:tcPr>
          <w:p w:rsidR="00D74EE0" w:rsidRDefault="00D74EE0" w:rsidP="00B333C4">
            <w:pPr>
              <w:spacing w:before="100" w:beforeAutospacing="1" w:after="100" w:afterAutospacing="1"/>
              <w:jc w:val="both"/>
              <w:rPr>
                <w:rFonts w:ascii="Times New Roman" w:hAnsi="Times New Roman" w:cs="Times New Roman"/>
                <w:sz w:val="24"/>
              </w:rPr>
            </w:pPr>
          </w:p>
        </w:tc>
        <w:tc>
          <w:tcPr>
            <w:tcW w:w="1000" w:type="pct"/>
            <w:shd w:val="clear" w:color="auto" w:fill="auto"/>
          </w:tcPr>
          <w:p w:rsidR="00D74EE0" w:rsidRDefault="00D74EE0" w:rsidP="00D74EE0">
            <w:pPr>
              <w:spacing w:after="200"/>
              <w:jc w:val="center"/>
              <w:rPr>
                <w:rFonts w:ascii="Times New Roman" w:hAnsi="Times New Roman" w:cs="Times New Roman"/>
                <w:sz w:val="24"/>
              </w:rPr>
            </w:pPr>
            <w:r>
              <w:rPr>
                <w:rFonts w:ascii="Times New Roman" w:hAnsi="Times New Roman" w:cs="Times New Roman"/>
                <w:sz w:val="24"/>
              </w:rPr>
              <w:t xml:space="preserve">Üye </w:t>
            </w:r>
          </w:p>
          <w:p w:rsidR="00D74EE0" w:rsidRPr="00D74EE0" w:rsidRDefault="00D74EE0" w:rsidP="00D74EE0">
            <w:pPr>
              <w:spacing w:after="200"/>
              <w:jc w:val="center"/>
              <w:rPr>
                <w:rFonts w:ascii="Times New Roman" w:hAnsi="Times New Roman" w:cs="Times New Roman"/>
                <w:sz w:val="24"/>
              </w:rPr>
            </w:pPr>
            <w:r>
              <w:rPr>
                <w:rFonts w:ascii="Times New Roman" w:hAnsi="Times New Roman" w:cs="Times New Roman"/>
                <w:sz w:val="24"/>
              </w:rPr>
              <w:t>Şahap ARIÇ</w:t>
            </w:r>
          </w:p>
        </w:tc>
      </w:tr>
    </w:tbl>
    <w:p w:rsidR="00B333C4" w:rsidRDefault="00B333C4" w:rsidP="00B333C4">
      <w:pPr>
        <w:spacing w:before="100" w:beforeAutospacing="1" w:after="100" w:afterAutospacing="1" w:line="240" w:lineRule="auto"/>
        <w:jc w:val="both"/>
        <w:rPr>
          <w:rFonts w:ascii="Times New Roman" w:hAnsi="Times New Roman" w:cs="Times New Roman"/>
          <w:sz w:val="24"/>
        </w:rPr>
      </w:pPr>
    </w:p>
    <w:p w:rsidR="00B333C4" w:rsidRDefault="00B333C4" w:rsidP="00D74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333C4" w:rsidRDefault="00B333C4" w:rsidP="00B33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ve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görev ve yetkiye ilişkin bu kararındaki görüşlerine katılmıyorum.</w:t>
      </w:r>
    </w:p>
    <w:p w:rsidR="00D74EE0" w:rsidRDefault="00D74EE0" w:rsidP="00B333C4">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74EE0" w:rsidTr="00D74EE0">
        <w:tc>
          <w:tcPr>
            <w:tcW w:w="1000" w:type="pct"/>
            <w:shd w:val="clear" w:color="auto" w:fill="auto"/>
          </w:tcPr>
          <w:p w:rsidR="00D74EE0" w:rsidRDefault="00D74EE0" w:rsidP="00B333C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74EE0" w:rsidRDefault="00D74EE0" w:rsidP="00B333C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74EE0" w:rsidRDefault="00D74EE0" w:rsidP="00B333C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74EE0" w:rsidRDefault="00D74EE0" w:rsidP="00B333C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74EE0" w:rsidRDefault="00D74EE0" w:rsidP="00D74EE0">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D74EE0" w:rsidRPr="00D74EE0" w:rsidRDefault="00D74EE0" w:rsidP="00D74EE0">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B333C4" w:rsidRPr="00FD04BD" w:rsidRDefault="00D74EE0" w:rsidP="00B333C4">
      <w:pPr>
        <w:shd w:val="clear" w:color="auto" w:fill="FFFFFF"/>
        <w:spacing w:before="100" w:beforeAutospacing="1" w:after="100" w:afterAutospacing="1" w:line="240" w:lineRule="auto"/>
        <w:ind w:firstLine="709"/>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p w:rsidR="00B333C4" w:rsidRPr="00FD04BD" w:rsidRDefault="005C3AE1" w:rsidP="00D74EE0">
      <w:pPr>
        <w:shd w:val="clear" w:color="auto" w:fill="FFFFFF"/>
        <w:spacing w:before="100" w:beforeAutospacing="1" w:after="100" w:afterAutospacing="1" w:line="240" w:lineRule="auto"/>
        <w:jc w:val="center"/>
        <w:rPr>
          <w:rFonts w:ascii="Times New Roman" w:hAnsi="Times New Roman" w:cs="Times New Roman"/>
          <w:sz w:val="24"/>
        </w:rPr>
      </w:pPr>
      <w:r>
        <w:rPr>
          <w:rFonts w:ascii="Times New Roman" w:eastAsia="Times New Roman" w:hAnsi="Times New Roman" w:cs="Times New Roman"/>
          <w:color w:val="000000"/>
          <w:sz w:val="24"/>
          <w:szCs w:val="27"/>
          <w:lang w:eastAsia="tr-TR"/>
        </w:rPr>
        <w:t>KARŞIOY YAZISI</w:t>
      </w:r>
    </w:p>
    <w:p w:rsidR="00B333C4" w:rsidRDefault="00D74EE0" w:rsidP="00D74EE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B333C4">
        <w:rPr>
          <w:rFonts w:ascii="Times New Roman" w:hAnsi="Times New Roman" w:cs="Times New Roman"/>
          <w:sz w:val="24"/>
        </w:rPr>
        <w:t xml:space="preserve">Bu olayda, sanık teşekkül vücuda getirerek esrar satmak suçundan </w:t>
      </w:r>
      <w:proofErr w:type="gramStart"/>
      <w:r w:rsidR="00B333C4">
        <w:rPr>
          <w:rFonts w:ascii="Times New Roman" w:hAnsi="Times New Roman" w:cs="Times New Roman"/>
          <w:sz w:val="24"/>
        </w:rPr>
        <w:t>Türk Ceza Kanununun</w:t>
      </w:r>
      <w:proofErr w:type="gramEnd"/>
      <w:r w:rsidR="00B333C4">
        <w:rPr>
          <w:rFonts w:ascii="Times New Roman" w:hAnsi="Times New Roman" w:cs="Times New Roman"/>
          <w:sz w:val="24"/>
        </w:rPr>
        <w:t xml:space="preserve"> 403. </w:t>
      </w:r>
      <w:r w:rsidR="0041116B">
        <w:rPr>
          <w:rFonts w:ascii="Times New Roman" w:hAnsi="Times New Roman" w:cs="Times New Roman"/>
          <w:sz w:val="24"/>
        </w:rPr>
        <w:t>m</w:t>
      </w:r>
      <w:r w:rsidR="00B333C4">
        <w:rPr>
          <w:rFonts w:ascii="Times New Roman" w:hAnsi="Times New Roman" w:cs="Times New Roman"/>
          <w:sz w:val="24"/>
        </w:rPr>
        <w:t xml:space="preserve">addesinin 3,4,5 inci fıkralarına göre II sene 8 ay ağır hapis cezasına </w:t>
      </w:r>
      <w:proofErr w:type="spellStart"/>
      <w:r w:rsidR="00B333C4">
        <w:rPr>
          <w:rFonts w:ascii="Times New Roman" w:hAnsi="Times New Roman" w:cs="Times New Roman"/>
          <w:sz w:val="24"/>
        </w:rPr>
        <w:t>mâhkum</w:t>
      </w:r>
      <w:proofErr w:type="spellEnd"/>
      <w:r w:rsidR="00B333C4">
        <w:rPr>
          <w:rFonts w:ascii="Times New Roman" w:hAnsi="Times New Roman" w:cs="Times New Roman"/>
          <w:sz w:val="24"/>
        </w:rPr>
        <w:t xml:space="preserve"> olup cezası kesinleşmiştir. Cezasını Hatay Cezaevinde çekmekte iken Cumhuriyet Savcılığına müracaat ederek 12 yıllık </w:t>
      </w:r>
      <w:proofErr w:type="spellStart"/>
      <w:r w:rsidR="00B333C4">
        <w:rPr>
          <w:rFonts w:ascii="Times New Roman" w:hAnsi="Times New Roman" w:cs="Times New Roman"/>
          <w:sz w:val="24"/>
        </w:rPr>
        <w:t>afdan</w:t>
      </w:r>
      <w:proofErr w:type="spellEnd"/>
      <w:r w:rsidR="00B333C4">
        <w:rPr>
          <w:rFonts w:ascii="Times New Roman" w:hAnsi="Times New Roman" w:cs="Times New Roman"/>
          <w:sz w:val="24"/>
        </w:rPr>
        <w:t xml:space="preserve"> yararlanması gerektiğini ileri sürmesi ve Cumhuriyet Savcılığınca da Ceza Muhakemeleri Usulü Kanununun 402. </w:t>
      </w:r>
      <w:r w:rsidR="0041116B">
        <w:rPr>
          <w:rFonts w:ascii="Times New Roman" w:hAnsi="Times New Roman" w:cs="Times New Roman"/>
          <w:sz w:val="24"/>
        </w:rPr>
        <w:t>m</w:t>
      </w:r>
      <w:r w:rsidR="00B333C4">
        <w:rPr>
          <w:rFonts w:ascii="Times New Roman" w:hAnsi="Times New Roman" w:cs="Times New Roman"/>
          <w:sz w:val="24"/>
        </w:rPr>
        <w:t>addesi uyarınca Mahkemeden karar istenmesi üzerine Hatay Ağır Ceza Mahkemesince, 1803 sayılı Af Kanununun 2. Maddesinin (B) bendinin (</w:t>
      </w:r>
      <w:proofErr w:type="gramStart"/>
      <w:r w:rsidR="00B333C4">
        <w:rPr>
          <w:rFonts w:ascii="Times New Roman" w:hAnsi="Times New Roman" w:cs="Times New Roman"/>
          <w:sz w:val="24"/>
        </w:rPr>
        <w:t>Türk Ceza Kanununun</w:t>
      </w:r>
      <w:proofErr w:type="gramEnd"/>
      <w:r w:rsidR="00B333C4">
        <w:rPr>
          <w:rFonts w:ascii="Times New Roman" w:hAnsi="Times New Roman" w:cs="Times New Roman"/>
          <w:sz w:val="24"/>
        </w:rPr>
        <w:t xml:space="preserve"> 403. </w:t>
      </w:r>
      <w:r w:rsidR="0041116B">
        <w:rPr>
          <w:rFonts w:ascii="Times New Roman" w:hAnsi="Times New Roman" w:cs="Times New Roman"/>
          <w:sz w:val="24"/>
        </w:rPr>
        <w:t>m</w:t>
      </w:r>
      <w:r w:rsidR="00B333C4">
        <w:rPr>
          <w:rFonts w:ascii="Times New Roman" w:hAnsi="Times New Roman" w:cs="Times New Roman"/>
          <w:sz w:val="24"/>
        </w:rPr>
        <w:t>addesi yönünden) Anayasa’ya aykırı olduğu öne sürülerek Anayasa Mahkemesine başvurulmasına karar verilmiştir.</w:t>
      </w:r>
    </w:p>
    <w:p w:rsidR="00B333C4" w:rsidRDefault="00D74EE0" w:rsidP="00D74EE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B333C4">
        <w:rPr>
          <w:rFonts w:ascii="Times New Roman" w:hAnsi="Times New Roman" w:cs="Times New Roman"/>
          <w:sz w:val="24"/>
        </w:rPr>
        <w:t xml:space="preserve">Anayasanın değişik 151. </w:t>
      </w:r>
      <w:r w:rsidR="0041116B">
        <w:rPr>
          <w:rFonts w:ascii="Times New Roman" w:hAnsi="Times New Roman" w:cs="Times New Roman"/>
          <w:sz w:val="24"/>
        </w:rPr>
        <w:t>m</w:t>
      </w:r>
      <w:r w:rsidR="00B333C4">
        <w:rPr>
          <w:rFonts w:ascii="Times New Roman" w:hAnsi="Times New Roman" w:cs="Times New Roman"/>
          <w:sz w:val="24"/>
        </w:rPr>
        <w:t>addesinin birinci fıkrasında, “Bir davaya bakmakta olan mahkeme uygulanacak bir kanunun hükümlerini Anayasa’ya aykırı görürse veya taraflardan birinin ileri sürdüğü aykırılık iddiasının ciddi olduğu kanısına varırsa Anayasa Mahkemesinin bu konuda vereceği karara kadar davayı geri bırakır. “</w:t>
      </w:r>
      <w:proofErr w:type="gramStart"/>
      <w:r w:rsidR="00B333C4">
        <w:rPr>
          <w:rFonts w:ascii="Times New Roman" w:hAnsi="Times New Roman" w:cs="Times New Roman"/>
          <w:sz w:val="24"/>
        </w:rPr>
        <w:t>ve</w:t>
      </w:r>
      <w:proofErr w:type="gramEnd"/>
      <w:r w:rsidR="00B333C4">
        <w:rPr>
          <w:rFonts w:ascii="Times New Roman" w:hAnsi="Times New Roman" w:cs="Times New Roman"/>
          <w:sz w:val="24"/>
        </w:rPr>
        <w:t xml:space="preserve"> ikinci fıkrasında da “Mahkeme Anayasa’ya aykırılık iddiasını ciddi görmezse bu iddia, temyiz merciince esas hükümle birlikte karar bağlanır.” </w:t>
      </w:r>
      <w:r w:rsidR="0041116B">
        <w:rPr>
          <w:rFonts w:ascii="Times New Roman" w:hAnsi="Times New Roman" w:cs="Times New Roman"/>
          <w:sz w:val="24"/>
        </w:rPr>
        <w:t>d</w:t>
      </w:r>
      <w:r w:rsidR="00B333C4">
        <w:rPr>
          <w:rFonts w:ascii="Times New Roman" w:hAnsi="Times New Roman" w:cs="Times New Roman"/>
          <w:sz w:val="24"/>
        </w:rPr>
        <w:t xml:space="preserve">iye yazılıdır. </w:t>
      </w:r>
    </w:p>
    <w:p w:rsidR="00B333C4" w:rsidRDefault="00D74EE0" w:rsidP="00D74EE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B333C4">
        <w:rPr>
          <w:rFonts w:ascii="Times New Roman" w:hAnsi="Times New Roman" w:cs="Times New Roman"/>
          <w:sz w:val="24"/>
        </w:rPr>
        <w:t xml:space="preserve">44 sayılı Kanunun 27. </w:t>
      </w:r>
      <w:r w:rsidR="0041116B">
        <w:rPr>
          <w:rFonts w:ascii="Times New Roman" w:hAnsi="Times New Roman" w:cs="Times New Roman"/>
          <w:sz w:val="24"/>
        </w:rPr>
        <w:t>m</w:t>
      </w:r>
      <w:r w:rsidR="00B333C4">
        <w:rPr>
          <w:rFonts w:ascii="Times New Roman" w:hAnsi="Times New Roman" w:cs="Times New Roman"/>
          <w:sz w:val="24"/>
        </w:rPr>
        <w:t xml:space="preserve">addesinde </w:t>
      </w:r>
      <w:proofErr w:type="gramStart"/>
      <w:r w:rsidR="00B333C4">
        <w:rPr>
          <w:rFonts w:ascii="Times New Roman" w:hAnsi="Times New Roman" w:cs="Times New Roman"/>
          <w:sz w:val="24"/>
        </w:rPr>
        <w:t>de,</w:t>
      </w:r>
      <w:proofErr w:type="gramEnd"/>
      <w:r w:rsidR="00B333C4">
        <w:rPr>
          <w:rFonts w:ascii="Times New Roman" w:hAnsi="Times New Roman" w:cs="Times New Roman"/>
          <w:sz w:val="24"/>
        </w:rPr>
        <w:t xml:space="preserve"> bir Mahkemenin bir işi Anayasa Mahkemesine gönderebilmesi için elinde bakmakta olduğu bir (Dâva) bulunmasını gerekli olduğu açıkça belirtilmiştir.</w:t>
      </w:r>
    </w:p>
    <w:p w:rsidR="00B333C4" w:rsidRDefault="00D74EE0" w:rsidP="00D74EE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B333C4">
        <w:rPr>
          <w:rFonts w:ascii="Times New Roman" w:hAnsi="Times New Roman" w:cs="Times New Roman"/>
          <w:sz w:val="24"/>
        </w:rPr>
        <w:t>Gerek Anayasada ve gerek 44 sayılı Kanunda sözü edilen (Dâva) deyimiyle, Muhakeme Usulü Hukuku esaslarının tanımladığı anlamda ve Mahkeme önünde açılmış olan (Dâva)</w:t>
      </w:r>
      <w:proofErr w:type="spellStart"/>
      <w:r w:rsidR="00B333C4">
        <w:rPr>
          <w:rFonts w:ascii="Times New Roman" w:hAnsi="Times New Roman" w:cs="Times New Roman"/>
          <w:sz w:val="24"/>
        </w:rPr>
        <w:t>nın</w:t>
      </w:r>
      <w:proofErr w:type="spellEnd"/>
      <w:r w:rsidR="00B333C4">
        <w:rPr>
          <w:rFonts w:ascii="Times New Roman" w:hAnsi="Times New Roman" w:cs="Times New Roman"/>
          <w:sz w:val="24"/>
        </w:rPr>
        <w:t xml:space="preserve"> </w:t>
      </w:r>
      <w:proofErr w:type="spellStart"/>
      <w:r w:rsidR="00B333C4">
        <w:rPr>
          <w:rFonts w:ascii="Times New Roman" w:hAnsi="Times New Roman" w:cs="Times New Roman"/>
          <w:sz w:val="24"/>
        </w:rPr>
        <w:t>kasdedildiğinin</w:t>
      </w:r>
      <w:proofErr w:type="spellEnd"/>
      <w:r w:rsidR="00B333C4">
        <w:rPr>
          <w:rFonts w:ascii="Times New Roman" w:hAnsi="Times New Roman" w:cs="Times New Roman"/>
          <w:sz w:val="24"/>
        </w:rPr>
        <w:t xml:space="preserve"> kabulü gerekir. Bu mahiyet ve nitelikte olmayan (ihtilaf)</w:t>
      </w:r>
      <w:proofErr w:type="spellStart"/>
      <w:r w:rsidR="00B333C4">
        <w:rPr>
          <w:rFonts w:ascii="Times New Roman" w:hAnsi="Times New Roman" w:cs="Times New Roman"/>
          <w:sz w:val="24"/>
        </w:rPr>
        <w:t>ların</w:t>
      </w:r>
      <w:proofErr w:type="spellEnd"/>
      <w:r w:rsidR="00B333C4">
        <w:rPr>
          <w:rFonts w:ascii="Times New Roman" w:hAnsi="Times New Roman" w:cs="Times New Roman"/>
          <w:sz w:val="24"/>
        </w:rPr>
        <w:t xml:space="preserve"> (dâva) olarak kabulü mümkün değildir.</w:t>
      </w:r>
    </w:p>
    <w:p w:rsidR="00B333C4" w:rsidRDefault="00D74EE0" w:rsidP="00D74EE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B333C4">
        <w:rPr>
          <w:rFonts w:ascii="Times New Roman" w:hAnsi="Times New Roman" w:cs="Times New Roman"/>
          <w:sz w:val="24"/>
        </w:rPr>
        <w:t>Bir Hukuk terimi olan (Dâva) kavramını usul hukukundaki Mahiyet ve niteliğinden ayırarak Anayasada değişik ve başka anlamda kullanılmış olduğu yolundaki görüşün beni</w:t>
      </w:r>
      <w:r w:rsidR="005C3AE1">
        <w:rPr>
          <w:rFonts w:ascii="Times New Roman" w:hAnsi="Times New Roman" w:cs="Times New Roman"/>
          <w:sz w:val="24"/>
        </w:rPr>
        <w:t xml:space="preserve"> </w:t>
      </w:r>
      <w:proofErr w:type="spellStart"/>
      <w:r w:rsidR="005C3AE1">
        <w:rPr>
          <w:rFonts w:ascii="Times New Roman" w:hAnsi="Times New Roman" w:cs="Times New Roman"/>
          <w:sz w:val="24"/>
        </w:rPr>
        <w:t>senebilmesi</w:t>
      </w:r>
      <w:proofErr w:type="spellEnd"/>
      <w:r w:rsidR="005C3AE1">
        <w:rPr>
          <w:rFonts w:ascii="Times New Roman" w:hAnsi="Times New Roman" w:cs="Times New Roman"/>
          <w:sz w:val="24"/>
        </w:rPr>
        <w:t xml:space="preserve"> için her şeyden önce bu görüşün inandırıcı kanıtlarının ortaya konulması zorunluğu vardır. Halbuki b</w:t>
      </w:r>
      <w:r w:rsidR="0041116B">
        <w:rPr>
          <w:rFonts w:ascii="Times New Roman" w:hAnsi="Times New Roman" w:cs="Times New Roman"/>
          <w:sz w:val="24"/>
        </w:rPr>
        <w:t>u</w:t>
      </w:r>
      <w:r w:rsidR="005C3AE1">
        <w:rPr>
          <w:rFonts w:ascii="Times New Roman" w:hAnsi="Times New Roman" w:cs="Times New Roman"/>
          <w:sz w:val="24"/>
        </w:rPr>
        <w:t xml:space="preserve"> nitelikte bir kanıta rastlanmamaktadır.</w:t>
      </w:r>
    </w:p>
    <w:p w:rsidR="005C3AE1" w:rsidRDefault="00D74EE0" w:rsidP="00D74EE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C3AE1">
        <w:rPr>
          <w:rFonts w:ascii="Times New Roman" w:hAnsi="Times New Roman" w:cs="Times New Roman"/>
          <w:sz w:val="24"/>
        </w:rPr>
        <w:t xml:space="preserve">Bundan başka, Anayasanın 151. </w:t>
      </w:r>
      <w:r w:rsidR="0041116B">
        <w:rPr>
          <w:rFonts w:ascii="Times New Roman" w:hAnsi="Times New Roman" w:cs="Times New Roman"/>
          <w:sz w:val="24"/>
        </w:rPr>
        <w:t>m</w:t>
      </w:r>
      <w:r w:rsidR="005C3AE1">
        <w:rPr>
          <w:rFonts w:ascii="Times New Roman" w:hAnsi="Times New Roman" w:cs="Times New Roman"/>
          <w:sz w:val="24"/>
        </w:rPr>
        <w:t xml:space="preserve">addesinin birinci fıkrasında: “bir Dâvaya bakmakta olan Mahkeme, Uygulanacak bir kanunun hükümlerini Anayasa’ya aykırı görürse veya taraflardan birinin ileri sürdüğü aykırılık iddiasının ciddi olduğu kanısına varırsa Anayasa Mahkemesinin bu konuda vereceği karara kadar Davayı </w:t>
      </w:r>
      <w:proofErr w:type="spellStart"/>
      <w:r w:rsidR="005C3AE1">
        <w:rPr>
          <w:rFonts w:ascii="Times New Roman" w:hAnsi="Times New Roman" w:cs="Times New Roman"/>
          <w:sz w:val="24"/>
        </w:rPr>
        <w:t>gedi</w:t>
      </w:r>
      <w:proofErr w:type="spellEnd"/>
      <w:r w:rsidR="005C3AE1">
        <w:rPr>
          <w:rFonts w:ascii="Times New Roman" w:hAnsi="Times New Roman" w:cs="Times New Roman"/>
          <w:sz w:val="24"/>
        </w:rPr>
        <w:t xml:space="preserve"> bırakır.” </w:t>
      </w:r>
      <w:r w:rsidR="0041116B">
        <w:rPr>
          <w:rFonts w:ascii="Times New Roman" w:hAnsi="Times New Roman" w:cs="Times New Roman"/>
          <w:sz w:val="24"/>
        </w:rPr>
        <w:t>d</w:t>
      </w:r>
      <w:r w:rsidR="005C3AE1">
        <w:rPr>
          <w:rFonts w:ascii="Times New Roman" w:hAnsi="Times New Roman" w:cs="Times New Roman"/>
          <w:sz w:val="24"/>
        </w:rPr>
        <w:t xml:space="preserve">iye yazıldıktan sonra bunu takip eden ikinci fıkrasında ise: “ mahkeme Anayasaya aykırılık iddiasını ciddi görmezse bu iddia temyiz merciince esas hükümle birlikte karara bağlanır.” </w:t>
      </w:r>
      <w:r w:rsidR="0041116B">
        <w:rPr>
          <w:rFonts w:ascii="Times New Roman" w:hAnsi="Times New Roman" w:cs="Times New Roman"/>
          <w:sz w:val="24"/>
        </w:rPr>
        <w:t>d</w:t>
      </w:r>
      <w:r w:rsidR="005C3AE1">
        <w:rPr>
          <w:rFonts w:ascii="Times New Roman" w:hAnsi="Times New Roman" w:cs="Times New Roman"/>
          <w:sz w:val="24"/>
        </w:rPr>
        <w:t>enilmektedir. Birbirine bağlı ve birbirini tamamlar nitelikte olan bu iki fıkra hükümlerine göre: Mahkeme bakmakta olduğu bir davada uygulanacak kanun hükmünü Anayasaya aykırı görür veya taraflardan birinin ileri sürdüğü iddianın ciddi olduğu kanısına varırsa işi Anayasa Mahkemesine gönderecek ve Anayasa Mahkemesinin vereceği karara göre gereğini yerine getirecek, taraflardan birinin ileri sürdüğü iddiayı ciddi görmezse duruşmaya devamla esas hakkındaki kararını verecektir. Ancak bu takdir</w:t>
      </w:r>
      <w:r w:rsidR="0041116B">
        <w:rPr>
          <w:rFonts w:ascii="Times New Roman" w:hAnsi="Times New Roman" w:cs="Times New Roman"/>
          <w:sz w:val="24"/>
        </w:rPr>
        <w:t>d</w:t>
      </w:r>
      <w:r w:rsidR="005C3AE1">
        <w:rPr>
          <w:rFonts w:ascii="Times New Roman" w:hAnsi="Times New Roman" w:cs="Times New Roman"/>
          <w:sz w:val="24"/>
        </w:rPr>
        <w:t xml:space="preserve">e iddiayı öne süren taraf, Temyiz yoluna başvurarak Anayasaya aykırılık iddiasını </w:t>
      </w:r>
      <w:proofErr w:type="spellStart"/>
      <w:r w:rsidR="005C3AE1">
        <w:rPr>
          <w:rFonts w:ascii="Times New Roman" w:hAnsi="Times New Roman" w:cs="Times New Roman"/>
          <w:sz w:val="24"/>
        </w:rPr>
        <w:t>Yargıtayda</w:t>
      </w:r>
      <w:proofErr w:type="spellEnd"/>
      <w:r w:rsidR="005C3AE1">
        <w:rPr>
          <w:rFonts w:ascii="Times New Roman" w:hAnsi="Times New Roman" w:cs="Times New Roman"/>
          <w:sz w:val="24"/>
        </w:rPr>
        <w:t xml:space="preserve"> inceletmek yetkisine sahip bulunmaktadır. </w:t>
      </w:r>
      <w:proofErr w:type="spellStart"/>
      <w:r w:rsidR="005C3AE1">
        <w:rPr>
          <w:rFonts w:ascii="Times New Roman" w:hAnsi="Times New Roman" w:cs="Times New Roman"/>
          <w:sz w:val="24"/>
        </w:rPr>
        <w:t>Şuhalde</w:t>
      </w:r>
      <w:proofErr w:type="spellEnd"/>
      <w:r w:rsidR="005C3AE1">
        <w:rPr>
          <w:rFonts w:ascii="Times New Roman" w:hAnsi="Times New Roman" w:cs="Times New Roman"/>
          <w:sz w:val="24"/>
        </w:rPr>
        <w:t xml:space="preserve"> Anayasanın bu maddesinde:</w:t>
      </w:r>
    </w:p>
    <w:p w:rsidR="005C3AE1" w:rsidRDefault="005C3AE1" w:rsidP="005C3AE1">
      <w:pPr>
        <w:spacing w:before="100" w:beforeAutospacing="1" w:after="100" w:afterAutospacing="1" w:line="240" w:lineRule="auto"/>
        <w:ind w:firstLine="708"/>
        <w:jc w:val="both"/>
        <w:rPr>
          <w:rFonts w:ascii="Times New Roman" w:hAnsi="Times New Roman" w:cs="Times New Roman"/>
          <w:sz w:val="24"/>
        </w:rPr>
      </w:pPr>
      <w:r>
        <w:rPr>
          <w:rFonts w:ascii="Times New Roman" w:hAnsi="Times New Roman" w:cs="Times New Roman"/>
          <w:sz w:val="24"/>
        </w:rPr>
        <w:t>1-</w:t>
      </w:r>
      <w:r w:rsidRPr="005C3AE1">
        <w:rPr>
          <w:rFonts w:ascii="Times New Roman" w:hAnsi="Times New Roman" w:cs="Times New Roman"/>
          <w:sz w:val="24"/>
        </w:rPr>
        <w:t>Mahkemenin elinde bakmakta olduğu davanın (Karar) la değil, (hüküm) le sonuçlanacak nitelikte olması,</w:t>
      </w:r>
      <w:r w:rsidR="00D74EE0">
        <w:rPr>
          <w:rFonts w:ascii="Times New Roman" w:hAnsi="Times New Roman" w:cs="Times New Roman"/>
          <w:sz w:val="24"/>
        </w:rPr>
        <w:t xml:space="preserve"> </w:t>
      </w:r>
    </w:p>
    <w:p w:rsidR="005C3AE1" w:rsidRDefault="005C3AE1" w:rsidP="005C3AE1">
      <w:pPr>
        <w:spacing w:before="100" w:beforeAutospacing="1" w:after="100" w:afterAutospacing="1" w:line="240" w:lineRule="auto"/>
        <w:ind w:firstLine="708"/>
        <w:jc w:val="both"/>
        <w:rPr>
          <w:rFonts w:ascii="Times New Roman" w:hAnsi="Times New Roman" w:cs="Times New Roman"/>
          <w:sz w:val="24"/>
        </w:rPr>
      </w:pPr>
      <w:r>
        <w:rPr>
          <w:rFonts w:ascii="Times New Roman" w:hAnsi="Times New Roman" w:cs="Times New Roman"/>
          <w:sz w:val="24"/>
        </w:rPr>
        <w:t xml:space="preserve">2- Mahkemece verilecek hükmün temyizi kabil hükümlerinin bulunması, </w:t>
      </w:r>
    </w:p>
    <w:p w:rsidR="005C3AE1" w:rsidRDefault="005C3AE1" w:rsidP="005C3AE1">
      <w:pPr>
        <w:spacing w:before="100" w:beforeAutospacing="1" w:after="100" w:afterAutospacing="1" w:line="240" w:lineRule="auto"/>
        <w:ind w:firstLine="708"/>
        <w:jc w:val="both"/>
        <w:rPr>
          <w:rFonts w:ascii="Times New Roman" w:hAnsi="Times New Roman" w:cs="Times New Roman"/>
          <w:sz w:val="24"/>
        </w:rPr>
      </w:pPr>
      <w:r>
        <w:rPr>
          <w:rFonts w:ascii="Times New Roman" w:hAnsi="Times New Roman" w:cs="Times New Roman"/>
          <w:sz w:val="24"/>
        </w:rPr>
        <w:t>3- Mahkemece Anayasaya aykırılık iddiasının ciddi olmadığı kararı verilmesi halinde bu kararın esas hükümle birlikte temyiz edile</w:t>
      </w:r>
      <w:r w:rsidR="0041116B">
        <w:rPr>
          <w:rFonts w:ascii="Times New Roman" w:hAnsi="Times New Roman" w:cs="Times New Roman"/>
          <w:sz w:val="24"/>
        </w:rPr>
        <w:t>r</w:t>
      </w:r>
      <w:r>
        <w:rPr>
          <w:rFonts w:ascii="Times New Roman" w:hAnsi="Times New Roman" w:cs="Times New Roman"/>
          <w:sz w:val="24"/>
        </w:rPr>
        <w:t>ek bu iddianın dahi yüksek yargı organınca incelenmesinin sağlanması, öngörülmüştür.</w:t>
      </w:r>
    </w:p>
    <w:p w:rsidR="005C3AE1" w:rsidRDefault="005C3AE1" w:rsidP="005C3AE1">
      <w:pPr>
        <w:spacing w:before="100" w:beforeAutospacing="1" w:after="100" w:afterAutospacing="1" w:line="240" w:lineRule="auto"/>
        <w:ind w:firstLine="708"/>
        <w:jc w:val="both"/>
        <w:rPr>
          <w:rFonts w:ascii="Times New Roman" w:hAnsi="Times New Roman" w:cs="Times New Roman"/>
          <w:sz w:val="24"/>
        </w:rPr>
      </w:pPr>
      <w:r>
        <w:rPr>
          <w:rFonts w:ascii="Times New Roman" w:hAnsi="Times New Roman" w:cs="Times New Roman"/>
          <w:sz w:val="24"/>
        </w:rPr>
        <w:t xml:space="preserve">Anayasanın bu maddesinde, (Karar) değil de (Hüküm) terimi kullanılmış olduğunu dikkatten uzak tutmamak lazımdır. Bilindiği gibi (Hüküm) dâvayı sona erdiren Karar olup bu niteliği ile öteki kararlardan ayrılır. Bu itibarla (Dâva) niteliğinde </w:t>
      </w:r>
      <w:proofErr w:type="spellStart"/>
      <w:r>
        <w:rPr>
          <w:rFonts w:ascii="Times New Roman" w:hAnsi="Times New Roman" w:cs="Times New Roman"/>
          <w:sz w:val="24"/>
        </w:rPr>
        <w:t>olmıya</w:t>
      </w:r>
      <w:r w:rsidR="0041116B">
        <w:rPr>
          <w:rFonts w:ascii="Times New Roman" w:hAnsi="Times New Roman" w:cs="Times New Roman"/>
          <w:sz w:val="24"/>
        </w:rPr>
        <w:t>n</w:t>
      </w:r>
      <w:proofErr w:type="spellEnd"/>
      <w:r>
        <w:rPr>
          <w:rFonts w:ascii="Times New Roman" w:hAnsi="Times New Roman" w:cs="Times New Roman"/>
          <w:sz w:val="24"/>
        </w:rPr>
        <w:t xml:space="preserve"> (ihtilaf) </w:t>
      </w:r>
      <w:proofErr w:type="spellStart"/>
      <w:r>
        <w:rPr>
          <w:rFonts w:ascii="Times New Roman" w:hAnsi="Times New Roman" w:cs="Times New Roman"/>
          <w:sz w:val="24"/>
        </w:rPr>
        <w:t>lara</w:t>
      </w:r>
      <w:proofErr w:type="spellEnd"/>
      <w:r>
        <w:rPr>
          <w:rFonts w:ascii="Times New Roman" w:hAnsi="Times New Roman" w:cs="Times New Roman"/>
          <w:sz w:val="24"/>
        </w:rPr>
        <w:t xml:space="preserve"> ilişkin (Karar) </w:t>
      </w:r>
      <w:proofErr w:type="spellStart"/>
      <w:r>
        <w:rPr>
          <w:rFonts w:ascii="Times New Roman" w:hAnsi="Times New Roman" w:cs="Times New Roman"/>
          <w:sz w:val="24"/>
        </w:rPr>
        <w:t>lar</w:t>
      </w:r>
      <w:proofErr w:type="spellEnd"/>
      <w:r>
        <w:rPr>
          <w:rFonts w:ascii="Times New Roman" w:hAnsi="Times New Roman" w:cs="Times New Roman"/>
          <w:sz w:val="24"/>
        </w:rPr>
        <w:t xml:space="preserve"> Anayasanın 151. Maddesini kavramı dışında kalmaktadır.</w:t>
      </w:r>
    </w:p>
    <w:p w:rsidR="005C3AE1" w:rsidRDefault="005C3AE1" w:rsidP="005C3AE1">
      <w:pPr>
        <w:spacing w:before="100" w:beforeAutospacing="1" w:after="100" w:afterAutospacing="1" w:line="240" w:lineRule="auto"/>
        <w:ind w:firstLine="708"/>
        <w:jc w:val="both"/>
        <w:rPr>
          <w:rFonts w:ascii="Times New Roman" w:hAnsi="Times New Roman" w:cs="Times New Roman"/>
          <w:sz w:val="24"/>
        </w:rPr>
      </w:pPr>
      <w:r>
        <w:rPr>
          <w:rFonts w:ascii="Times New Roman" w:hAnsi="Times New Roman" w:cs="Times New Roman"/>
          <w:sz w:val="24"/>
        </w:rPr>
        <w:t xml:space="preserve">Halbuki: Ceza Muhakemeleri usulü Kanununun 402. Maddesine göre yapılan müracaatlar, Hukuki ve Kanuni anlam ve nitelikte (Dâva) olmadıktan başka Mahkemece bu hususta verilen karar da (Hüküm) niteliğini haiz bulunmamaktadır ve bu karar hakkında Temyiz yoluna başvurmak da mümkün değildir. Bu bakımlardan da Ceza Muhakemeleri Usulü Kanunun 402. </w:t>
      </w:r>
      <w:r w:rsidR="0041116B">
        <w:rPr>
          <w:rFonts w:ascii="Times New Roman" w:hAnsi="Times New Roman" w:cs="Times New Roman"/>
          <w:sz w:val="24"/>
        </w:rPr>
        <w:t>m</w:t>
      </w:r>
      <w:r>
        <w:rPr>
          <w:rFonts w:ascii="Times New Roman" w:hAnsi="Times New Roman" w:cs="Times New Roman"/>
          <w:sz w:val="24"/>
        </w:rPr>
        <w:t xml:space="preserve">addesine göre yapılan müracaatlar ve bu müracaatlar üzerine mahkemelerce verilen kararlar Anayasanın 151. </w:t>
      </w:r>
      <w:r w:rsidR="0041116B">
        <w:rPr>
          <w:rFonts w:ascii="Times New Roman" w:hAnsi="Times New Roman" w:cs="Times New Roman"/>
          <w:sz w:val="24"/>
        </w:rPr>
        <w:t>m</w:t>
      </w:r>
      <w:r>
        <w:rPr>
          <w:rFonts w:ascii="Times New Roman" w:hAnsi="Times New Roman" w:cs="Times New Roman"/>
          <w:sz w:val="24"/>
        </w:rPr>
        <w:t>addesinin kapsamı dışında kalmaktadır.</w:t>
      </w:r>
    </w:p>
    <w:p w:rsidR="005C3AE1" w:rsidRPr="005C3AE1" w:rsidRDefault="005C3AE1" w:rsidP="005C3AE1">
      <w:pPr>
        <w:spacing w:before="100" w:beforeAutospacing="1" w:after="100" w:afterAutospacing="1" w:line="240" w:lineRule="auto"/>
        <w:ind w:firstLine="708"/>
        <w:jc w:val="both"/>
        <w:rPr>
          <w:rFonts w:ascii="Times New Roman" w:hAnsi="Times New Roman" w:cs="Times New Roman"/>
          <w:sz w:val="24"/>
        </w:rPr>
      </w:pPr>
      <w:r>
        <w:rPr>
          <w:rFonts w:ascii="Times New Roman" w:hAnsi="Times New Roman" w:cs="Times New Roman"/>
          <w:sz w:val="24"/>
        </w:rPr>
        <w:t>Yukarıda yazılı nedenlerle, bu olayda Mahkemenin Anayasa Mahkemesine başvurma yetkisi olmadığından, itirazın, Mahkemenin yetkisizliği yönünden reddedilmesi gerektiği görüşündeyim.</w:t>
      </w:r>
    </w:p>
    <w:p w:rsidR="00D74EE0" w:rsidRDefault="00D74EE0" w:rsidP="00096CD6">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hAnsi="Times New Roman" w:cs="Times New Roman"/>
          <w:sz w:val="24"/>
        </w:rPr>
        <w:t xml:space="preserve">           </w:t>
      </w: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74EE0" w:rsidTr="00D74EE0">
        <w:tc>
          <w:tcPr>
            <w:tcW w:w="1000" w:type="pct"/>
            <w:shd w:val="clear" w:color="auto" w:fill="auto"/>
          </w:tcPr>
          <w:p w:rsidR="00D74EE0" w:rsidRDefault="00D74EE0" w:rsidP="00096CD6">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74EE0" w:rsidRDefault="00D74EE0" w:rsidP="00096CD6">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74EE0" w:rsidRDefault="00D74EE0" w:rsidP="00096CD6">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74EE0" w:rsidRDefault="00D74EE0" w:rsidP="00096CD6">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74EE0" w:rsidRDefault="00D74EE0" w:rsidP="00D74EE0">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D74EE0" w:rsidRPr="00D74EE0" w:rsidRDefault="00D74EE0" w:rsidP="00D74EE0">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652599" w:rsidRPr="00FD04BD" w:rsidRDefault="00652599" w:rsidP="00D74EE0">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DB5" w:rsidRDefault="00D74DB5" w:rsidP="00FD04BD">
      <w:pPr>
        <w:spacing w:after="0" w:line="240" w:lineRule="auto"/>
      </w:pPr>
      <w:r>
        <w:separator/>
      </w:r>
    </w:p>
  </w:endnote>
  <w:endnote w:type="continuationSeparator" w:id="0">
    <w:p w:rsidR="00D74DB5" w:rsidRDefault="00D74DB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02A65">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DB5" w:rsidRDefault="00D74DB5" w:rsidP="00FD04BD">
      <w:pPr>
        <w:spacing w:after="0" w:line="240" w:lineRule="auto"/>
      </w:pPr>
      <w:r>
        <w:separator/>
      </w:r>
    </w:p>
  </w:footnote>
  <w:footnote w:type="continuationSeparator" w:id="0">
    <w:p w:rsidR="00D74DB5" w:rsidRDefault="00D74DB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C02A65">
      <w:rPr>
        <w:rFonts w:ascii="Times New Roman" w:eastAsia="Times New Roman" w:hAnsi="Times New Roman" w:cs="Times New Roman"/>
        <w:b/>
        <w:bCs/>
        <w:color w:val="000000"/>
        <w:sz w:val="24"/>
        <w:szCs w:val="26"/>
        <w:lang w:eastAsia="tr-TR"/>
      </w:rPr>
      <w:t>52</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001F85">
      <w:rPr>
        <w:rFonts w:ascii="Times New Roman" w:eastAsia="Times New Roman" w:hAnsi="Times New Roman" w:cs="Times New Roman"/>
        <w:b/>
        <w:bCs/>
        <w:color w:val="000000"/>
        <w:sz w:val="24"/>
        <w:szCs w:val="26"/>
        <w:lang w:eastAsia="tr-TR"/>
      </w:rPr>
      <w:t>7</w:t>
    </w:r>
    <w:r w:rsidR="00C02A65">
      <w:rPr>
        <w:rFonts w:ascii="Times New Roman" w:eastAsia="Times New Roman" w:hAnsi="Times New Roman" w:cs="Times New Roman"/>
        <w:b/>
        <w:bCs/>
        <w:color w:val="000000"/>
        <w:sz w:val="24"/>
        <w:szCs w:val="26"/>
        <w:lang w:eastAsia="tr-TR"/>
      </w:rPr>
      <w:t>4</w:t>
    </w:r>
  </w:p>
  <w:p w:rsidR="00FD04BD" w:rsidRPr="001E3E4D" w:rsidRDefault="00FD04BD"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C5B44"/>
    <w:multiLevelType w:val="hybridMultilevel"/>
    <w:tmpl w:val="BF828B18"/>
    <w:lvl w:ilvl="0" w:tplc="A19C8FB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1F85"/>
    <w:rsid w:val="00024FC1"/>
    <w:rsid w:val="0004067B"/>
    <w:rsid w:val="000457C3"/>
    <w:rsid w:val="00061A38"/>
    <w:rsid w:val="000751C9"/>
    <w:rsid w:val="00096CD6"/>
    <w:rsid w:val="000E2621"/>
    <w:rsid w:val="000F79F5"/>
    <w:rsid w:val="00105C37"/>
    <w:rsid w:val="00107B7E"/>
    <w:rsid w:val="00150806"/>
    <w:rsid w:val="001554FA"/>
    <w:rsid w:val="00164F38"/>
    <w:rsid w:val="001764F4"/>
    <w:rsid w:val="001949FF"/>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54BCA"/>
    <w:rsid w:val="00371349"/>
    <w:rsid w:val="00392816"/>
    <w:rsid w:val="003A7341"/>
    <w:rsid w:val="003B212C"/>
    <w:rsid w:val="003B7687"/>
    <w:rsid w:val="003D0669"/>
    <w:rsid w:val="0040095A"/>
    <w:rsid w:val="004064B4"/>
    <w:rsid w:val="00410449"/>
    <w:rsid w:val="0041116B"/>
    <w:rsid w:val="0044635F"/>
    <w:rsid w:val="00466DD4"/>
    <w:rsid w:val="004A26BF"/>
    <w:rsid w:val="00521D1A"/>
    <w:rsid w:val="00532A44"/>
    <w:rsid w:val="00547EA0"/>
    <w:rsid w:val="005515A1"/>
    <w:rsid w:val="00564562"/>
    <w:rsid w:val="005C3AE1"/>
    <w:rsid w:val="005D0575"/>
    <w:rsid w:val="005D0A5A"/>
    <w:rsid w:val="005F50E2"/>
    <w:rsid w:val="005F6E94"/>
    <w:rsid w:val="0061366D"/>
    <w:rsid w:val="0063645B"/>
    <w:rsid w:val="00651447"/>
    <w:rsid w:val="00652599"/>
    <w:rsid w:val="00665C7F"/>
    <w:rsid w:val="006665DD"/>
    <w:rsid w:val="0068485D"/>
    <w:rsid w:val="006A2494"/>
    <w:rsid w:val="006B0F3E"/>
    <w:rsid w:val="006B7F04"/>
    <w:rsid w:val="006C17EE"/>
    <w:rsid w:val="006C4D3B"/>
    <w:rsid w:val="006C72B0"/>
    <w:rsid w:val="006E210C"/>
    <w:rsid w:val="0071336C"/>
    <w:rsid w:val="00742882"/>
    <w:rsid w:val="007473B6"/>
    <w:rsid w:val="00751FBE"/>
    <w:rsid w:val="007801E9"/>
    <w:rsid w:val="008063CA"/>
    <w:rsid w:val="00807035"/>
    <w:rsid w:val="008172A2"/>
    <w:rsid w:val="00826402"/>
    <w:rsid w:val="008443FB"/>
    <w:rsid w:val="00847430"/>
    <w:rsid w:val="00861FDB"/>
    <w:rsid w:val="00866040"/>
    <w:rsid w:val="00875490"/>
    <w:rsid w:val="00883C4C"/>
    <w:rsid w:val="008A1A28"/>
    <w:rsid w:val="008D3793"/>
    <w:rsid w:val="008E3FB4"/>
    <w:rsid w:val="00906CD9"/>
    <w:rsid w:val="009A1D8C"/>
    <w:rsid w:val="009C4165"/>
    <w:rsid w:val="00A0765A"/>
    <w:rsid w:val="00A133FD"/>
    <w:rsid w:val="00A13466"/>
    <w:rsid w:val="00A177C7"/>
    <w:rsid w:val="00A22FA5"/>
    <w:rsid w:val="00A24521"/>
    <w:rsid w:val="00A32674"/>
    <w:rsid w:val="00A36B61"/>
    <w:rsid w:val="00A455F7"/>
    <w:rsid w:val="00A461D1"/>
    <w:rsid w:val="00A7539B"/>
    <w:rsid w:val="00A96720"/>
    <w:rsid w:val="00AB2DA4"/>
    <w:rsid w:val="00AB756D"/>
    <w:rsid w:val="00AC3752"/>
    <w:rsid w:val="00AD2038"/>
    <w:rsid w:val="00AD532D"/>
    <w:rsid w:val="00AD6C42"/>
    <w:rsid w:val="00B259C3"/>
    <w:rsid w:val="00B269F4"/>
    <w:rsid w:val="00B333C4"/>
    <w:rsid w:val="00B56426"/>
    <w:rsid w:val="00B70AAD"/>
    <w:rsid w:val="00B87742"/>
    <w:rsid w:val="00BA10D1"/>
    <w:rsid w:val="00BB76BE"/>
    <w:rsid w:val="00BC1D0E"/>
    <w:rsid w:val="00BC759C"/>
    <w:rsid w:val="00BD3A75"/>
    <w:rsid w:val="00C029AB"/>
    <w:rsid w:val="00C02A65"/>
    <w:rsid w:val="00C05866"/>
    <w:rsid w:val="00C4083B"/>
    <w:rsid w:val="00C43254"/>
    <w:rsid w:val="00C47596"/>
    <w:rsid w:val="00C800DF"/>
    <w:rsid w:val="00C84530"/>
    <w:rsid w:val="00CA0FA7"/>
    <w:rsid w:val="00CC4800"/>
    <w:rsid w:val="00CC4855"/>
    <w:rsid w:val="00CE1FB9"/>
    <w:rsid w:val="00CE65D4"/>
    <w:rsid w:val="00D23CC0"/>
    <w:rsid w:val="00D32CDC"/>
    <w:rsid w:val="00D346E2"/>
    <w:rsid w:val="00D56586"/>
    <w:rsid w:val="00D74DB5"/>
    <w:rsid w:val="00D74EE0"/>
    <w:rsid w:val="00D96A69"/>
    <w:rsid w:val="00DA29C0"/>
    <w:rsid w:val="00DE3F00"/>
    <w:rsid w:val="00DF0227"/>
    <w:rsid w:val="00E029C1"/>
    <w:rsid w:val="00E159E4"/>
    <w:rsid w:val="00E223A7"/>
    <w:rsid w:val="00E44FAA"/>
    <w:rsid w:val="00E8247F"/>
    <w:rsid w:val="00E96C92"/>
    <w:rsid w:val="00EA1155"/>
    <w:rsid w:val="00EB2FD2"/>
    <w:rsid w:val="00EB74B3"/>
    <w:rsid w:val="00EC4965"/>
    <w:rsid w:val="00EE47B9"/>
    <w:rsid w:val="00F25F77"/>
    <w:rsid w:val="00F44316"/>
    <w:rsid w:val="00F8751E"/>
    <w:rsid w:val="00F9094C"/>
    <w:rsid w:val="00FB5140"/>
    <w:rsid w:val="00FB65EF"/>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5301"/>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6C17EE"/>
    <w:pPr>
      <w:ind w:left="720"/>
      <w:contextualSpacing/>
    </w:pPr>
  </w:style>
  <w:style w:type="table" w:styleId="TabloKlavuzu">
    <w:name w:val="Table Grid"/>
    <w:basedOn w:val="NormalTablo"/>
    <w:uiPriority w:val="39"/>
    <w:rsid w:val="00D7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1369</Words>
  <Characters>7808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2019-08-27T08:30:00Z</dcterms:created>
  <dcterms:modified xsi:type="dcterms:W3CDTF">2020-06-05T08:15:00Z</dcterms:modified>
</cp:coreProperties>
</file>