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r w:rsidR="00AD6C42" w:rsidRPr="00AD6C42">
        <w:rPr>
          <w:rFonts w:ascii="Times New Roman" w:eastAsia="Times New Roman" w:hAnsi="Times New Roman" w:cs="Times New Roman"/>
          <w:b/>
          <w:bCs/>
          <w:color w:val="000000"/>
          <w:sz w:val="24"/>
          <w:szCs w:val="26"/>
          <w:lang w:eastAsia="tr-TR"/>
        </w:rPr>
        <w:t>/</w:t>
      </w:r>
      <w:r w:rsidR="00D94890">
        <w:rPr>
          <w:rFonts w:ascii="Times New Roman" w:eastAsia="Times New Roman" w:hAnsi="Times New Roman" w:cs="Times New Roman"/>
          <w:b/>
          <w:bCs/>
          <w:color w:val="000000"/>
          <w:sz w:val="24"/>
          <w:szCs w:val="26"/>
          <w:lang w:eastAsia="tr-TR"/>
        </w:rPr>
        <w:t>35</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r w:rsidR="00D23CC0">
        <w:rPr>
          <w:rFonts w:ascii="Times New Roman" w:eastAsia="Times New Roman" w:hAnsi="Times New Roman" w:cs="Times New Roman"/>
          <w:b/>
          <w:bCs/>
          <w:color w:val="000000"/>
          <w:sz w:val="24"/>
          <w:szCs w:val="26"/>
          <w:lang w:eastAsia="tr-TR"/>
        </w:rPr>
        <w:t>/</w:t>
      </w:r>
      <w:r w:rsidR="001C0845">
        <w:rPr>
          <w:rFonts w:ascii="Times New Roman" w:eastAsia="Times New Roman" w:hAnsi="Times New Roman" w:cs="Times New Roman"/>
          <w:b/>
          <w:bCs/>
          <w:color w:val="000000"/>
          <w:sz w:val="24"/>
          <w:szCs w:val="26"/>
          <w:lang w:eastAsia="tr-TR"/>
        </w:rPr>
        <w:t>4</w:t>
      </w:r>
      <w:r w:rsidR="00D94890">
        <w:rPr>
          <w:rFonts w:ascii="Times New Roman" w:eastAsia="Times New Roman" w:hAnsi="Times New Roman" w:cs="Times New Roman"/>
          <w:b/>
          <w:bCs/>
          <w:color w:val="000000"/>
          <w:sz w:val="24"/>
          <w:szCs w:val="26"/>
          <w:lang w:eastAsia="tr-TR"/>
        </w:rPr>
        <w:t>8</w:t>
      </w:r>
    </w:p>
    <w:p w:rsidR="00FB5140" w:rsidRPr="00FD04BD" w:rsidRDefault="00FB514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Karar Tarihi:</w:t>
      </w:r>
      <w:r w:rsidR="00AB41F5">
        <w:rPr>
          <w:rFonts w:ascii="Times New Roman" w:eastAsia="Times New Roman" w:hAnsi="Times New Roman" w:cs="Times New Roman"/>
          <w:b/>
          <w:bCs/>
          <w:color w:val="000000"/>
          <w:sz w:val="24"/>
          <w:szCs w:val="26"/>
          <w:lang w:eastAsia="tr-TR"/>
        </w:rPr>
        <w:t>11</w:t>
      </w:r>
      <w:r w:rsidR="003602A4">
        <w:rPr>
          <w:rFonts w:ascii="Times New Roman" w:eastAsia="Times New Roman" w:hAnsi="Times New Roman" w:cs="Times New Roman"/>
          <w:b/>
          <w:bCs/>
          <w:color w:val="000000"/>
          <w:sz w:val="24"/>
          <w:szCs w:val="26"/>
          <w:lang w:eastAsia="tr-TR"/>
        </w:rPr>
        <w:t>/</w:t>
      </w:r>
      <w:r w:rsidR="00913C4E">
        <w:rPr>
          <w:rFonts w:ascii="Times New Roman" w:eastAsia="Times New Roman" w:hAnsi="Times New Roman" w:cs="Times New Roman"/>
          <w:b/>
          <w:bCs/>
          <w:color w:val="000000"/>
          <w:sz w:val="24"/>
          <w:szCs w:val="26"/>
          <w:lang w:eastAsia="tr-TR"/>
        </w:rPr>
        <w:t>3</w:t>
      </w:r>
      <w:r w:rsidR="003602A4">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p>
    <w:p w:rsidR="00906CD9" w:rsidRDefault="00906CD9" w:rsidP="00906CD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C800DF" w:rsidRPr="00A96720" w:rsidRDefault="00CE65D4" w:rsidP="00847430">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İTİRAZ YOLUNA BAŞVURAN </w:t>
      </w:r>
      <w:proofErr w:type="gramStart"/>
      <w:r>
        <w:rPr>
          <w:rFonts w:ascii="Times New Roman" w:eastAsia="Times New Roman" w:hAnsi="Times New Roman" w:cs="Times New Roman"/>
          <w:b/>
          <w:color w:val="000000"/>
          <w:sz w:val="24"/>
          <w:szCs w:val="26"/>
          <w:lang w:eastAsia="tr-TR"/>
        </w:rPr>
        <w:t>MAHKEME</w:t>
      </w:r>
      <w:r w:rsidR="00226D76">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sidR="00D94890">
        <w:rPr>
          <w:rFonts w:ascii="Times New Roman" w:eastAsia="Times New Roman" w:hAnsi="Times New Roman" w:cs="Times New Roman"/>
          <w:color w:val="000000"/>
          <w:sz w:val="24"/>
          <w:szCs w:val="26"/>
          <w:lang w:eastAsia="tr-TR"/>
        </w:rPr>
        <w:t>İstanbul Beşinci</w:t>
      </w:r>
      <w:r w:rsidR="000F456D">
        <w:rPr>
          <w:rFonts w:ascii="Times New Roman" w:eastAsia="Times New Roman" w:hAnsi="Times New Roman" w:cs="Times New Roman"/>
          <w:color w:val="000000"/>
          <w:sz w:val="24"/>
          <w:szCs w:val="26"/>
          <w:lang w:eastAsia="tr-TR"/>
        </w:rPr>
        <w:t xml:space="preserve"> Ağır Ceza Mahkemesi.</w:t>
      </w:r>
    </w:p>
    <w:p w:rsidR="00164F38" w:rsidRDefault="00BB76BE"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w:t>
      </w:r>
      <w:r w:rsidR="00226D76">
        <w:rPr>
          <w:rFonts w:ascii="Times New Roman" w:eastAsia="Times New Roman" w:hAnsi="Times New Roman" w:cs="Times New Roman"/>
          <w:b/>
          <w:color w:val="000000"/>
          <w:sz w:val="24"/>
          <w:szCs w:val="26"/>
          <w:lang w:eastAsia="tr-TR"/>
        </w:rPr>
        <w:t>TİRAZIN</w:t>
      </w:r>
      <w:r w:rsidR="00EE47B9">
        <w:rPr>
          <w:rFonts w:ascii="Times New Roman" w:eastAsia="Times New Roman" w:hAnsi="Times New Roman" w:cs="Times New Roman"/>
          <w:b/>
          <w:color w:val="000000"/>
          <w:sz w:val="24"/>
          <w:szCs w:val="26"/>
          <w:lang w:eastAsia="tr-TR"/>
        </w:rPr>
        <w:t xml:space="preserve"> </w:t>
      </w:r>
      <w:proofErr w:type="gramStart"/>
      <w:r w:rsidR="00EE47B9">
        <w:rPr>
          <w:rFonts w:ascii="Times New Roman" w:eastAsia="Times New Roman" w:hAnsi="Times New Roman" w:cs="Times New Roman"/>
          <w:b/>
          <w:color w:val="000000"/>
          <w:sz w:val="24"/>
          <w:szCs w:val="26"/>
          <w:lang w:eastAsia="tr-TR"/>
        </w:rPr>
        <w:t>KONUSU</w:t>
      </w:r>
      <w:r w:rsidR="00E25C26">
        <w:rPr>
          <w:rFonts w:ascii="Times New Roman" w:eastAsia="Times New Roman" w:hAnsi="Times New Roman" w:cs="Times New Roman"/>
          <w:b/>
          <w:color w:val="000000"/>
          <w:sz w:val="24"/>
          <w:szCs w:val="26"/>
          <w:lang w:eastAsia="tr-TR"/>
        </w:rPr>
        <w:t xml:space="preserve"> :</w:t>
      </w:r>
      <w:proofErr w:type="gramEnd"/>
      <w:r w:rsidR="00665C7F">
        <w:rPr>
          <w:rFonts w:ascii="Times New Roman" w:eastAsia="Times New Roman" w:hAnsi="Times New Roman" w:cs="Times New Roman"/>
          <w:b/>
          <w:color w:val="000000"/>
          <w:sz w:val="24"/>
          <w:szCs w:val="26"/>
          <w:lang w:eastAsia="tr-TR"/>
        </w:rPr>
        <w:t xml:space="preserve"> </w:t>
      </w:r>
      <w:r w:rsidR="00E25C26" w:rsidRPr="00E25C26">
        <w:rPr>
          <w:rFonts w:ascii="Times New Roman" w:eastAsia="Times New Roman" w:hAnsi="Times New Roman" w:cs="Times New Roman"/>
          <w:color w:val="000000"/>
          <w:sz w:val="24"/>
          <w:szCs w:val="26"/>
          <w:lang w:eastAsia="tr-TR"/>
        </w:rPr>
        <w:t>Resmi Gazetenin 18.5.1974 günlü, 14890 mükerrer sayılı nüshasında yayımlanan</w:t>
      </w:r>
      <w:r w:rsidR="00E25C26">
        <w:rPr>
          <w:rFonts w:ascii="Times New Roman" w:eastAsia="Times New Roman" w:hAnsi="Times New Roman" w:cs="Times New Roman"/>
          <w:b/>
          <w:color w:val="000000"/>
          <w:sz w:val="24"/>
          <w:szCs w:val="26"/>
          <w:lang w:eastAsia="tr-TR"/>
        </w:rPr>
        <w:t xml:space="preserve"> </w:t>
      </w:r>
      <w:r w:rsidR="00A3370F">
        <w:rPr>
          <w:rFonts w:ascii="Times New Roman" w:eastAsia="Times New Roman" w:hAnsi="Times New Roman" w:cs="Times New Roman"/>
          <w:color w:val="000000"/>
          <w:sz w:val="24"/>
          <w:szCs w:val="26"/>
          <w:lang w:eastAsia="tr-TR"/>
        </w:rPr>
        <w:t>15.5.1974 günlü,</w:t>
      </w:r>
      <w:r w:rsidR="00CE65D4">
        <w:rPr>
          <w:rFonts w:ascii="Times New Roman" w:eastAsia="Times New Roman" w:hAnsi="Times New Roman" w:cs="Times New Roman"/>
          <w:color w:val="000000"/>
          <w:sz w:val="24"/>
          <w:szCs w:val="26"/>
          <w:lang w:eastAsia="tr-TR"/>
        </w:rPr>
        <w:t>1803</w:t>
      </w:r>
      <w:r w:rsidR="00226D76">
        <w:rPr>
          <w:rFonts w:ascii="Times New Roman" w:eastAsia="Times New Roman" w:hAnsi="Times New Roman" w:cs="Times New Roman"/>
          <w:color w:val="000000"/>
          <w:sz w:val="24"/>
          <w:szCs w:val="26"/>
          <w:lang w:eastAsia="tr-TR"/>
        </w:rPr>
        <w:t xml:space="preserve"> sayılı </w:t>
      </w:r>
      <w:r w:rsidR="00CE65D4">
        <w:rPr>
          <w:rFonts w:ascii="Times New Roman" w:eastAsia="Times New Roman" w:hAnsi="Times New Roman" w:cs="Times New Roman"/>
          <w:color w:val="000000"/>
          <w:sz w:val="24"/>
          <w:szCs w:val="26"/>
          <w:lang w:eastAsia="tr-TR"/>
        </w:rPr>
        <w:t xml:space="preserve">“Cumhuriyetin 50 </w:t>
      </w:r>
      <w:proofErr w:type="spellStart"/>
      <w:r w:rsidR="00CE65D4">
        <w:rPr>
          <w:rFonts w:ascii="Times New Roman" w:eastAsia="Times New Roman" w:hAnsi="Times New Roman" w:cs="Times New Roman"/>
          <w:color w:val="000000"/>
          <w:sz w:val="24"/>
          <w:szCs w:val="26"/>
          <w:lang w:eastAsia="tr-TR"/>
        </w:rPr>
        <w:t>nci</w:t>
      </w:r>
      <w:proofErr w:type="spellEnd"/>
      <w:r w:rsidR="00CE65D4">
        <w:rPr>
          <w:rFonts w:ascii="Times New Roman" w:eastAsia="Times New Roman" w:hAnsi="Times New Roman" w:cs="Times New Roman"/>
          <w:color w:val="000000"/>
          <w:sz w:val="24"/>
          <w:szCs w:val="26"/>
          <w:lang w:eastAsia="tr-TR"/>
        </w:rPr>
        <w:t xml:space="preserve"> Yılı Nedeniyle </w:t>
      </w:r>
      <w:r w:rsidR="003602A4">
        <w:rPr>
          <w:rFonts w:ascii="Times New Roman" w:eastAsia="Times New Roman" w:hAnsi="Times New Roman" w:cs="Times New Roman"/>
          <w:color w:val="000000"/>
          <w:sz w:val="24"/>
          <w:szCs w:val="26"/>
          <w:lang w:eastAsia="tr-TR"/>
        </w:rPr>
        <w:t>B</w:t>
      </w:r>
      <w:r w:rsidR="00CE65D4">
        <w:rPr>
          <w:rFonts w:ascii="Times New Roman" w:eastAsia="Times New Roman" w:hAnsi="Times New Roman" w:cs="Times New Roman"/>
          <w:color w:val="000000"/>
          <w:sz w:val="24"/>
          <w:szCs w:val="26"/>
          <w:lang w:eastAsia="tr-TR"/>
        </w:rPr>
        <w:t xml:space="preserve">azı Suç ve Cezaların Affı Hakkında </w:t>
      </w:r>
      <w:proofErr w:type="spellStart"/>
      <w:r w:rsidR="00CE65D4">
        <w:rPr>
          <w:rFonts w:ascii="Times New Roman" w:eastAsia="Times New Roman" w:hAnsi="Times New Roman" w:cs="Times New Roman"/>
          <w:color w:val="000000"/>
          <w:sz w:val="24"/>
          <w:szCs w:val="26"/>
          <w:lang w:eastAsia="tr-TR"/>
        </w:rPr>
        <w:t>Kanun”un</w:t>
      </w:r>
      <w:proofErr w:type="spellEnd"/>
      <w:r w:rsidR="00CE65D4">
        <w:rPr>
          <w:rFonts w:ascii="Times New Roman" w:eastAsia="Times New Roman" w:hAnsi="Times New Roman" w:cs="Times New Roman"/>
          <w:color w:val="000000"/>
          <w:sz w:val="24"/>
          <w:szCs w:val="26"/>
          <w:lang w:eastAsia="tr-TR"/>
        </w:rPr>
        <w:t xml:space="preserve"> </w:t>
      </w:r>
      <w:r w:rsidR="00D94890">
        <w:rPr>
          <w:rFonts w:ascii="Times New Roman" w:eastAsia="Times New Roman" w:hAnsi="Times New Roman" w:cs="Times New Roman"/>
          <w:color w:val="000000"/>
          <w:sz w:val="24"/>
          <w:szCs w:val="26"/>
          <w:lang w:eastAsia="tr-TR"/>
        </w:rPr>
        <w:t>2</w:t>
      </w:r>
      <w:r w:rsidR="000F456D">
        <w:rPr>
          <w:rFonts w:ascii="Times New Roman" w:eastAsia="Times New Roman" w:hAnsi="Times New Roman" w:cs="Times New Roman"/>
          <w:color w:val="000000"/>
          <w:sz w:val="24"/>
          <w:szCs w:val="26"/>
          <w:lang w:eastAsia="tr-TR"/>
        </w:rPr>
        <w:t xml:space="preserve">. </w:t>
      </w:r>
      <w:r w:rsidR="003602A4">
        <w:rPr>
          <w:rFonts w:ascii="Times New Roman" w:eastAsia="Times New Roman" w:hAnsi="Times New Roman" w:cs="Times New Roman"/>
          <w:color w:val="000000"/>
          <w:sz w:val="24"/>
          <w:szCs w:val="26"/>
          <w:lang w:eastAsia="tr-TR"/>
        </w:rPr>
        <w:t>m</w:t>
      </w:r>
      <w:r w:rsidR="00CE65D4">
        <w:rPr>
          <w:rFonts w:ascii="Times New Roman" w:eastAsia="Times New Roman" w:hAnsi="Times New Roman" w:cs="Times New Roman"/>
          <w:color w:val="000000"/>
          <w:sz w:val="24"/>
          <w:szCs w:val="26"/>
          <w:lang w:eastAsia="tr-TR"/>
        </w:rPr>
        <w:t>addesinin</w:t>
      </w:r>
      <w:r w:rsidR="00D94890">
        <w:rPr>
          <w:rFonts w:ascii="Times New Roman" w:eastAsia="Times New Roman" w:hAnsi="Times New Roman" w:cs="Times New Roman"/>
          <w:color w:val="000000"/>
          <w:sz w:val="24"/>
          <w:szCs w:val="26"/>
          <w:lang w:eastAsia="tr-TR"/>
        </w:rPr>
        <w:t xml:space="preserve"> (B) bendinin Türk Ceza Kanununun 493/1. </w:t>
      </w:r>
      <w:r w:rsidR="003602A4">
        <w:rPr>
          <w:rFonts w:ascii="Times New Roman" w:eastAsia="Times New Roman" w:hAnsi="Times New Roman" w:cs="Times New Roman"/>
          <w:color w:val="000000"/>
          <w:sz w:val="24"/>
          <w:szCs w:val="26"/>
          <w:lang w:eastAsia="tr-TR"/>
        </w:rPr>
        <w:t>m</w:t>
      </w:r>
      <w:r w:rsidR="00D94890">
        <w:rPr>
          <w:rFonts w:ascii="Times New Roman" w:eastAsia="Times New Roman" w:hAnsi="Times New Roman" w:cs="Times New Roman"/>
          <w:color w:val="000000"/>
          <w:sz w:val="24"/>
          <w:szCs w:val="26"/>
          <w:lang w:eastAsia="tr-TR"/>
        </w:rPr>
        <w:t xml:space="preserve">addesi yönünden </w:t>
      </w:r>
      <w:r w:rsidR="00CE65D4">
        <w:rPr>
          <w:rFonts w:ascii="Times New Roman" w:eastAsia="Times New Roman" w:hAnsi="Times New Roman" w:cs="Times New Roman"/>
          <w:color w:val="000000"/>
          <w:sz w:val="24"/>
          <w:szCs w:val="26"/>
          <w:lang w:eastAsia="tr-TR"/>
        </w:rPr>
        <w:t xml:space="preserve">iptali </w:t>
      </w:r>
      <w:r w:rsidR="008A1A28">
        <w:rPr>
          <w:rFonts w:ascii="Times New Roman" w:eastAsia="Times New Roman" w:hAnsi="Times New Roman" w:cs="Times New Roman"/>
          <w:color w:val="000000"/>
          <w:sz w:val="24"/>
          <w:szCs w:val="26"/>
          <w:lang w:eastAsia="tr-TR"/>
        </w:rPr>
        <w:t>istemi</w:t>
      </w:r>
      <w:r w:rsidR="00D94890">
        <w:rPr>
          <w:rFonts w:ascii="Times New Roman" w:eastAsia="Times New Roman" w:hAnsi="Times New Roman" w:cs="Times New Roman"/>
          <w:color w:val="000000"/>
          <w:sz w:val="24"/>
          <w:szCs w:val="26"/>
          <w:lang w:eastAsia="tr-TR"/>
        </w:rPr>
        <w:t>dir.</w:t>
      </w:r>
      <w:r w:rsidR="008A1A28">
        <w:rPr>
          <w:rFonts w:ascii="Times New Roman" w:eastAsia="Times New Roman" w:hAnsi="Times New Roman" w:cs="Times New Roman"/>
          <w:color w:val="000000"/>
          <w:sz w:val="24"/>
          <w:szCs w:val="26"/>
          <w:lang w:eastAsia="tr-TR"/>
        </w:rPr>
        <w:t xml:space="preserve"> </w:t>
      </w:r>
    </w:p>
    <w:p w:rsidR="00BC759C" w:rsidRPr="003602A4" w:rsidRDefault="00226D76" w:rsidP="00BC759C">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sidRPr="003602A4">
        <w:rPr>
          <w:rFonts w:ascii="Times New Roman" w:eastAsia="Times New Roman" w:hAnsi="Times New Roman" w:cs="Times New Roman"/>
          <w:color w:val="000000"/>
          <w:sz w:val="24"/>
          <w:szCs w:val="26"/>
          <w:lang w:eastAsia="tr-TR"/>
        </w:rPr>
        <w:t xml:space="preserve">I- </w:t>
      </w:r>
      <w:proofErr w:type="gramStart"/>
      <w:r w:rsidR="00BC759C" w:rsidRPr="003602A4">
        <w:rPr>
          <w:rFonts w:ascii="Times New Roman" w:eastAsia="Times New Roman" w:hAnsi="Times New Roman" w:cs="Times New Roman"/>
          <w:color w:val="000000"/>
          <w:sz w:val="24"/>
          <w:szCs w:val="26"/>
          <w:u w:val="single"/>
          <w:lang w:eastAsia="tr-TR"/>
        </w:rPr>
        <w:t>OLAY</w:t>
      </w:r>
      <w:r w:rsidR="00807035" w:rsidRPr="003602A4">
        <w:rPr>
          <w:rFonts w:ascii="Times New Roman" w:eastAsia="Times New Roman" w:hAnsi="Times New Roman" w:cs="Times New Roman"/>
          <w:color w:val="000000"/>
          <w:sz w:val="24"/>
          <w:szCs w:val="26"/>
          <w:u w:val="single"/>
          <w:lang w:eastAsia="tr-TR"/>
        </w:rPr>
        <w:t xml:space="preserve"> :</w:t>
      </w:r>
      <w:proofErr w:type="gramEnd"/>
      <w:r w:rsidR="00EE47B9" w:rsidRPr="003602A4">
        <w:rPr>
          <w:rFonts w:ascii="Times New Roman" w:eastAsia="Times New Roman" w:hAnsi="Times New Roman" w:cs="Times New Roman"/>
          <w:color w:val="000000"/>
          <w:sz w:val="24"/>
          <w:szCs w:val="26"/>
          <w:lang w:eastAsia="tr-TR"/>
        </w:rPr>
        <w:t xml:space="preserve"> </w:t>
      </w:r>
    </w:p>
    <w:p w:rsidR="008A1A28" w:rsidRDefault="00D94890"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Mahkemenin bakmakta olduğu davada sanık hakkında uygulanacak olan Türk Ceza Kanununun 493. </w:t>
      </w:r>
      <w:r w:rsidR="003602A4">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yer aldığı 1803 sayılı Yasanın 2. </w:t>
      </w:r>
      <w:r w:rsidR="003602A4">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 (B) bendinin, Anayasanın 92. </w:t>
      </w:r>
      <w:r w:rsidR="003602A4">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beşinci fıkrası ile saptanan yöntemlere uyulmadan yasalaştırıldığı Cumhuriyet Savcılığınca ileri sürülmüş, bu iddia yersel Mahkemece ciddi bulunarak</w:t>
      </w:r>
      <w:r w:rsidR="00904846">
        <w:rPr>
          <w:rFonts w:ascii="Times New Roman" w:eastAsia="Times New Roman" w:hAnsi="Times New Roman" w:cs="Times New Roman"/>
          <w:color w:val="000000"/>
          <w:sz w:val="24"/>
          <w:szCs w:val="26"/>
          <w:lang w:eastAsia="tr-TR"/>
        </w:rPr>
        <w:t xml:space="preserve"> </w:t>
      </w:r>
      <w:r w:rsidR="00E25C26">
        <w:rPr>
          <w:rFonts w:ascii="Times New Roman" w:eastAsia="Times New Roman" w:hAnsi="Times New Roman" w:cs="Times New Roman"/>
          <w:color w:val="000000"/>
          <w:sz w:val="24"/>
          <w:szCs w:val="26"/>
          <w:lang w:eastAsia="tr-TR"/>
        </w:rPr>
        <w:t>iptali için A</w:t>
      </w:r>
      <w:r w:rsidR="00BC759C">
        <w:rPr>
          <w:rFonts w:ascii="Times New Roman" w:eastAsia="Times New Roman" w:hAnsi="Times New Roman" w:cs="Times New Roman"/>
          <w:color w:val="000000"/>
          <w:sz w:val="24"/>
          <w:szCs w:val="26"/>
          <w:lang w:eastAsia="tr-TR"/>
        </w:rPr>
        <w:t xml:space="preserve">nayasa’nın değişik 151. </w:t>
      </w:r>
      <w:r w:rsidR="00A3370F">
        <w:rPr>
          <w:rFonts w:ascii="Times New Roman" w:eastAsia="Times New Roman" w:hAnsi="Times New Roman" w:cs="Times New Roman"/>
          <w:color w:val="000000"/>
          <w:sz w:val="24"/>
          <w:szCs w:val="26"/>
          <w:lang w:eastAsia="tr-TR"/>
        </w:rPr>
        <w:t>v</w:t>
      </w:r>
      <w:r w:rsidR="00BC759C">
        <w:rPr>
          <w:rFonts w:ascii="Times New Roman" w:eastAsia="Times New Roman" w:hAnsi="Times New Roman" w:cs="Times New Roman"/>
          <w:color w:val="000000"/>
          <w:sz w:val="24"/>
          <w:szCs w:val="26"/>
          <w:lang w:eastAsia="tr-TR"/>
        </w:rPr>
        <w:t>e</w:t>
      </w:r>
      <w:r w:rsidR="00904846">
        <w:rPr>
          <w:rFonts w:ascii="Times New Roman" w:eastAsia="Times New Roman" w:hAnsi="Times New Roman" w:cs="Times New Roman"/>
          <w:color w:val="000000"/>
          <w:sz w:val="24"/>
          <w:szCs w:val="26"/>
          <w:lang w:eastAsia="tr-TR"/>
        </w:rPr>
        <w:t xml:space="preserve"> </w:t>
      </w:r>
      <w:r w:rsidR="008A1A28">
        <w:rPr>
          <w:rFonts w:ascii="Times New Roman" w:eastAsia="Times New Roman" w:hAnsi="Times New Roman" w:cs="Times New Roman"/>
          <w:color w:val="000000"/>
          <w:sz w:val="24"/>
          <w:szCs w:val="26"/>
          <w:lang w:eastAsia="tr-TR"/>
        </w:rPr>
        <w:t>22.4.1962 günlü, 44 sayılı Kanunun 2</w:t>
      </w:r>
      <w:r w:rsidR="00BC759C">
        <w:rPr>
          <w:rFonts w:ascii="Times New Roman" w:eastAsia="Times New Roman" w:hAnsi="Times New Roman" w:cs="Times New Roman"/>
          <w:color w:val="000000"/>
          <w:sz w:val="24"/>
          <w:szCs w:val="26"/>
          <w:lang w:eastAsia="tr-TR"/>
        </w:rPr>
        <w:t xml:space="preserve">7. </w:t>
      </w:r>
      <w:r w:rsidR="003602A4">
        <w:rPr>
          <w:rFonts w:ascii="Times New Roman" w:eastAsia="Times New Roman" w:hAnsi="Times New Roman" w:cs="Times New Roman"/>
          <w:color w:val="000000"/>
          <w:sz w:val="24"/>
          <w:szCs w:val="26"/>
          <w:lang w:eastAsia="tr-TR"/>
        </w:rPr>
        <w:t>m</w:t>
      </w:r>
      <w:r w:rsidR="00BC759C">
        <w:rPr>
          <w:rFonts w:ascii="Times New Roman" w:eastAsia="Times New Roman" w:hAnsi="Times New Roman" w:cs="Times New Roman"/>
          <w:color w:val="000000"/>
          <w:sz w:val="24"/>
          <w:szCs w:val="26"/>
          <w:lang w:eastAsia="tr-TR"/>
        </w:rPr>
        <w:t xml:space="preserve">addeleri uyarınca </w:t>
      </w:r>
      <w:r w:rsidR="003602A4">
        <w:rPr>
          <w:rFonts w:ascii="Times New Roman" w:eastAsia="Times New Roman" w:hAnsi="Times New Roman" w:cs="Times New Roman"/>
          <w:color w:val="000000"/>
          <w:sz w:val="24"/>
          <w:szCs w:val="26"/>
          <w:lang w:eastAsia="tr-TR"/>
        </w:rPr>
        <w:t>itiraz yoluyla</w:t>
      </w:r>
      <w:r w:rsidR="008A1A28">
        <w:rPr>
          <w:rFonts w:ascii="Times New Roman" w:eastAsia="Times New Roman" w:hAnsi="Times New Roman" w:cs="Times New Roman"/>
          <w:color w:val="000000"/>
          <w:sz w:val="24"/>
          <w:szCs w:val="26"/>
          <w:lang w:eastAsia="tr-TR"/>
        </w:rPr>
        <w:t xml:space="preserve"> </w:t>
      </w:r>
      <w:r w:rsidR="00BC759C">
        <w:rPr>
          <w:rFonts w:ascii="Times New Roman" w:eastAsia="Times New Roman" w:hAnsi="Times New Roman" w:cs="Times New Roman"/>
          <w:color w:val="000000"/>
          <w:sz w:val="24"/>
          <w:szCs w:val="26"/>
          <w:lang w:eastAsia="tr-TR"/>
        </w:rPr>
        <w:t xml:space="preserve">Anayasa Mahkemesine başvurulmasına karar verilmiştir. </w:t>
      </w:r>
    </w:p>
    <w:p w:rsidR="00BC759C" w:rsidRDefault="00BC759C"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II. </w:t>
      </w:r>
      <w:r w:rsidRPr="003602A4">
        <w:rPr>
          <w:rFonts w:ascii="Times New Roman" w:eastAsia="Times New Roman" w:hAnsi="Times New Roman" w:cs="Times New Roman"/>
          <w:color w:val="000000"/>
          <w:sz w:val="24"/>
          <w:szCs w:val="26"/>
          <w:u w:val="single"/>
          <w:lang w:eastAsia="tr-TR"/>
        </w:rPr>
        <w:t xml:space="preserve">İLK </w:t>
      </w:r>
      <w:proofErr w:type="gramStart"/>
      <w:r w:rsidRPr="003602A4">
        <w:rPr>
          <w:rFonts w:ascii="Times New Roman" w:eastAsia="Times New Roman" w:hAnsi="Times New Roman" w:cs="Times New Roman"/>
          <w:color w:val="000000"/>
          <w:sz w:val="24"/>
          <w:szCs w:val="26"/>
          <w:u w:val="single"/>
          <w:lang w:eastAsia="tr-TR"/>
        </w:rPr>
        <w:t>İNCELEME :</w:t>
      </w:r>
      <w:proofErr w:type="gramEnd"/>
    </w:p>
    <w:p w:rsidR="000F456D" w:rsidRDefault="00A3370F" w:rsidP="00D948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 </w:t>
      </w:r>
      <w:r w:rsidR="00652599">
        <w:rPr>
          <w:rFonts w:ascii="Times New Roman" w:eastAsia="Times New Roman" w:hAnsi="Times New Roman" w:cs="Times New Roman"/>
          <w:color w:val="000000"/>
          <w:sz w:val="24"/>
          <w:szCs w:val="26"/>
          <w:lang w:eastAsia="tr-TR"/>
        </w:rPr>
        <w:t xml:space="preserve">İçtüzüğün 15. </w:t>
      </w:r>
      <w:r w:rsidR="003602A4">
        <w:rPr>
          <w:rFonts w:ascii="Times New Roman" w:eastAsia="Times New Roman" w:hAnsi="Times New Roman" w:cs="Times New Roman"/>
          <w:color w:val="000000"/>
          <w:sz w:val="24"/>
          <w:szCs w:val="26"/>
          <w:lang w:eastAsia="tr-TR"/>
        </w:rPr>
        <w:t>m</w:t>
      </w:r>
      <w:r w:rsidR="00652599">
        <w:rPr>
          <w:rFonts w:ascii="Times New Roman" w:eastAsia="Times New Roman" w:hAnsi="Times New Roman" w:cs="Times New Roman"/>
          <w:color w:val="000000"/>
          <w:sz w:val="24"/>
          <w:szCs w:val="26"/>
          <w:lang w:eastAsia="tr-TR"/>
        </w:rPr>
        <w:t xml:space="preserve">addesi </w:t>
      </w:r>
      <w:r w:rsidR="003602A4">
        <w:rPr>
          <w:rFonts w:ascii="Times New Roman" w:eastAsia="Times New Roman" w:hAnsi="Times New Roman" w:cs="Times New Roman"/>
          <w:color w:val="000000"/>
          <w:sz w:val="24"/>
          <w:szCs w:val="26"/>
          <w:lang w:eastAsia="tr-TR"/>
        </w:rPr>
        <w:t xml:space="preserve">gereğince </w:t>
      </w:r>
      <w:r w:rsidR="00AB41F5">
        <w:rPr>
          <w:rFonts w:ascii="Times New Roman" w:eastAsia="Times New Roman" w:hAnsi="Times New Roman" w:cs="Times New Roman"/>
          <w:color w:val="000000"/>
          <w:sz w:val="24"/>
          <w:szCs w:val="26"/>
          <w:lang w:eastAsia="tr-TR"/>
        </w:rPr>
        <w:t>11.3.1975 gününde</w:t>
      </w:r>
      <w:r w:rsidR="00C5595F">
        <w:rPr>
          <w:rFonts w:ascii="Times New Roman" w:eastAsia="Times New Roman" w:hAnsi="Times New Roman" w:cs="Times New Roman"/>
          <w:color w:val="000000"/>
          <w:sz w:val="24"/>
          <w:szCs w:val="26"/>
          <w:lang w:eastAsia="tr-TR"/>
        </w:rPr>
        <w:t xml:space="preserve"> yapılan </w:t>
      </w:r>
      <w:r w:rsidR="00652599">
        <w:rPr>
          <w:rFonts w:ascii="Times New Roman" w:eastAsia="Times New Roman" w:hAnsi="Times New Roman" w:cs="Times New Roman"/>
          <w:color w:val="000000"/>
          <w:sz w:val="24"/>
          <w:szCs w:val="26"/>
          <w:lang w:eastAsia="tr-TR"/>
        </w:rPr>
        <w:t>ilk inceleme</w:t>
      </w:r>
      <w:r w:rsidR="00C5595F">
        <w:rPr>
          <w:rFonts w:ascii="Times New Roman" w:eastAsia="Times New Roman" w:hAnsi="Times New Roman" w:cs="Times New Roman"/>
          <w:color w:val="000000"/>
          <w:sz w:val="24"/>
          <w:szCs w:val="26"/>
          <w:lang w:eastAsia="tr-TR"/>
        </w:rPr>
        <w:t xml:space="preserve"> toplantısında</w:t>
      </w:r>
      <w:r w:rsidR="00D94890">
        <w:rPr>
          <w:rFonts w:ascii="Times New Roman" w:eastAsia="Times New Roman" w:hAnsi="Times New Roman" w:cs="Times New Roman"/>
          <w:color w:val="000000"/>
          <w:sz w:val="24"/>
          <w:szCs w:val="26"/>
          <w:lang w:eastAsia="tr-TR"/>
        </w:rPr>
        <w:t xml:space="preserve">, </w:t>
      </w:r>
      <w:r w:rsidR="000F456D">
        <w:rPr>
          <w:rFonts w:ascii="Times New Roman" w:eastAsia="Times New Roman" w:hAnsi="Times New Roman" w:cs="Times New Roman"/>
          <w:color w:val="000000"/>
          <w:sz w:val="24"/>
          <w:szCs w:val="26"/>
          <w:lang w:eastAsia="tr-TR"/>
        </w:rPr>
        <w:t xml:space="preserve">Mahkemesinin itirazı incelemeye görevli </w:t>
      </w:r>
      <w:r w:rsidR="00D94890">
        <w:rPr>
          <w:rFonts w:ascii="Times New Roman" w:eastAsia="Times New Roman" w:hAnsi="Times New Roman" w:cs="Times New Roman"/>
          <w:color w:val="000000"/>
          <w:sz w:val="24"/>
          <w:szCs w:val="26"/>
          <w:lang w:eastAsia="tr-TR"/>
        </w:rPr>
        <w:t>ve yetkili olup olmadığı sorunu üzerinde durulmuştur.</w:t>
      </w:r>
      <w:r w:rsidR="000F456D">
        <w:rPr>
          <w:rFonts w:ascii="Times New Roman" w:eastAsia="Times New Roman" w:hAnsi="Times New Roman" w:cs="Times New Roman"/>
          <w:color w:val="000000"/>
          <w:sz w:val="24"/>
          <w:szCs w:val="26"/>
          <w:lang w:eastAsia="tr-TR"/>
        </w:rPr>
        <w:t xml:space="preserve"> </w:t>
      </w:r>
    </w:p>
    <w:p w:rsidR="00D94890" w:rsidRDefault="00D94890" w:rsidP="00D948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Suç ve cezaların </w:t>
      </w:r>
      <w:r w:rsidR="003602A4">
        <w:rPr>
          <w:rFonts w:ascii="Times New Roman" w:eastAsia="Times New Roman" w:hAnsi="Times New Roman" w:cs="Times New Roman"/>
          <w:color w:val="000000"/>
          <w:sz w:val="24"/>
          <w:szCs w:val="26"/>
          <w:lang w:eastAsia="tr-TR"/>
        </w:rPr>
        <w:t>a</w:t>
      </w:r>
      <w:r>
        <w:rPr>
          <w:rFonts w:ascii="Times New Roman" w:eastAsia="Times New Roman" w:hAnsi="Times New Roman" w:cs="Times New Roman"/>
          <w:color w:val="000000"/>
          <w:sz w:val="24"/>
          <w:szCs w:val="26"/>
          <w:lang w:eastAsia="tr-TR"/>
        </w:rPr>
        <w:t>ffı hakkında yasama belgelerinin Anayasaya uygunluk denetimine bağlı olduğu,</w:t>
      </w:r>
      <w:r w:rsidR="00904846">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daha önce Anayasa Mahkemesince verilen ve </w:t>
      </w:r>
      <w:proofErr w:type="gramStart"/>
      <w:r>
        <w:rPr>
          <w:rFonts w:ascii="Times New Roman" w:eastAsia="Times New Roman" w:hAnsi="Times New Roman" w:cs="Times New Roman"/>
          <w:color w:val="000000"/>
          <w:sz w:val="24"/>
          <w:szCs w:val="26"/>
          <w:lang w:eastAsia="tr-TR"/>
        </w:rPr>
        <w:t>Resmi</w:t>
      </w:r>
      <w:proofErr w:type="gramEnd"/>
      <w:r>
        <w:rPr>
          <w:rFonts w:ascii="Times New Roman" w:eastAsia="Times New Roman" w:hAnsi="Times New Roman" w:cs="Times New Roman"/>
          <w:color w:val="000000"/>
          <w:sz w:val="24"/>
          <w:szCs w:val="26"/>
          <w:lang w:eastAsia="tr-TR"/>
        </w:rPr>
        <w:t xml:space="preserve"> Gazetenin 21.1.1975 günlü, 15125 sayılı nüshasında yayımlanan 28.11.1974 günlü, Esas: 1974/34, Karar: 1974/50 sayılı kararda gerekçeleriyle birlikte açıklanmıştır. </w:t>
      </w:r>
    </w:p>
    <w:p w:rsidR="00D94890" w:rsidRDefault="00D94890" w:rsidP="00D948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Orada da benimsendiği üzere, bir kuralı itiraz konusu yapılan 15.5.1974 günlü, 1803 sayılı Yasa, Anayasanın değişik 147. </w:t>
      </w:r>
      <w:r w:rsidR="003602A4">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addesindeki “kanun” deyiminin kapsamına girmektedir. Öbür yönden, Anayasanın Anayasaya uygunluk denetimin dışında bıraktığı yasalardan değildir. Şu duruma göre, itiraz yoluyla gelen bu işe bakmanın Anayasa Mahkemesinin görevi içinde bulunduğu ortadadır. </w:t>
      </w:r>
    </w:p>
    <w:p w:rsidR="00D94890" w:rsidRDefault="00D94890" w:rsidP="00D948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görüşe 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katılmamış</w:t>
      </w:r>
      <w:r w:rsidR="003602A4">
        <w:rPr>
          <w:rFonts w:ascii="Times New Roman" w:eastAsia="Times New Roman" w:hAnsi="Times New Roman" w:cs="Times New Roman"/>
          <w:color w:val="000000"/>
          <w:sz w:val="24"/>
          <w:szCs w:val="26"/>
          <w:lang w:eastAsia="tr-TR"/>
        </w:rPr>
        <w:t>t</w:t>
      </w:r>
      <w:r>
        <w:rPr>
          <w:rFonts w:ascii="Times New Roman" w:eastAsia="Times New Roman" w:hAnsi="Times New Roman" w:cs="Times New Roman"/>
          <w:color w:val="000000"/>
          <w:sz w:val="24"/>
          <w:szCs w:val="26"/>
          <w:lang w:eastAsia="tr-TR"/>
        </w:rPr>
        <w:t xml:space="preserve">ır. </w:t>
      </w:r>
    </w:p>
    <w:p w:rsidR="00D94890" w:rsidRDefault="003602A4" w:rsidP="00D948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w:t>
      </w:r>
      <w:r w:rsidR="00D94890">
        <w:rPr>
          <w:rFonts w:ascii="Times New Roman" w:eastAsia="Times New Roman" w:hAnsi="Times New Roman" w:cs="Times New Roman"/>
          <w:color w:val="000000"/>
          <w:sz w:val="24"/>
          <w:szCs w:val="26"/>
          <w:lang w:eastAsia="tr-TR"/>
        </w:rPr>
        <w:t xml:space="preserve">- İtirazın yöneltildiği 1803 sayılı Kanunun 2. </w:t>
      </w:r>
      <w:r>
        <w:rPr>
          <w:rFonts w:ascii="Times New Roman" w:eastAsia="Times New Roman" w:hAnsi="Times New Roman" w:cs="Times New Roman"/>
          <w:color w:val="000000"/>
          <w:sz w:val="24"/>
          <w:szCs w:val="26"/>
          <w:lang w:eastAsia="tr-TR"/>
        </w:rPr>
        <w:t>m</w:t>
      </w:r>
      <w:r w:rsidR="00D94890">
        <w:rPr>
          <w:rFonts w:ascii="Times New Roman" w:eastAsia="Times New Roman" w:hAnsi="Times New Roman" w:cs="Times New Roman"/>
          <w:color w:val="000000"/>
          <w:sz w:val="24"/>
          <w:szCs w:val="26"/>
          <w:lang w:eastAsia="tr-TR"/>
        </w:rPr>
        <w:t>addesi</w:t>
      </w:r>
      <w:r>
        <w:rPr>
          <w:rFonts w:ascii="Times New Roman" w:eastAsia="Times New Roman" w:hAnsi="Times New Roman" w:cs="Times New Roman"/>
          <w:color w:val="000000"/>
          <w:sz w:val="24"/>
          <w:szCs w:val="26"/>
          <w:lang w:eastAsia="tr-TR"/>
        </w:rPr>
        <w:t>nin</w:t>
      </w:r>
      <w:r w:rsidR="00D94890">
        <w:rPr>
          <w:rFonts w:ascii="Times New Roman" w:eastAsia="Times New Roman" w:hAnsi="Times New Roman" w:cs="Times New Roman"/>
          <w:color w:val="000000"/>
          <w:sz w:val="24"/>
          <w:szCs w:val="26"/>
          <w:lang w:eastAsia="tr-TR"/>
        </w:rPr>
        <w:t xml:space="preserve"> (B) bendin</w:t>
      </w:r>
      <w:r>
        <w:rPr>
          <w:rFonts w:ascii="Times New Roman" w:eastAsia="Times New Roman" w:hAnsi="Times New Roman" w:cs="Times New Roman"/>
          <w:color w:val="000000"/>
          <w:sz w:val="24"/>
          <w:szCs w:val="26"/>
          <w:lang w:eastAsia="tr-TR"/>
        </w:rPr>
        <w:t>in</w:t>
      </w:r>
      <w:r w:rsidR="00D94890">
        <w:rPr>
          <w:rFonts w:ascii="Times New Roman" w:eastAsia="Times New Roman" w:hAnsi="Times New Roman" w:cs="Times New Roman"/>
          <w:color w:val="000000"/>
          <w:sz w:val="24"/>
          <w:szCs w:val="26"/>
          <w:lang w:eastAsia="tr-TR"/>
        </w:rPr>
        <w:t xml:space="preserve"> </w:t>
      </w:r>
      <w:proofErr w:type="gramStart"/>
      <w:r w:rsidR="00D94890">
        <w:rPr>
          <w:rFonts w:ascii="Times New Roman" w:eastAsia="Times New Roman" w:hAnsi="Times New Roman" w:cs="Times New Roman"/>
          <w:color w:val="000000"/>
          <w:sz w:val="24"/>
          <w:szCs w:val="26"/>
          <w:lang w:eastAsia="tr-TR"/>
        </w:rPr>
        <w:t>Türk Ceza Kanununun</w:t>
      </w:r>
      <w:proofErr w:type="gramEnd"/>
      <w:r w:rsidR="00D94890">
        <w:rPr>
          <w:rFonts w:ascii="Times New Roman" w:eastAsia="Times New Roman" w:hAnsi="Times New Roman" w:cs="Times New Roman"/>
          <w:color w:val="000000"/>
          <w:sz w:val="24"/>
          <w:szCs w:val="26"/>
          <w:lang w:eastAsia="tr-TR"/>
        </w:rPr>
        <w:t xml:space="preserve"> 493. </w:t>
      </w:r>
      <w:r>
        <w:rPr>
          <w:rFonts w:ascii="Times New Roman" w:eastAsia="Times New Roman" w:hAnsi="Times New Roman" w:cs="Times New Roman"/>
          <w:color w:val="000000"/>
          <w:sz w:val="24"/>
          <w:szCs w:val="26"/>
          <w:lang w:eastAsia="tr-TR"/>
        </w:rPr>
        <w:t>m</w:t>
      </w:r>
      <w:r w:rsidR="00D94890">
        <w:rPr>
          <w:rFonts w:ascii="Times New Roman" w:eastAsia="Times New Roman" w:hAnsi="Times New Roman" w:cs="Times New Roman"/>
          <w:color w:val="000000"/>
          <w:sz w:val="24"/>
          <w:szCs w:val="26"/>
          <w:lang w:eastAsia="tr-TR"/>
        </w:rPr>
        <w:t>addesi yönünden iptaline 11.3.1975 gününde</w:t>
      </w:r>
      <w:r w:rsidR="00904846">
        <w:rPr>
          <w:rFonts w:ascii="Times New Roman" w:eastAsia="Times New Roman" w:hAnsi="Times New Roman" w:cs="Times New Roman"/>
          <w:color w:val="000000"/>
          <w:sz w:val="24"/>
          <w:szCs w:val="26"/>
          <w:lang w:eastAsia="tr-TR"/>
        </w:rPr>
        <w:t xml:space="preserve"> </w:t>
      </w:r>
      <w:r w:rsidR="00D94890">
        <w:rPr>
          <w:rFonts w:ascii="Times New Roman" w:eastAsia="Times New Roman" w:hAnsi="Times New Roman" w:cs="Times New Roman"/>
          <w:color w:val="000000"/>
          <w:sz w:val="24"/>
          <w:szCs w:val="26"/>
          <w:lang w:eastAsia="tr-TR"/>
        </w:rPr>
        <w:t>Esas: 1975/18, Karar:1975/47 sayı ile karar verildiğinden, bu konuda yeniden karar verilmesine yer kalmamıştır.</w:t>
      </w:r>
      <w:r w:rsidR="00904846">
        <w:rPr>
          <w:rFonts w:ascii="Times New Roman" w:eastAsia="Times New Roman" w:hAnsi="Times New Roman" w:cs="Times New Roman"/>
          <w:color w:val="000000"/>
          <w:sz w:val="24"/>
          <w:szCs w:val="26"/>
          <w:lang w:eastAsia="tr-TR"/>
        </w:rPr>
        <w:t xml:space="preserve"> </w:t>
      </w:r>
    </w:p>
    <w:p w:rsidR="003602A4" w:rsidRDefault="003602A4" w:rsidP="00D948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602A4">
        <w:rPr>
          <w:rFonts w:ascii="Times New Roman" w:eastAsia="Times New Roman" w:hAnsi="Times New Roman" w:cs="Times New Roman"/>
          <w:color w:val="000000"/>
          <w:sz w:val="24"/>
          <w:szCs w:val="26"/>
          <w:lang w:eastAsia="tr-TR"/>
        </w:rPr>
        <w:t>III-</w:t>
      </w:r>
      <w:proofErr w:type="gramStart"/>
      <w:r w:rsidR="00665C7F" w:rsidRPr="003602A4">
        <w:rPr>
          <w:rFonts w:ascii="Times New Roman" w:eastAsia="Times New Roman" w:hAnsi="Times New Roman" w:cs="Times New Roman"/>
          <w:color w:val="000000"/>
          <w:sz w:val="24"/>
          <w:szCs w:val="26"/>
          <w:u w:val="single"/>
          <w:lang w:eastAsia="tr-TR"/>
        </w:rPr>
        <w:t>SONUÇ :</w:t>
      </w:r>
      <w:proofErr w:type="gramEnd"/>
      <w:r w:rsidR="00665C7F" w:rsidRPr="00A96720">
        <w:rPr>
          <w:rFonts w:ascii="Times New Roman" w:eastAsia="Times New Roman" w:hAnsi="Times New Roman" w:cs="Times New Roman"/>
          <w:b/>
          <w:color w:val="000000"/>
          <w:sz w:val="24"/>
          <w:szCs w:val="26"/>
          <w:lang w:eastAsia="tr-TR"/>
        </w:rPr>
        <w:t xml:space="preserve"> </w:t>
      </w:r>
    </w:p>
    <w:p w:rsidR="00D94890" w:rsidRDefault="008A1A28" w:rsidP="00D948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602A4">
        <w:rPr>
          <w:rFonts w:ascii="Times New Roman" w:eastAsia="Times New Roman" w:hAnsi="Times New Roman" w:cs="Times New Roman"/>
          <w:color w:val="000000"/>
          <w:sz w:val="24"/>
          <w:szCs w:val="26"/>
          <w:lang w:eastAsia="tr-TR"/>
        </w:rPr>
        <w:t xml:space="preserve"> </w:t>
      </w:r>
      <w:r w:rsidR="00D94890">
        <w:rPr>
          <w:rFonts w:ascii="Times New Roman" w:eastAsia="Times New Roman" w:hAnsi="Times New Roman" w:cs="Times New Roman"/>
          <w:color w:val="000000"/>
          <w:sz w:val="24"/>
          <w:szCs w:val="26"/>
          <w:lang w:eastAsia="tr-TR"/>
        </w:rPr>
        <w:t xml:space="preserve">1- İşin incelemesinin Anayasa Mahkemesinin görev ve yetkisi içinde bulunduğuna Şahap </w:t>
      </w:r>
      <w:proofErr w:type="spellStart"/>
      <w:r w:rsidR="00D94890">
        <w:rPr>
          <w:rFonts w:ascii="Times New Roman" w:eastAsia="Times New Roman" w:hAnsi="Times New Roman" w:cs="Times New Roman"/>
          <w:color w:val="000000"/>
          <w:sz w:val="24"/>
          <w:szCs w:val="26"/>
          <w:lang w:eastAsia="tr-TR"/>
        </w:rPr>
        <w:t>Arıç’ın</w:t>
      </w:r>
      <w:proofErr w:type="spellEnd"/>
      <w:r w:rsidR="00D94890">
        <w:rPr>
          <w:rFonts w:ascii="Times New Roman" w:eastAsia="Times New Roman" w:hAnsi="Times New Roman" w:cs="Times New Roman"/>
          <w:color w:val="000000"/>
          <w:sz w:val="24"/>
          <w:szCs w:val="26"/>
          <w:lang w:eastAsia="tr-TR"/>
        </w:rPr>
        <w:t xml:space="preserve"> </w:t>
      </w:r>
      <w:proofErr w:type="spellStart"/>
      <w:r w:rsidR="00D94890">
        <w:rPr>
          <w:rFonts w:ascii="Times New Roman" w:eastAsia="Times New Roman" w:hAnsi="Times New Roman" w:cs="Times New Roman"/>
          <w:color w:val="000000"/>
          <w:sz w:val="24"/>
          <w:szCs w:val="26"/>
          <w:lang w:eastAsia="tr-TR"/>
        </w:rPr>
        <w:t>karşıoyu</w:t>
      </w:r>
      <w:proofErr w:type="spellEnd"/>
      <w:r w:rsidR="003602A4">
        <w:rPr>
          <w:rFonts w:ascii="Times New Roman" w:eastAsia="Times New Roman" w:hAnsi="Times New Roman" w:cs="Times New Roman"/>
          <w:color w:val="000000"/>
          <w:sz w:val="24"/>
          <w:szCs w:val="26"/>
          <w:lang w:eastAsia="tr-TR"/>
        </w:rPr>
        <w:t xml:space="preserve"> ile</w:t>
      </w:r>
      <w:r w:rsidR="00D94890">
        <w:rPr>
          <w:rFonts w:ascii="Times New Roman" w:eastAsia="Times New Roman" w:hAnsi="Times New Roman" w:cs="Times New Roman"/>
          <w:color w:val="000000"/>
          <w:sz w:val="24"/>
          <w:szCs w:val="26"/>
          <w:lang w:eastAsia="tr-TR"/>
        </w:rPr>
        <w:t xml:space="preserve"> ve oyçokluğu</w:t>
      </w:r>
      <w:r w:rsidR="003602A4">
        <w:rPr>
          <w:rFonts w:ascii="Times New Roman" w:eastAsia="Times New Roman" w:hAnsi="Times New Roman" w:cs="Times New Roman"/>
          <w:color w:val="000000"/>
          <w:sz w:val="24"/>
          <w:szCs w:val="26"/>
          <w:lang w:eastAsia="tr-TR"/>
        </w:rPr>
        <w:t>yla</w:t>
      </w:r>
      <w:r w:rsidR="00D94890">
        <w:rPr>
          <w:rFonts w:ascii="Times New Roman" w:eastAsia="Times New Roman" w:hAnsi="Times New Roman" w:cs="Times New Roman"/>
          <w:color w:val="000000"/>
          <w:sz w:val="24"/>
          <w:szCs w:val="26"/>
          <w:lang w:eastAsia="tr-TR"/>
        </w:rPr>
        <w:t>;</w:t>
      </w:r>
    </w:p>
    <w:p w:rsidR="00D94890" w:rsidRDefault="00D94890" w:rsidP="00D948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2-15.5.1974 günlü, 1803 sayılı Kanunun 2. maddesinin (B) bendin</w:t>
      </w:r>
      <w:r w:rsidR="003602A4">
        <w:rPr>
          <w:rFonts w:ascii="Times New Roman" w:eastAsia="Times New Roman" w:hAnsi="Times New Roman" w:cs="Times New Roman"/>
          <w:color w:val="000000"/>
          <w:sz w:val="24"/>
          <w:szCs w:val="26"/>
          <w:lang w:eastAsia="tr-TR"/>
        </w:rPr>
        <w:t>deki</w:t>
      </w:r>
      <w:r>
        <w:rPr>
          <w:rFonts w:ascii="Times New Roman" w:eastAsia="Times New Roman" w:hAnsi="Times New Roman" w:cs="Times New Roman"/>
          <w:color w:val="000000"/>
          <w:sz w:val="24"/>
          <w:szCs w:val="26"/>
          <w:lang w:eastAsia="tr-TR"/>
        </w:rPr>
        <w:t xml:space="preserve"> </w:t>
      </w:r>
      <w:proofErr w:type="gramStart"/>
      <w:r>
        <w:rPr>
          <w:rFonts w:ascii="Times New Roman" w:eastAsia="Times New Roman" w:hAnsi="Times New Roman" w:cs="Times New Roman"/>
          <w:color w:val="000000"/>
          <w:sz w:val="24"/>
          <w:szCs w:val="26"/>
          <w:lang w:eastAsia="tr-TR"/>
        </w:rPr>
        <w:t>Türk Ceza Kanununun</w:t>
      </w:r>
      <w:proofErr w:type="gramEnd"/>
      <w:r>
        <w:rPr>
          <w:rFonts w:ascii="Times New Roman" w:eastAsia="Times New Roman" w:hAnsi="Times New Roman" w:cs="Times New Roman"/>
          <w:color w:val="000000"/>
          <w:sz w:val="24"/>
          <w:szCs w:val="26"/>
          <w:lang w:eastAsia="tr-TR"/>
        </w:rPr>
        <w:t xml:space="preserve"> 493</w:t>
      </w:r>
      <w:r w:rsidR="003602A4">
        <w:rPr>
          <w:rFonts w:ascii="Times New Roman" w:eastAsia="Times New Roman" w:hAnsi="Times New Roman" w:cs="Times New Roman"/>
          <w:color w:val="000000"/>
          <w:sz w:val="24"/>
          <w:szCs w:val="26"/>
          <w:lang w:eastAsia="tr-TR"/>
        </w:rPr>
        <w:t>. m</w:t>
      </w:r>
      <w:r>
        <w:rPr>
          <w:rFonts w:ascii="Times New Roman" w:eastAsia="Times New Roman" w:hAnsi="Times New Roman" w:cs="Times New Roman"/>
          <w:color w:val="000000"/>
          <w:sz w:val="24"/>
          <w:szCs w:val="26"/>
          <w:lang w:eastAsia="tr-TR"/>
        </w:rPr>
        <w:t xml:space="preserve">addesi yönünden iptaline </w:t>
      </w:r>
      <w:r w:rsidR="003602A4">
        <w:rPr>
          <w:rFonts w:ascii="Times New Roman" w:eastAsia="Times New Roman" w:hAnsi="Times New Roman" w:cs="Times New Roman"/>
          <w:color w:val="000000"/>
          <w:sz w:val="24"/>
          <w:szCs w:val="26"/>
          <w:lang w:eastAsia="tr-TR"/>
        </w:rPr>
        <w:t>11</w:t>
      </w:r>
      <w:r>
        <w:rPr>
          <w:rFonts w:ascii="Times New Roman" w:eastAsia="Times New Roman" w:hAnsi="Times New Roman" w:cs="Times New Roman"/>
          <w:color w:val="000000"/>
          <w:sz w:val="24"/>
          <w:szCs w:val="26"/>
          <w:lang w:eastAsia="tr-TR"/>
        </w:rPr>
        <w:t>.</w:t>
      </w:r>
      <w:r w:rsidR="003602A4">
        <w:rPr>
          <w:rFonts w:ascii="Times New Roman" w:eastAsia="Times New Roman" w:hAnsi="Times New Roman" w:cs="Times New Roman"/>
          <w:color w:val="000000"/>
          <w:sz w:val="24"/>
          <w:szCs w:val="26"/>
          <w:lang w:eastAsia="tr-TR"/>
        </w:rPr>
        <w:t>3</w:t>
      </w:r>
      <w:r>
        <w:rPr>
          <w:rFonts w:ascii="Times New Roman" w:eastAsia="Times New Roman" w:hAnsi="Times New Roman" w:cs="Times New Roman"/>
          <w:color w:val="000000"/>
          <w:sz w:val="24"/>
          <w:szCs w:val="26"/>
          <w:lang w:eastAsia="tr-TR"/>
        </w:rPr>
        <w:t>.1975 gününde Esas:1975/18,</w:t>
      </w:r>
      <w:r w:rsidR="003602A4">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Karar:1975/47 sayı ile karar verilmiş bulunduğundan, bu konuda yeniden karar verilmesine yer olmadığına oybirliğiyle;</w:t>
      </w:r>
    </w:p>
    <w:p w:rsidR="00EE47B9" w:rsidRPr="00FD04BD" w:rsidRDefault="00904846" w:rsidP="00D948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6"/>
          <w:lang w:eastAsia="tr-TR"/>
        </w:rPr>
        <w:t xml:space="preserve"> </w:t>
      </w:r>
      <w:r w:rsidR="00D94890">
        <w:rPr>
          <w:rFonts w:ascii="Times New Roman" w:eastAsia="Times New Roman" w:hAnsi="Times New Roman" w:cs="Times New Roman"/>
          <w:color w:val="000000"/>
          <w:sz w:val="24"/>
          <w:szCs w:val="26"/>
          <w:lang w:eastAsia="tr-TR"/>
        </w:rPr>
        <w:t>11</w:t>
      </w:r>
      <w:r w:rsidR="00D94890" w:rsidRPr="008A1A28">
        <w:rPr>
          <w:rFonts w:ascii="Times New Roman" w:eastAsia="Times New Roman" w:hAnsi="Times New Roman" w:cs="Times New Roman"/>
          <w:color w:val="000000"/>
          <w:sz w:val="24"/>
          <w:szCs w:val="26"/>
          <w:lang w:eastAsia="tr-TR"/>
        </w:rPr>
        <w:t>.</w:t>
      </w:r>
      <w:r w:rsidR="00D94890">
        <w:rPr>
          <w:rFonts w:ascii="Times New Roman" w:eastAsia="Times New Roman" w:hAnsi="Times New Roman" w:cs="Times New Roman"/>
          <w:color w:val="000000"/>
          <w:sz w:val="24"/>
          <w:szCs w:val="26"/>
          <w:lang w:eastAsia="tr-TR"/>
        </w:rPr>
        <w:t>3</w:t>
      </w:r>
      <w:r w:rsidR="00D94890" w:rsidRPr="008A1A28">
        <w:rPr>
          <w:rFonts w:ascii="Times New Roman" w:eastAsia="Times New Roman" w:hAnsi="Times New Roman" w:cs="Times New Roman"/>
          <w:color w:val="000000"/>
          <w:sz w:val="24"/>
          <w:szCs w:val="26"/>
          <w:lang w:eastAsia="tr-TR"/>
        </w:rPr>
        <w:t xml:space="preserve">.1975 gününde karar verildi. </w:t>
      </w:r>
    </w:p>
    <w:p w:rsidR="003602A4" w:rsidRDefault="003602A4" w:rsidP="003602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602A4" w:rsidTr="003602A4">
        <w:tc>
          <w:tcPr>
            <w:tcW w:w="1667" w:type="pct"/>
            <w:shd w:val="clear" w:color="auto" w:fill="FFFFFF"/>
            <w:tcMar>
              <w:top w:w="0" w:type="dxa"/>
              <w:left w:w="70" w:type="dxa"/>
              <w:bottom w:w="0" w:type="dxa"/>
              <w:right w:w="70" w:type="dxa"/>
            </w:tcMar>
            <w:hideMark/>
          </w:tcPr>
          <w:p w:rsidR="003602A4" w:rsidRDefault="003602A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Başkan </w:t>
            </w:r>
          </w:p>
          <w:p w:rsidR="003602A4" w:rsidRDefault="003602A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3602A4" w:rsidRDefault="003602A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r w:rsidR="00904846">
              <w:rPr>
                <w:rFonts w:ascii="Times New Roman" w:eastAsia="Times New Roman" w:hAnsi="Times New Roman" w:cs="Times New Roman"/>
                <w:sz w:val="24"/>
                <w:szCs w:val="26"/>
                <w:lang w:eastAsia="tr-TR"/>
              </w:rPr>
              <w:t xml:space="preserve"> </w:t>
            </w:r>
          </w:p>
          <w:p w:rsidR="003602A4" w:rsidRDefault="003602A4">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6" w:type="pct"/>
            <w:shd w:val="clear" w:color="auto" w:fill="FFFFFF"/>
            <w:tcMar>
              <w:top w:w="0" w:type="dxa"/>
              <w:left w:w="70" w:type="dxa"/>
              <w:bottom w:w="0" w:type="dxa"/>
              <w:right w:w="70" w:type="dxa"/>
            </w:tcMar>
            <w:hideMark/>
          </w:tcPr>
          <w:p w:rsidR="003602A4" w:rsidRDefault="003602A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3602A4" w:rsidRDefault="003602A4">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Şahap ARIÇ</w:t>
            </w:r>
          </w:p>
          <w:p w:rsidR="003602A4" w:rsidRDefault="003602A4">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ekli</w:t>
            </w:r>
          </w:p>
        </w:tc>
      </w:tr>
    </w:tbl>
    <w:p w:rsidR="003602A4" w:rsidRDefault="003602A4" w:rsidP="003602A4">
      <w:pPr>
        <w:spacing w:before="100" w:beforeAutospacing="1" w:after="100" w:afterAutospacing="1" w:line="240" w:lineRule="auto"/>
        <w:jc w:val="center"/>
        <w:rPr>
          <w:rFonts w:ascii="Times New Roman" w:eastAsia="Times New Roman" w:hAnsi="Times New Roman" w:cs="Times New Roman"/>
          <w:sz w:val="24"/>
          <w:szCs w:val="26"/>
          <w:lang w:eastAsia="tr-TR"/>
        </w:rPr>
      </w:pPr>
    </w:p>
    <w:p w:rsidR="003602A4" w:rsidRDefault="003602A4" w:rsidP="003602A4">
      <w:pPr>
        <w:spacing w:before="100" w:beforeAutospacing="1" w:after="100" w:afterAutospacing="1" w:line="240" w:lineRule="auto"/>
        <w:jc w:val="center"/>
        <w:rPr>
          <w:rFonts w:ascii="Times New Roman" w:eastAsia="Times New Roman" w:hAnsi="Times New Roman" w:cs="Times New Roman"/>
          <w:sz w:val="24"/>
          <w:szCs w:val="26"/>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602A4" w:rsidTr="003602A4">
        <w:tc>
          <w:tcPr>
            <w:tcW w:w="1667" w:type="pct"/>
            <w:shd w:val="clear" w:color="auto" w:fill="FFFFFF"/>
            <w:tcMar>
              <w:top w:w="0" w:type="dxa"/>
              <w:left w:w="70" w:type="dxa"/>
              <w:bottom w:w="0" w:type="dxa"/>
              <w:right w:w="70" w:type="dxa"/>
            </w:tcMar>
            <w:hideMark/>
          </w:tcPr>
          <w:p w:rsidR="003602A4" w:rsidRDefault="003602A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3602A4" w:rsidRDefault="003602A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c>
          <w:tcPr>
            <w:tcW w:w="1667" w:type="pct"/>
            <w:shd w:val="clear" w:color="auto" w:fill="FFFFFF"/>
            <w:tcMar>
              <w:top w:w="0" w:type="dxa"/>
              <w:left w:w="70" w:type="dxa"/>
              <w:bottom w:w="0" w:type="dxa"/>
              <w:right w:w="70" w:type="dxa"/>
            </w:tcMar>
            <w:hideMark/>
          </w:tcPr>
          <w:p w:rsidR="003602A4" w:rsidRDefault="003602A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3602A4" w:rsidRDefault="003602A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3602A4" w:rsidRDefault="003602A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3602A4" w:rsidRDefault="003602A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r>
    </w:tbl>
    <w:p w:rsidR="003602A4" w:rsidRDefault="003602A4" w:rsidP="003602A4">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p>
    <w:p w:rsidR="003602A4" w:rsidRDefault="00904846" w:rsidP="003602A4">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3602A4">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8347"/>
        <w:gridCol w:w="8347"/>
        <w:gridCol w:w="8342"/>
      </w:tblGrid>
      <w:tr w:rsidR="003602A4" w:rsidTr="00904846">
        <w:tc>
          <w:tcPr>
            <w:tcW w:w="1667" w:type="pct"/>
            <w:shd w:val="clear" w:color="auto" w:fill="FFFFFF"/>
            <w:tcMar>
              <w:top w:w="0" w:type="dxa"/>
              <w:left w:w="70" w:type="dxa"/>
              <w:bottom w:w="0" w:type="dxa"/>
              <w:right w:w="70" w:type="dxa"/>
            </w:tcMar>
            <w:hideMark/>
          </w:tcPr>
          <w:p w:rsidR="003602A4" w:rsidRDefault="003602A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3602A4" w:rsidRDefault="003602A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Abdullah ÜNER </w:t>
            </w:r>
          </w:p>
        </w:tc>
        <w:tc>
          <w:tcPr>
            <w:tcW w:w="1667" w:type="pct"/>
            <w:shd w:val="clear" w:color="auto" w:fill="FFFFFF"/>
            <w:tcMar>
              <w:top w:w="0" w:type="dxa"/>
              <w:left w:w="70" w:type="dxa"/>
              <w:bottom w:w="0" w:type="dxa"/>
              <w:right w:w="70" w:type="dxa"/>
            </w:tcMar>
            <w:hideMark/>
          </w:tcPr>
          <w:p w:rsidR="003602A4" w:rsidRDefault="003602A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3602A4" w:rsidRDefault="003602A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Ahmet KOÇAK </w:t>
            </w:r>
          </w:p>
        </w:tc>
        <w:tc>
          <w:tcPr>
            <w:tcW w:w="1666" w:type="pct"/>
            <w:shd w:val="clear" w:color="auto" w:fill="FFFFFF"/>
            <w:tcMar>
              <w:top w:w="0" w:type="dxa"/>
              <w:left w:w="70" w:type="dxa"/>
              <w:bottom w:w="0" w:type="dxa"/>
              <w:right w:w="70" w:type="dxa"/>
            </w:tcMar>
            <w:hideMark/>
          </w:tcPr>
          <w:p w:rsidR="003602A4" w:rsidRDefault="003602A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3602A4" w:rsidRDefault="003602A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Lütfi ÖMERBAŞ</w:t>
            </w:r>
          </w:p>
        </w:tc>
      </w:tr>
    </w:tbl>
    <w:p w:rsidR="003602A4" w:rsidRDefault="00904846" w:rsidP="003602A4">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3602A4">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
    <w:p w:rsidR="003602A4" w:rsidRDefault="003602A4" w:rsidP="003602A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8347"/>
        <w:gridCol w:w="8347"/>
        <w:gridCol w:w="8342"/>
      </w:tblGrid>
      <w:tr w:rsidR="003602A4" w:rsidTr="00904846">
        <w:tc>
          <w:tcPr>
            <w:tcW w:w="1667" w:type="pct"/>
            <w:shd w:val="clear" w:color="auto" w:fill="FFFFFF"/>
            <w:tcMar>
              <w:top w:w="0" w:type="dxa"/>
              <w:left w:w="70" w:type="dxa"/>
              <w:bottom w:w="0" w:type="dxa"/>
              <w:right w:w="70" w:type="dxa"/>
            </w:tcMar>
            <w:hideMark/>
          </w:tcPr>
          <w:p w:rsidR="003602A4" w:rsidRDefault="003602A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3602A4" w:rsidRDefault="003602A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c>
          <w:tcPr>
            <w:tcW w:w="1667" w:type="pct"/>
            <w:shd w:val="clear" w:color="auto" w:fill="FFFFFF"/>
            <w:tcMar>
              <w:top w:w="0" w:type="dxa"/>
              <w:left w:w="70" w:type="dxa"/>
              <w:bottom w:w="0" w:type="dxa"/>
              <w:right w:w="70" w:type="dxa"/>
            </w:tcMar>
            <w:hideMark/>
          </w:tcPr>
          <w:p w:rsidR="003602A4" w:rsidRDefault="003602A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3602A4" w:rsidRDefault="003602A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c>
          <w:tcPr>
            <w:tcW w:w="1666" w:type="pct"/>
            <w:shd w:val="clear" w:color="auto" w:fill="FFFFFF"/>
            <w:tcMar>
              <w:top w:w="0" w:type="dxa"/>
              <w:left w:w="70" w:type="dxa"/>
              <w:bottom w:w="0" w:type="dxa"/>
              <w:right w:w="70" w:type="dxa"/>
            </w:tcMar>
            <w:hideMark/>
          </w:tcPr>
          <w:p w:rsidR="003602A4" w:rsidRDefault="003602A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3602A4" w:rsidRDefault="003602A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r>
    </w:tbl>
    <w:p w:rsidR="003602A4" w:rsidRDefault="00904846" w:rsidP="003602A4">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3602A4">
        <w:rPr>
          <w:rFonts w:ascii="Times New Roman" w:eastAsia="Times New Roman" w:hAnsi="Times New Roman" w:cs="Times New Roman"/>
          <w:sz w:val="24"/>
          <w:szCs w:val="26"/>
          <w:lang w:eastAsia="tr-TR"/>
        </w:rPr>
        <w:t> </w:t>
      </w:r>
    </w:p>
    <w:p w:rsidR="003602A4" w:rsidRDefault="003602A4" w:rsidP="003602A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602A4" w:rsidTr="003602A4">
        <w:trPr>
          <w:trHeight w:val="691"/>
        </w:trPr>
        <w:tc>
          <w:tcPr>
            <w:tcW w:w="1667" w:type="pct"/>
            <w:shd w:val="clear" w:color="auto" w:fill="FFFFFF"/>
            <w:tcMar>
              <w:top w:w="0" w:type="dxa"/>
              <w:left w:w="70" w:type="dxa"/>
              <w:bottom w:w="0" w:type="dxa"/>
              <w:right w:w="70" w:type="dxa"/>
            </w:tcMar>
            <w:hideMark/>
          </w:tcPr>
          <w:p w:rsidR="003602A4" w:rsidRDefault="00904846" w:rsidP="0090484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3602A4">
              <w:rPr>
                <w:rFonts w:ascii="Times New Roman" w:eastAsia="Times New Roman" w:hAnsi="Times New Roman" w:cs="Times New Roman"/>
                <w:sz w:val="24"/>
                <w:szCs w:val="26"/>
                <w:lang w:eastAsia="tr-TR"/>
              </w:rPr>
              <w:t>Üye</w:t>
            </w:r>
            <w:r>
              <w:rPr>
                <w:rFonts w:ascii="Times New Roman" w:eastAsia="Times New Roman" w:hAnsi="Times New Roman" w:cs="Times New Roman"/>
                <w:sz w:val="24"/>
                <w:szCs w:val="26"/>
                <w:lang w:eastAsia="tr-TR"/>
              </w:rPr>
              <w:t xml:space="preserve"> </w:t>
            </w:r>
          </w:p>
          <w:p w:rsidR="003602A4" w:rsidRDefault="00904846" w:rsidP="0090484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3602A4">
              <w:rPr>
                <w:rFonts w:ascii="Times New Roman" w:eastAsia="Times New Roman" w:hAnsi="Times New Roman" w:cs="Times New Roman"/>
                <w:sz w:val="24"/>
                <w:szCs w:val="26"/>
                <w:lang w:eastAsia="tr-TR"/>
              </w:rPr>
              <w:t xml:space="preserve">Adil ESMER </w:t>
            </w:r>
          </w:p>
        </w:tc>
        <w:tc>
          <w:tcPr>
            <w:tcW w:w="1667" w:type="pct"/>
            <w:shd w:val="clear" w:color="auto" w:fill="FFFFFF"/>
            <w:tcMar>
              <w:top w:w="0" w:type="dxa"/>
              <w:left w:w="70" w:type="dxa"/>
              <w:bottom w:w="0" w:type="dxa"/>
              <w:right w:w="70" w:type="dxa"/>
            </w:tcMar>
            <w:hideMark/>
          </w:tcPr>
          <w:p w:rsidR="003602A4" w:rsidRDefault="003602A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3602A4" w:rsidRDefault="003602A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4"/>
                <w:lang w:eastAsia="tr-TR"/>
              </w:rPr>
              <w:t xml:space="preserve">Nihat </w:t>
            </w:r>
            <w:proofErr w:type="gramStart"/>
            <w:r>
              <w:rPr>
                <w:rFonts w:ascii="Times New Roman" w:eastAsia="Times New Roman" w:hAnsi="Times New Roman" w:cs="Times New Roman"/>
                <w:sz w:val="24"/>
                <w:szCs w:val="24"/>
                <w:lang w:eastAsia="tr-TR"/>
              </w:rPr>
              <w:t>O.AKÇAKAYALIOĞLU</w:t>
            </w:r>
            <w:proofErr w:type="gramEnd"/>
          </w:p>
        </w:tc>
        <w:tc>
          <w:tcPr>
            <w:tcW w:w="1667" w:type="pct"/>
            <w:shd w:val="clear" w:color="auto" w:fill="FFFFFF"/>
            <w:tcMar>
              <w:top w:w="0" w:type="dxa"/>
              <w:left w:w="70" w:type="dxa"/>
              <w:bottom w:w="0" w:type="dxa"/>
              <w:right w:w="70" w:type="dxa"/>
            </w:tcMar>
            <w:hideMark/>
          </w:tcPr>
          <w:p w:rsidR="003602A4" w:rsidRDefault="0090484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3602A4">
              <w:rPr>
                <w:rFonts w:ascii="Times New Roman" w:eastAsia="Times New Roman" w:hAnsi="Times New Roman" w:cs="Times New Roman"/>
                <w:sz w:val="24"/>
                <w:szCs w:val="26"/>
                <w:lang w:eastAsia="tr-TR"/>
              </w:rPr>
              <w:t>Üye</w:t>
            </w:r>
          </w:p>
          <w:p w:rsidR="003602A4" w:rsidRDefault="0090484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3602A4">
              <w:rPr>
                <w:rFonts w:ascii="Times New Roman" w:eastAsia="Times New Roman" w:hAnsi="Times New Roman" w:cs="Times New Roman"/>
                <w:sz w:val="24"/>
                <w:szCs w:val="26"/>
                <w:lang w:eastAsia="tr-TR"/>
              </w:rPr>
              <w:t xml:space="preserve">Ahmet </w:t>
            </w:r>
            <w:proofErr w:type="gramStart"/>
            <w:r w:rsidR="003602A4">
              <w:rPr>
                <w:rFonts w:ascii="Times New Roman" w:eastAsia="Times New Roman" w:hAnsi="Times New Roman" w:cs="Times New Roman"/>
                <w:sz w:val="24"/>
                <w:szCs w:val="26"/>
                <w:lang w:eastAsia="tr-TR"/>
              </w:rPr>
              <w:t>H.BOYACIOĞLU</w:t>
            </w:r>
            <w:proofErr w:type="gramEnd"/>
          </w:p>
        </w:tc>
      </w:tr>
    </w:tbl>
    <w:p w:rsidR="003602A4" w:rsidRDefault="003602A4" w:rsidP="003602A4">
      <w:pPr>
        <w:spacing w:before="100" w:beforeAutospacing="1" w:after="100" w:afterAutospacing="1" w:line="240" w:lineRule="auto"/>
        <w:jc w:val="center"/>
        <w:rPr>
          <w:rFonts w:ascii="Times New Roman" w:eastAsia="Times New Roman" w:hAnsi="Times New Roman" w:cs="Times New Roman"/>
          <w:sz w:val="24"/>
          <w:szCs w:val="26"/>
          <w:lang w:eastAsia="tr-TR"/>
        </w:rPr>
      </w:pPr>
    </w:p>
    <w:p w:rsidR="003602A4" w:rsidRDefault="003602A4" w:rsidP="00037D8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r w:rsidR="00904846">
        <w:rPr>
          <w:rFonts w:ascii="Times New Roman" w:eastAsia="Times New Roman" w:hAnsi="Times New Roman" w:cs="Times New Roman"/>
          <w:color w:val="000000"/>
          <w:sz w:val="24"/>
          <w:szCs w:val="27"/>
          <w:lang w:eastAsia="tr-TR"/>
        </w:rPr>
        <w:t xml:space="preserve"> </w:t>
      </w:r>
    </w:p>
    <w:p w:rsidR="003602A4" w:rsidRDefault="003602A4" w:rsidP="003602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Görev sorununa ilişkin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w:t>
      </w:r>
    </w:p>
    <w:p w:rsidR="003602A4" w:rsidRDefault="003602A4" w:rsidP="003602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İlk inceleme evresinde 1803 sayılı Af Kanuna ait Anayasaya aykırılık itirazının incelenmesinin Anayasa Mahkemesinin görevi içinde olmadığı ileri sürülmüş ise de bu itiraz Anayasa Mahkemesince çoğunlukla reddedilmiştir.</w:t>
      </w:r>
    </w:p>
    <w:p w:rsidR="003602A4" w:rsidRDefault="003602A4" w:rsidP="003602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İtirazın konusu 1803 sayılı Af Kanunun bir maddesine ilişkindir. Anayasamızda yasama meclislerinin af yetkisinin Kanun niteliğinde olmayıp karar niteliğinde olduğu açıklanmıştır. (Anayasa M.64). Bu iki mefhumun hukuki sonuçları çok farklıdır. Zira, Anayasa, kanunları Anayasaya uygunluk denetimine tabi tuttuğu halde kararları bu denetime tabi tutmamış; ancak bu denetime tabi tutmak istemediği kanun maddelerini ve bu denetime tabi tutmak istediği kararları Anayasa’nın çeşitli maddelerinde göstermiştir. (Anayasa m.65,81 de olduğu gibi). Bu nedenledir ki Anayasa’nın 64. maddesinde karar şeklinde kullanacağı açıklanan af yetkisi, Anayasada istisnai bir hüküm bulunmadığından Kanun şeklinde tasarruf edilemez. Aksi görüşün kabulü, yasama meclisinin takdirine bırakılmış olan af yetkisi Anayasa Mahkemesinin takdirine verilmiş olur. Kanun yapma prosedürüne uymak mecburiyeti varsa o prosedüre riayet edilir, fakat bu af tasarrufu, sırf bu sebeple kanun niteliği almaz. Zira, af yetkisinin karar niteliği bir anayasal niteliktir. Anayasada bu hususta istisnai bir hüküm</w:t>
      </w:r>
      <w:r w:rsidR="00904846">
        <w:rPr>
          <w:rFonts w:ascii="Times New Roman" w:eastAsia="Times New Roman" w:hAnsi="Times New Roman" w:cs="Times New Roman"/>
          <w:color w:val="000000"/>
          <w:sz w:val="24"/>
          <w:szCs w:val="27"/>
          <w:lang w:eastAsia="tr-TR"/>
        </w:rPr>
        <w:t xml:space="preserve"> </w:t>
      </w:r>
      <w:r>
        <w:rPr>
          <w:rFonts w:ascii="Times New Roman" w:eastAsia="Times New Roman" w:hAnsi="Times New Roman" w:cs="Times New Roman"/>
          <w:color w:val="000000"/>
          <w:sz w:val="24"/>
          <w:szCs w:val="27"/>
          <w:lang w:eastAsia="tr-TR"/>
        </w:rPr>
        <w:t>olmadıkça bu nitelik değişmiş kabul edilemez. Anayasada karar şeklinde kullanılacağı gösterilen bir yetkinin evvelden beri kanun şeklinde kullanılmış olması da neticeyi değiştirmez.</w:t>
      </w:r>
    </w:p>
    <w:p w:rsidR="003602A4" w:rsidRDefault="003602A4" w:rsidP="003602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Açıklanan nedenlerle itirazın incelenmesi Anayasa Mahkemesi’nin görevi dışında kaldığından bu itirazın tetkikini Anayasa Mahkemesi’nin görevi içinde kabul eden karara karşıyım.</w:t>
      </w:r>
    </w:p>
    <w:p w:rsidR="00037D87" w:rsidRDefault="00904846" w:rsidP="003602A4">
      <w:pPr>
        <w:spacing w:before="100" w:beforeAutospacing="1" w:after="100" w:afterAutospacing="1" w:line="240" w:lineRule="auto"/>
        <w:jc w:val="both"/>
        <w:rPr>
          <w:rFonts w:ascii="Times New Roman" w:hAnsi="Times New Roman" w:cs="Times New Roman"/>
          <w:sz w:val="24"/>
        </w:rPr>
      </w:pPr>
      <w:r>
        <w:rPr>
          <w:rFonts w:ascii="Times New Roman" w:eastAsia="Times New Roman" w:hAnsi="Times New Roman" w:cs="Times New Roman"/>
          <w:color w:val="000000"/>
          <w:sz w:val="24"/>
          <w:szCs w:val="27"/>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037D87" w:rsidTr="00037D87">
        <w:tc>
          <w:tcPr>
            <w:tcW w:w="1000" w:type="pct"/>
            <w:shd w:val="clear" w:color="auto" w:fill="auto"/>
          </w:tcPr>
          <w:p w:rsidR="00037D87" w:rsidRDefault="00037D87" w:rsidP="003602A4">
            <w:pPr>
              <w:spacing w:before="100" w:beforeAutospacing="1" w:after="100" w:afterAutospacing="1"/>
              <w:jc w:val="both"/>
              <w:rPr>
                <w:rFonts w:ascii="Times New Roman" w:hAnsi="Times New Roman" w:cs="Times New Roman"/>
                <w:sz w:val="24"/>
              </w:rPr>
            </w:pPr>
          </w:p>
        </w:tc>
        <w:tc>
          <w:tcPr>
            <w:tcW w:w="1000" w:type="pct"/>
            <w:shd w:val="clear" w:color="auto" w:fill="auto"/>
          </w:tcPr>
          <w:p w:rsidR="00037D87" w:rsidRDefault="00037D87" w:rsidP="003602A4">
            <w:pPr>
              <w:spacing w:before="100" w:beforeAutospacing="1" w:after="100" w:afterAutospacing="1"/>
              <w:jc w:val="both"/>
              <w:rPr>
                <w:rFonts w:ascii="Times New Roman" w:hAnsi="Times New Roman" w:cs="Times New Roman"/>
                <w:sz w:val="24"/>
              </w:rPr>
            </w:pPr>
          </w:p>
        </w:tc>
        <w:tc>
          <w:tcPr>
            <w:tcW w:w="1000" w:type="pct"/>
            <w:shd w:val="clear" w:color="auto" w:fill="auto"/>
          </w:tcPr>
          <w:p w:rsidR="00037D87" w:rsidRDefault="00037D87" w:rsidP="003602A4">
            <w:pPr>
              <w:spacing w:before="100" w:beforeAutospacing="1" w:after="100" w:afterAutospacing="1"/>
              <w:jc w:val="both"/>
              <w:rPr>
                <w:rFonts w:ascii="Times New Roman" w:hAnsi="Times New Roman" w:cs="Times New Roman"/>
                <w:sz w:val="24"/>
              </w:rPr>
            </w:pPr>
          </w:p>
        </w:tc>
        <w:tc>
          <w:tcPr>
            <w:tcW w:w="1000" w:type="pct"/>
            <w:shd w:val="clear" w:color="auto" w:fill="auto"/>
          </w:tcPr>
          <w:p w:rsidR="00037D87" w:rsidRDefault="00037D87" w:rsidP="003602A4">
            <w:pPr>
              <w:spacing w:before="100" w:beforeAutospacing="1" w:after="100" w:afterAutospacing="1"/>
              <w:jc w:val="both"/>
              <w:rPr>
                <w:rFonts w:ascii="Times New Roman" w:hAnsi="Times New Roman" w:cs="Times New Roman"/>
                <w:sz w:val="24"/>
              </w:rPr>
            </w:pPr>
          </w:p>
        </w:tc>
        <w:tc>
          <w:tcPr>
            <w:tcW w:w="1000" w:type="pct"/>
            <w:shd w:val="clear" w:color="auto" w:fill="auto"/>
          </w:tcPr>
          <w:p w:rsidR="00037D87" w:rsidRDefault="00037D87" w:rsidP="00037D87">
            <w:pPr>
              <w:spacing w:after="200"/>
              <w:jc w:val="center"/>
              <w:rPr>
                <w:rFonts w:ascii="Times New Roman" w:hAnsi="Times New Roman" w:cs="Times New Roman"/>
                <w:sz w:val="24"/>
              </w:rPr>
            </w:pPr>
            <w:r>
              <w:rPr>
                <w:rFonts w:ascii="Times New Roman" w:hAnsi="Times New Roman" w:cs="Times New Roman"/>
                <w:sz w:val="24"/>
              </w:rPr>
              <w:t xml:space="preserve">Üye </w:t>
            </w:r>
          </w:p>
          <w:p w:rsidR="00037D87" w:rsidRPr="00037D87" w:rsidRDefault="00037D87" w:rsidP="00037D87">
            <w:pPr>
              <w:spacing w:after="200"/>
              <w:jc w:val="center"/>
              <w:rPr>
                <w:rFonts w:ascii="Times New Roman" w:hAnsi="Times New Roman" w:cs="Times New Roman"/>
                <w:sz w:val="24"/>
              </w:rPr>
            </w:pPr>
            <w:r>
              <w:rPr>
                <w:rFonts w:ascii="Times New Roman" w:hAnsi="Times New Roman" w:cs="Times New Roman"/>
                <w:sz w:val="24"/>
              </w:rPr>
              <w:t>Şahap ARIÇ</w:t>
            </w:r>
          </w:p>
        </w:tc>
      </w:tr>
    </w:tbl>
    <w:p w:rsidR="00652599" w:rsidRPr="00FD04BD" w:rsidRDefault="00652599" w:rsidP="00037D87">
      <w:pPr>
        <w:spacing w:before="100" w:beforeAutospacing="1" w:after="100" w:afterAutospacing="1" w:line="240" w:lineRule="auto"/>
        <w:jc w:val="both"/>
        <w:rPr>
          <w:rFonts w:ascii="Times New Roman" w:hAnsi="Times New Roman" w:cs="Times New Roman"/>
          <w:sz w:val="24"/>
        </w:rPr>
      </w:pPr>
      <w:bookmarkStart w:id="0" w:name="_GoBack"/>
      <w:bookmarkEnd w:id="0"/>
    </w:p>
    <w:sectPr w:rsidR="0065259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1F32" w:rsidRDefault="002A1F32" w:rsidP="00FD04BD">
      <w:pPr>
        <w:spacing w:after="0" w:line="240" w:lineRule="auto"/>
      </w:pPr>
      <w:r>
        <w:separator/>
      </w:r>
    </w:p>
  </w:endnote>
  <w:endnote w:type="continuationSeparator" w:id="0">
    <w:p w:rsidR="002A1F32" w:rsidRDefault="002A1F32"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D94890">
      <w:rPr>
        <w:rStyle w:val="SayfaNumaras"/>
        <w:rFonts w:ascii="Times New Roman" w:hAnsi="Times New Roman" w:cs="Times New Roman"/>
        <w:noProof/>
      </w:rPr>
      <w:t>3</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1F32" w:rsidRDefault="002A1F32" w:rsidP="00FD04BD">
      <w:pPr>
        <w:spacing w:after="0" w:line="240" w:lineRule="auto"/>
      </w:pPr>
      <w:r>
        <w:separator/>
      </w:r>
    </w:p>
  </w:footnote>
  <w:footnote w:type="continuationSeparator" w:id="0">
    <w:p w:rsidR="002A1F32" w:rsidRDefault="002A1F32"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sidR="008443FB">
      <w:rPr>
        <w:rFonts w:ascii="Times New Roman" w:eastAsia="Times New Roman" w:hAnsi="Times New Roman" w:cs="Times New Roman"/>
        <w:b/>
        <w:bCs/>
        <w:color w:val="000000"/>
        <w:sz w:val="24"/>
        <w:szCs w:val="26"/>
        <w:lang w:eastAsia="tr-TR"/>
      </w:rPr>
      <w:t>7</w:t>
    </w:r>
    <w:r w:rsidR="00AC3752">
      <w:rPr>
        <w:rFonts w:ascii="Times New Roman" w:eastAsia="Times New Roman" w:hAnsi="Times New Roman" w:cs="Times New Roman"/>
        <w:b/>
        <w:bCs/>
        <w:color w:val="000000"/>
        <w:sz w:val="24"/>
        <w:szCs w:val="26"/>
        <w:lang w:eastAsia="tr-TR"/>
      </w:rPr>
      <w:t>5</w:t>
    </w:r>
    <w:r w:rsidRPr="00AD6C42">
      <w:rPr>
        <w:rFonts w:ascii="Times New Roman" w:eastAsia="Times New Roman" w:hAnsi="Times New Roman" w:cs="Times New Roman"/>
        <w:b/>
        <w:bCs/>
        <w:color w:val="000000"/>
        <w:sz w:val="24"/>
        <w:szCs w:val="26"/>
        <w:lang w:eastAsia="tr-TR"/>
      </w:rPr>
      <w:t>/</w:t>
    </w:r>
    <w:r w:rsidR="00DC447D">
      <w:rPr>
        <w:rFonts w:ascii="Times New Roman" w:eastAsia="Times New Roman" w:hAnsi="Times New Roman" w:cs="Times New Roman"/>
        <w:b/>
        <w:bCs/>
        <w:color w:val="000000"/>
        <w:sz w:val="24"/>
        <w:szCs w:val="26"/>
        <w:lang w:eastAsia="tr-TR"/>
      </w:rPr>
      <w:t>3</w:t>
    </w:r>
    <w:r w:rsidR="00D94890">
      <w:rPr>
        <w:rFonts w:ascii="Times New Roman" w:eastAsia="Times New Roman" w:hAnsi="Times New Roman" w:cs="Times New Roman"/>
        <w:b/>
        <w:bCs/>
        <w:color w:val="000000"/>
        <w:sz w:val="24"/>
        <w:szCs w:val="26"/>
        <w:lang w:eastAsia="tr-TR"/>
      </w:rPr>
      <w:t>5</w:t>
    </w:r>
  </w:p>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sidR="008443FB">
      <w:rPr>
        <w:rFonts w:ascii="Times New Roman" w:eastAsia="Times New Roman" w:hAnsi="Times New Roman" w:cs="Times New Roman"/>
        <w:b/>
        <w:bCs/>
        <w:color w:val="000000"/>
        <w:sz w:val="24"/>
        <w:szCs w:val="26"/>
        <w:lang w:eastAsia="tr-TR"/>
      </w:rPr>
      <w:t>7</w:t>
    </w:r>
    <w:r w:rsidR="00AC3752">
      <w:rPr>
        <w:rFonts w:ascii="Times New Roman" w:eastAsia="Times New Roman" w:hAnsi="Times New Roman" w:cs="Times New Roman"/>
        <w:b/>
        <w:bCs/>
        <w:color w:val="000000"/>
        <w:sz w:val="24"/>
        <w:szCs w:val="26"/>
        <w:lang w:eastAsia="tr-TR"/>
      </w:rPr>
      <w:t>5</w:t>
    </w:r>
    <w:r w:rsidRPr="00AD6C42">
      <w:rPr>
        <w:rFonts w:ascii="Times New Roman" w:eastAsia="Times New Roman" w:hAnsi="Times New Roman" w:cs="Times New Roman"/>
        <w:b/>
        <w:bCs/>
        <w:color w:val="000000"/>
        <w:sz w:val="24"/>
        <w:szCs w:val="26"/>
        <w:lang w:eastAsia="tr-TR"/>
      </w:rPr>
      <w:t>/</w:t>
    </w:r>
    <w:r w:rsidR="00DC447D">
      <w:rPr>
        <w:rFonts w:ascii="Times New Roman" w:eastAsia="Times New Roman" w:hAnsi="Times New Roman" w:cs="Times New Roman"/>
        <w:b/>
        <w:bCs/>
        <w:color w:val="000000"/>
        <w:sz w:val="24"/>
        <w:szCs w:val="26"/>
        <w:lang w:eastAsia="tr-TR"/>
      </w:rPr>
      <w:t>4</w:t>
    </w:r>
    <w:r w:rsidR="00D94890">
      <w:rPr>
        <w:rFonts w:ascii="Times New Roman" w:eastAsia="Times New Roman" w:hAnsi="Times New Roman" w:cs="Times New Roman"/>
        <w:b/>
        <w:bCs/>
        <w:color w:val="000000"/>
        <w:sz w:val="24"/>
        <w:szCs w:val="26"/>
        <w:lang w:eastAsia="tr-TR"/>
      </w:rPr>
      <w:t>8</w:t>
    </w:r>
  </w:p>
  <w:p w:rsidR="00FD04BD" w:rsidRPr="001E3E4D" w:rsidRDefault="00FD04BD"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24FC1"/>
    <w:rsid w:val="00037D87"/>
    <w:rsid w:val="0004067B"/>
    <w:rsid w:val="000457C3"/>
    <w:rsid w:val="000751C9"/>
    <w:rsid w:val="000C2E5B"/>
    <w:rsid w:val="000E2621"/>
    <w:rsid w:val="000F456D"/>
    <w:rsid w:val="00105C37"/>
    <w:rsid w:val="00107B7E"/>
    <w:rsid w:val="00132AB8"/>
    <w:rsid w:val="00150806"/>
    <w:rsid w:val="001554FA"/>
    <w:rsid w:val="00164F38"/>
    <w:rsid w:val="001764F4"/>
    <w:rsid w:val="001949FF"/>
    <w:rsid w:val="001C0845"/>
    <w:rsid w:val="001E3E4D"/>
    <w:rsid w:val="001F5B9D"/>
    <w:rsid w:val="002143C9"/>
    <w:rsid w:val="00222471"/>
    <w:rsid w:val="00222853"/>
    <w:rsid w:val="00226AD4"/>
    <w:rsid w:val="00226D76"/>
    <w:rsid w:val="002369C8"/>
    <w:rsid w:val="00266927"/>
    <w:rsid w:val="00271A55"/>
    <w:rsid w:val="002837FA"/>
    <w:rsid w:val="002A1F32"/>
    <w:rsid w:val="002A61D0"/>
    <w:rsid w:val="002B2602"/>
    <w:rsid w:val="002D1135"/>
    <w:rsid w:val="003021D2"/>
    <w:rsid w:val="00343D4F"/>
    <w:rsid w:val="003602A4"/>
    <w:rsid w:val="00371349"/>
    <w:rsid w:val="00392816"/>
    <w:rsid w:val="003A7341"/>
    <w:rsid w:val="003B212C"/>
    <w:rsid w:val="003B7687"/>
    <w:rsid w:val="003D0669"/>
    <w:rsid w:val="004064B4"/>
    <w:rsid w:val="00410449"/>
    <w:rsid w:val="0044635F"/>
    <w:rsid w:val="00466DD4"/>
    <w:rsid w:val="004A26BF"/>
    <w:rsid w:val="00521D1A"/>
    <w:rsid w:val="00532A44"/>
    <w:rsid w:val="005439B4"/>
    <w:rsid w:val="00547EA0"/>
    <w:rsid w:val="005515A1"/>
    <w:rsid w:val="00564562"/>
    <w:rsid w:val="005D0575"/>
    <w:rsid w:val="005D0A5A"/>
    <w:rsid w:val="005F50E2"/>
    <w:rsid w:val="0061366D"/>
    <w:rsid w:val="0063645B"/>
    <w:rsid w:val="00651447"/>
    <w:rsid w:val="00652599"/>
    <w:rsid w:val="00665C7F"/>
    <w:rsid w:val="006665DD"/>
    <w:rsid w:val="00672B13"/>
    <w:rsid w:val="006843C8"/>
    <w:rsid w:val="0068485D"/>
    <w:rsid w:val="006A2494"/>
    <w:rsid w:val="006B0F3E"/>
    <w:rsid w:val="006B7F04"/>
    <w:rsid w:val="006C4D3B"/>
    <w:rsid w:val="006C72B0"/>
    <w:rsid w:val="006E210C"/>
    <w:rsid w:val="0071336C"/>
    <w:rsid w:val="00722F84"/>
    <w:rsid w:val="00742882"/>
    <w:rsid w:val="00751FBE"/>
    <w:rsid w:val="007801E9"/>
    <w:rsid w:val="008063CA"/>
    <w:rsid w:val="00807035"/>
    <w:rsid w:val="00813841"/>
    <w:rsid w:val="008172A2"/>
    <w:rsid w:val="00826402"/>
    <w:rsid w:val="008443FB"/>
    <w:rsid w:val="00847430"/>
    <w:rsid w:val="00861FDB"/>
    <w:rsid w:val="00866040"/>
    <w:rsid w:val="00875490"/>
    <w:rsid w:val="00883C4C"/>
    <w:rsid w:val="008A1569"/>
    <w:rsid w:val="008A1A28"/>
    <w:rsid w:val="008D3793"/>
    <w:rsid w:val="008E3FB4"/>
    <w:rsid w:val="00904846"/>
    <w:rsid w:val="00906CD9"/>
    <w:rsid w:val="00913C4E"/>
    <w:rsid w:val="009156AF"/>
    <w:rsid w:val="009A1D8C"/>
    <w:rsid w:val="009C3D68"/>
    <w:rsid w:val="009C4165"/>
    <w:rsid w:val="00A0765A"/>
    <w:rsid w:val="00A133FD"/>
    <w:rsid w:val="00A13466"/>
    <w:rsid w:val="00A177C7"/>
    <w:rsid w:val="00A24521"/>
    <w:rsid w:val="00A32674"/>
    <w:rsid w:val="00A3370F"/>
    <w:rsid w:val="00A36B61"/>
    <w:rsid w:val="00A455F7"/>
    <w:rsid w:val="00A461D1"/>
    <w:rsid w:val="00A7539B"/>
    <w:rsid w:val="00A93E67"/>
    <w:rsid w:val="00A96720"/>
    <w:rsid w:val="00AB2DA4"/>
    <w:rsid w:val="00AB41F5"/>
    <w:rsid w:val="00AB756D"/>
    <w:rsid w:val="00AC3752"/>
    <w:rsid w:val="00AD2038"/>
    <w:rsid w:val="00AD532D"/>
    <w:rsid w:val="00AD6C42"/>
    <w:rsid w:val="00B259C3"/>
    <w:rsid w:val="00B269F4"/>
    <w:rsid w:val="00B56426"/>
    <w:rsid w:val="00B70AAD"/>
    <w:rsid w:val="00B87742"/>
    <w:rsid w:val="00BA10D1"/>
    <w:rsid w:val="00BB76BE"/>
    <w:rsid w:val="00BC1D0E"/>
    <w:rsid w:val="00BC759C"/>
    <w:rsid w:val="00BD3A75"/>
    <w:rsid w:val="00C029AB"/>
    <w:rsid w:val="00C05866"/>
    <w:rsid w:val="00C4083B"/>
    <w:rsid w:val="00C43254"/>
    <w:rsid w:val="00C47596"/>
    <w:rsid w:val="00C5595F"/>
    <w:rsid w:val="00C800DF"/>
    <w:rsid w:val="00C84530"/>
    <w:rsid w:val="00CA0FA7"/>
    <w:rsid w:val="00CC4800"/>
    <w:rsid w:val="00CC4855"/>
    <w:rsid w:val="00CE1FB9"/>
    <w:rsid w:val="00CE65D4"/>
    <w:rsid w:val="00D23CC0"/>
    <w:rsid w:val="00D32CDC"/>
    <w:rsid w:val="00D346E2"/>
    <w:rsid w:val="00D56586"/>
    <w:rsid w:val="00D94890"/>
    <w:rsid w:val="00D96A69"/>
    <w:rsid w:val="00DA29C0"/>
    <w:rsid w:val="00DC447D"/>
    <w:rsid w:val="00DE3F00"/>
    <w:rsid w:val="00DF0227"/>
    <w:rsid w:val="00E029C1"/>
    <w:rsid w:val="00E159E4"/>
    <w:rsid w:val="00E223A7"/>
    <w:rsid w:val="00E25C26"/>
    <w:rsid w:val="00E44FAA"/>
    <w:rsid w:val="00E8247F"/>
    <w:rsid w:val="00E96C92"/>
    <w:rsid w:val="00EA1155"/>
    <w:rsid w:val="00EB2FD2"/>
    <w:rsid w:val="00EB74B3"/>
    <w:rsid w:val="00EC4965"/>
    <w:rsid w:val="00EE47B9"/>
    <w:rsid w:val="00F25F77"/>
    <w:rsid w:val="00F8751E"/>
    <w:rsid w:val="00F9094C"/>
    <w:rsid w:val="00FB5140"/>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5339F"/>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table" w:styleId="TabloKlavuzu">
    <w:name w:val="Table Grid"/>
    <w:basedOn w:val="NormalTablo"/>
    <w:uiPriority w:val="39"/>
    <w:rsid w:val="00037D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461923">
      <w:bodyDiv w:val="1"/>
      <w:marLeft w:val="0"/>
      <w:marRight w:val="0"/>
      <w:marTop w:val="0"/>
      <w:marBottom w:val="0"/>
      <w:divBdr>
        <w:top w:val="none" w:sz="0" w:space="0" w:color="auto"/>
        <w:left w:val="none" w:sz="0" w:space="0" w:color="auto"/>
        <w:bottom w:val="none" w:sz="0" w:space="0" w:color="auto"/>
        <w:right w:val="none" w:sz="0" w:space="0" w:color="auto"/>
      </w:divBdr>
    </w:div>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696</Words>
  <Characters>3971</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2019-11-18T10:35:00Z</dcterms:created>
  <dcterms:modified xsi:type="dcterms:W3CDTF">2020-06-05T07:10:00Z</dcterms:modified>
</cp:coreProperties>
</file>