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A3370F">
        <w:rPr>
          <w:rFonts w:ascii="Times New Roman" w:eastAsia="Times New Roman" w:hAnsi="Times New Roman" w:cs="Times New Roman"/>
          <w:b/>
          <w:bCs/>
          <w:color w:val="000000"/>
          <w:sz w:val="24"/>
          <w:szCs w:val="26"/>
          <w:lang w:eastAsia="tr-TR"/>
        </w:rPr>
        <w:t>17</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A3370F">
        <w:rPr>
          <w:rFonts w:ascii="Times New Roman" w:eastAsia="Times New Roman" w:hAnsi="Times New Roman" w:cs="Times New Roman"/>
          <w:b/>
          <w:bCs/>
          <w:color w:val="000000"/>
          <w:sz w:val="24"/>
          <w:szCs w:val="26"/>
          <w:lang w:eastAsia="tr-TR"/>
        </w:rPr>
        <w:t>21</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A3370F">
        <w:rPr>
          <w:rFonts w:ascii="Times New Roman" w:eastAsia="Times New Roman" w:hAnsi="Times New Roman" w:cs="Times New Roman"/>
          <w:b/>
          <w:bCs/>
          <w:color w:val="000000"/>
          <w:sz w:val="24"/>
          <w:szCs w:val="26"/>
          <w:lang w:eastAsia="tr-TR"/>
        </w:rPr>
        <w:t>17</w:t>
      </w:r>
      <w:r w:rsidR="004608AC">
        <w:rPr>
          <w:rFonts w:ascii="Times New Roman" w:eastAsia="Times New Roman" w:hAnsi="Times New Roman" w:cs="Times New Roman"/>
          <w:b/>
          <w:bCs/>
          <w:color w:val="000000"/>
          <w:sz w:val="24"/>
          <w:szCs w:val="26"/>
          <w:lang w:eastAsia="tr-TR"/>
        </w:rPr>
        <w:t>/</w:t>
      </w:r>
      <w:r w:rsidR="00A3370F">
        <w:rPr>
          <w:rFonts w:ascii="Times New Roman" w:eastAsia="Times New Roman" w:hAnsi="Times New Roman" w:cs="Times New Roman"/>
          <w:b/>
          <w:bCs/>
          <w:color w:val="000000"/>
          <w:sz w:val="24"/>
          <w:szCs w:val="26"/>
          <w:lang w:eastAsia="tr-TR"/>
        </w:rPr>
        <w:t>2</w:t>
      </w:r>
      <w:r w:rsidR="004608AC">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4D0915">
        <w:rPr>
          <w:rFonts w:ascii="Times New Roman" w:eastAsia="Times New Roman" w:hAnsi="Times New Roman" w:cs="Times New Roman"/>
          <w:color w:val="000000"/>
          <w:sz w:val="24"/>
          <w:szCs w:val="26"/>
          <w:lang w:eastAsia="tr-TR"/>
        </w:rPr>
        <w:t>İstanbul Dokuzuncu Asliye</w:t>
      </w:r>
      <w:r>
        <w:rPr>
          <w:rFonts w:ascii="Times New Roman" w:eastAsia="Times New Roman" w:hAnsi="Times New Roman" w:cs="Times New Roman"/>
          <w:color w:val="000000"/>
          <w:sz w:val="24"/>
          <w:szCs w:val="26"/>
          <w:lang w:eastAsia="tr-TR"/>
        </w:rPr>
        <w:t xml:space="preserve"> Ceza Mahkemesi</w:t>
      </w:r>
      <w:r w:rsidR="00471EFB">
        <w:rPr>
          <w:rFonts w:ascii="Times New Roman" w:eastAsia="Times New Roman" w:hAnsi="Times New Roman" w:cs="Times New Roman"/>
          <w:color w:val="000000"/>
          <w:sz w:val="24"/>
          <w:szCs w:val="26"/>
          <w:lang w:eastAsia="tr-TR"/>
        </w:rPr>
        <w:t>.</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A3370F">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mükerrer 14890 sayısında yayımlanmış olan 15.5.1974 günlü,</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471EFB">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471EFB">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addesinin (B) bendinin iptali </w:t>
      </w:r>
      <w:r w:rsidR="008A1A28">
        <w:rPr>
          <w:rFonts w:ascii="Times New Roman" w:eastAsia="Times New Roman" w:hAnsi="Times New Roman" w:cs="Times New Roman"/>
          <w:color w:val="000000"/>
          <w:sz w:val="24"/>
          <w:szCs w:val="26"/>
          <w:lang w:eastAsia="tr-TR"/>
        </w:rPr>
        <w:t xml:space="preserve">istenmiştir. </w:t>
      </w:r>
    </w:p>
    <w:p w:rsidR="00BC759C" w:rsidRPr="00471EFB"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471EFB">
        <w:rPr>
          <w:rFonts w:ascii="Times New Roman" w:eastAsia="Times New Roman" w:hAnsi="Times New Roman" w:cs="Times New Roman"/>
          <w:color w:val="000000"/>
          <w:sz w:val="24"/>
          <w:szCs w:val="26"/>
          <w:lang w:eastAsia="tr-TR"/>
        </w:rPr>
        <w:t xml:space="preserve">I- </w:t>
      </w:r>
      <w:proofErr w:type="gramStart"/>
      <w:r w:rsidR="00BC759C" w:rsidRPr="00471EFB">
        <w:rPr>
          <w:rFonts w:ascii="Times New Roman" w:eastAsia="Times New Roman" w:hAnsi="Times New Roman" w:cs="Times New Roman"/>
          <w:color w:val="000000"/>
          <w:sz w:val="24"/>
          <w:szCs w:val="26"/>
          <w:u w:val="single"/>
          <w:lang w:eastAsia="tr-TR"/>
        </w:rPr>
        <w:t>OLAY</w:t>
      </w:r>
      <w:r w:rsidR="00807035" w:rsidRPr="00471EFB">
        <w:rPr>
          <w:rFonts w:ascii="Times New Roman" w:eastAsia="Times New Roman" w:hAnsi="Times New Roman" w:cs="Times New Roman"/>
          <w:color w:val="000000"/>
          <w:sz w:val="24"/>
          <w:szCs w:val="26"/>
          <w:u w:val="single"/>
          <w:lang w:eastAsia="tr-TR"/>
        </w:rPr>
        <w:t xml:space="preserve"> :</w:t>
      </w:r>
      <w:proofErr w:type="gramEnd"/>
      <w:r w:rsidR="00EE47B9" w:rsidRPr="00471EFB">
        <w:rPr>
          <w:rFonts w:ascii="Times New Roman" w:eastAsia="Times New Roman" w:hAnsi="Times New Roman" w:cs="Times New Roman"/>
          <w:color w:val="000000"/>
          <w:sz w:val="24"/>
          <w:szCs w:val="26"/>
          <w:lang w:eastAsia="tr-TR"/>
        </w:rPr>
        <w:t xml:space="preserve"> </w:t>
      </w:r>
    </w:p>
    <w:p w:rsidR="008A1A28" w:rsidRDefault="00A3370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 bakmakta olduğu s</w:t>
      </w:r>
      <w:r w:rsidR="00BC759C">
        <w:rPr>
          <w:rFonts w:ascii="Times New Roman" w:eastAsia="Times New Roman" w:hAnsi="Times New Roman" w:cs="Times New Roman"/>
          <w:color w:val="000000"/>
          <w:sz w:val="24"/>
          <w:szCs w:val="26"/>
          <w:lang w:eastAsia="tr-TR"/>
        </w:rPr>
        <w:t>anık hakkında uygulanacak Türk Ceza Kanununun 4</w:t>
      </w:r>
      <w:r>
        <w:rPr>
          <w:rFonts w:ascii="Times New Roman" w:eastAsia="Times New Roman" w:hAnsi="Times New Roman" w:cs="Times New Roman"/>
          <w:color w:val="000000"/>
          <w:sz w:val="24"/>
          <w:szCs w:val="26"/>
          <w:lang w:eastAsia="tr-TR"/>
        </w:rPr>
        <w:t>16</w:t>
      </w:r>
      <w:r w:rsidR="00BC759C">
        <w:rPr>
          <w:rFonts w:ascii="Times New Roman" w:eastAsia="Times New Roman" w:hAnsi="Times New Roman" w:cs="Times New Roman"/>
          <w:color w:val="000000"/>
          <w:sz w:val="24"/>
          <w:szCs w:val="26"/>
          <w:lang w:eastAsia="tr-TR"/>
        </w:rPr>
        <w:t xml:space="preserve">. </w:t>
      </w:r>
      <w:r w:rsidR="00471EFB">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addesinin</w:t>
      </w:r>
      <w:r>
        <w:rPr>
          <w:rFonts w:ascii="Times New Roman" w:eastAsia="Times New Roman" w:hAnsi="Times New Roman" w:cs="Times New Roman"/>
          <w:color w:val="000000"/>
          <w:sz w:val="24"/>
          <w:szCs w:val="26"/>
          <w:lang w:eastAsia="tr-TR"/>
        </w:rPr>
        <w:t xml:space="preserve"> üçüncü fıkrasının</w:t>
      </w:r>
      <w:r w:rsidR="00BC759C">
        <w:rPr>
          <w:rFonts w:ascii="Times New Roman" w:eastAsia="Times New Roman" w:hAnsi="Times New Roman" w:cs="Times New Roman"/>
          <w:color w:val="000000"/>
          <w:sz w:val="24"/>
          <w:szCs w:val="26"/>
          <w:lang w:eastAsia="tr-TR"/>
        </w:rPr>
        <w:t xml:space="preserve"> yer aldığı 1803 sayılı </w:t>
      </w:r>
      <w:r w:rsidR="00471EFB">
        <w:rPr>
          <w:rFonts w:ascii="Times New Roman" w:eastAsia="Times New Roman" w:hAnsi="Times New Roman" w:cs="Times New Roman"/>
          <w:color w:val="000000"/>
          <w:sz w:val="24"/>
          <w:szCs w:val="26"/>
          <w:lang w:eastAsia="tr-TR"/>
        </w:rPr>
        <w:t>Kanunun</w:t>
      </w:r>
      <w:r w:rsidR="00BC759C">
        <w:rPr>
          <w:rFonts w:ascii="Times New Roman" w:eastAsia="Times New Roman" w:hAnsi="Times New Roman" w:cs="Times New Roman"/>
          <w:color w:val="000000"/>
          <w:sz w:val="24"/>
          <w:szCs w:val="26"/>
          <w:lang w:eastAsia="tr-TR"/>
        </w:rPr>
        <w:t xml:space="preserve"> 2. </w:t>
      </w:r>
      <w:r w:rsidR="00471EFB">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addesinin (B) bendi</w:t>
      </w:r>
      <w:r>
        <w:rPr>
          <w:rFonts w:ascii="Times New Roman" w:eastAsia="Times New Roman" w:hAnsi="Times New Roman" w:cs="Times New Roman"/>
          <w:color w:val="000000"/>
          <w:sz w:val="24"/>
          <w:szCs w:val="26"/>
          <w:lang w:eastAsia="tr-TR"/>
        </w:rPr>
        <w:t xml:space="preserve"> hükmünün</w:t>
      </w:r>
      <w:r w:rsidR="00BC759C">
        <w:rPr>
          <w:rFonts w:ascii="Times New Roman" w:eastAsia="Times New Roman" w:hAnsi="Times New Roman" w:cs="Times New Roman"/>
          <w:color w:val="000000"/>
          <w:sz w:val="24"/>
          <w:szCs w:val="26"/>
          <w:lang w:eastAsia="tr-TR"/>
        </w:rPr>
        <w:t xml:space="preserve">, Anayasanın 92. </w:t>
      </w:r>
      <w:r w:rsidR="00471EFB">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addesinin beşinci fıkrası</w:t>
      </w:r>
      <w:r w:rsidR="00471EFB">
        <w:rPr>
          <w:rFonts w:ascii="Times New Roman" w:eastAsia="Times New Roman" w:hAnsi="Times New Roman" w:cs="Times New Roman"/>
          <w:color w:val="000000"/>
          <w:sz w:val="24"/>
          <w:szCs w:val="26"/>
          <w:lang w:eastAsia="tr-TR"/>
        </w:rPr>
        <w:t xml:space="preserve"> ile</w:t>
      </w:r>
      <w:r w:rsidR="00BC759C">
        <w:rPr>
          <w:rFonts w:ascii="Times New Roman" w:eastAsia="Times New Roman" w:hAnsi="Times New Roman" w:cs="Times New Roman"/>
          <w:color w:val="000000"/>
          <w:sz w:val="24"/>
          <w:szCs w:val="26"/>
          <w:lang w:eastAsia="tr-TR"/>
        </w:rPr>
        <w:t xml:space="preserve"> saptanan yöntemlere uyulmadan yasalaştırıldığı Cumhuriyet Savcı</w:t>
      </w:r>
      <w:r>
        <w:rPr>
          <w:rFonts w:ascii="Times New Roman" w:eastAsia="Times New Roman" w:hAnsi="Times New Roman" w:cs="Times New Roman"/>
          <w:color w:val="000000"/>
          <w:sz w:val="24"/>
          <w:szCs w:val="26"/>
          <w:lang w:eastAsia="tr-TR"/>
        </w:rPr>
        <w:t>sı tarafından ileri sürülmüş ve</w:t>
      </w:r>
      <w:r w:rsidR="00BC759C">
        <w:rPr>
          <w:rFonts w:ascii="Times New Roman" w:eastAsia="Times New Roman" w:hAnsi="Times New Roman" w:cs="Times New Roman"/>
          <w:color w:val="000000"/>
          <w:sz w:val="24"/>
          <w:szCs w:val="26"/>
          <w:lang w:eastAsia="tr-TR"/>
        </w:rPr>
        <w:t xml:space="preserve"> bu sav</w:t>
      </w:r>
      <w:r>
        <w:rPr>
          <w:rFonts w:ascii="Times New Roman" w:eastAsia="Times New Roman" w:hAnsi="Times New Roman" w:cs="Times New Roman"/>
          <w:color w:val="000000"/>
          <w:sz w:val="24"/>
          <w:szCs w:val="26"/>
          <w:lang w:eastAsia="tr-TR"/>
        </w:rPr>
        <w:t>,</w:t>
      </w:r>
      <w:r w:rsidR="00BC759C">
        <w:rPr>
          <w:rFonts w:ascii="Times New Roman" w:eastAsia="Times New Roman" w:hAnsi="Times New Roman" w:cs="Times New Roman"/>
          <w:color w:val="000000"/>
          <w:sz w:val="24"/>
          <w:szCs w:val="26"/>
          <w:lang w:eastAsia="tr-TR"/>
        </w:rPr>
        <w:t xml:space="preserve"> Mahkemece </w:t>
      </w:r>
      <w:r>
        <w:rPr>
          <w:rFonts w:ascii="Times New Roman" w:eastAsia="Times New Roman" w:hAnsi="Times New Roman" w:cs="Times New Roman"/>
          <w:color w:val="000000"/>
          <w:sz w:val="24"/>
          <w:szCs w:val="26"/>
          <w:lang w:eastAsia="tr-TR"/>
        </w:rPr>
        <w:t>ciddi bulunarak</w:t>
      </w:r>
      <w:r w:rsidR="00BC759C">
        <w:rPr>
          <w:rFonts w:ascii="Times New Roman" w:eastAsia="Times New Roman" w:hAnsi="Times New Roman" w:cs="Times New Roman"/>
          <w:color w:val="000000"/>
          <w:sz w:val="24"/>
          <w:szCs w:val="26"/>
          <w:lang w:eastAsia="tr-TR"/>
        </w:rPr>
        <w:t xml:space="preserve"> iptali için, Anayasa’nın değişik 151. </w:t>
      </w:r>
      <w:r>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0A3E37">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sidR="00BC759C">
        <w:rPr>
          <w:rFonts w:ascii="Times New Roman" w:eastAsia="Times New Roman" w:hAnsi="Times New Roman" w:cs="Times New Roman"/>
          <w:color w:val="000000"/>
          <w:sz w:val="24"/>
          <w:szCs w:val="26"/>
          <w:lang w:eastAsia="tr-TR"/>
        </w:rPr>
        <w:t xml:space="preserve">7. </w:t>
      </w:r>
      <w:r w:rsidR="00471EFB">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addeleri uyarınca</w:t>
      </w:r>
      <w:r w:rsidR="000A3E37">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652599">
        <w:rPr>
          <w:rFonts w:ascii="Times New Roman" w:eastAsia="Times New Roman" w:hAnsi="Times New Roman" w:cs="Times New Roman"/>
          <w:color w:val="000000"/>
          <w:sz w:val="24"/>
          <w:szCs w:val="26"/>
          <w:lang w:eastAsia="tr-TR"/>
        </w:rPr>
        <w:t xml:space="preserve">İçtüzüğün 15. </w:t>
      </w:r>
      <w:r w:rsidR="00471EFB">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Pr>
          <w:rFonts w:ascii="Times New Roman" w:eastAsia="Times New Roman" w:hAnsi="Times New Roman" w:cs="Times New Roman"/>
          <w:color w:val="000000"/>
          <w:sz w:val="24"/>
          <w:szCs w:val="26"/>
          <w:lang w:eastAsia="tr-TR"/>
        </w:rPr>
        <w:t>gereğince yaptığı</w:t>
      </w:r>
      <w:r w:rsidR="00652599">
        <w:rPr>
          <w:rFonts w:ascii="Times New Roman" w:eastAsia="Times New Roman" w:hAnsi="Times New Roman" w:cs="Times New Roman"/>
          <w:color w:val="000000"/>
          <w:sz w:val="24"/>
          <w:szCs w:val="26"/>
          <w:lang w:eastAsia="tr-TR"/>
        </w:rPr>
        <w:t xml:space="preserve"> ilk inceleme</w:t>
      </w:r>
      <w:r>
        <w:rPr>
          <w:rFonts w:ascii="Times New Roman" w:eastAsia="Times New Roman" w:hAnsi="Times New Roman" w:cs="Times New Roman"/>
          <w:color w:val="000000"/>
          <w:sz w:val="24"/>
          <w:szCs w:val="26"/>
          <w:lang w:eastAsia="tr-TR"/>
        </w:rPr>
        <w:t xml:space="preserve"> toplantısında, önce itirazın 1803 sayılı Yasanın 2. </w:t>
      </w:r>
      <w:r w:rsidR="00471EF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(B) bendinin davada uygulanacak Türk Ceza Kanunun 416. </w:t>
      </w:r>
      <w:r w:rsidR="00471EF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son fıkrası hükmü bakımından denetlenmesi amacına yönelik olduğu sonucuna, Nihat O. </w:t>
      </w:r>
      <w:proofErr w:type="spellStart"/>
      <w:r>
        <w:rPr>
          <w:rFonts w:ascii="Times New Roman" w:eastAsia="Times New Roman" w:hAnsi="Times New Roman" w:cs="Times New Roman"/>
          <w:color w:val="000000"/>
          <w:sz w:val="24"/>
          <w:szCs w:val="26"/>
          <w:lang w:eastAsia="tr-TR"/>
        </w:rPr>
        <w:t>Akçakayalıoğlu’nun</w:t>
      </w:r>
      <w:proofErr w:type="spellEnd"/>
      <w:r w:rsidR="000A3E3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yalnız bu son saptamaya karşı görüşü ile varmış ve bu nedenle aşağıdaki sorunlar </w:t>
      </w:r>
      <w:r w:rsidR="00652599">
        <w:rPr>
          <w:rFonts w:ascii="Times New Roman" w:eastAsia="Times New Roman" w:hAnsi="Times New Roman" w:cs="Times New Roman"/>
          <w:color w:val="000000"/>
          <w:sz w:val="24"/>
          <w:szCs w:val="26"/>
          <w:lang w:eastAsia="tr-TR"/>
        </w:rPr>
        <w:t>üzerinde durmuştur:</w:t>
      </w:r>
    </w:p>
    <w:p w:rsidR="00652599" w:rsidRDefault="00652599" w:rsidP="00A337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Suç ve cezaların affı </w:t>
      </w:r>
      <w:r w:rsidR="00471EFB">
        <w:rPr>
          <w:rFonts w:ascii="Times New Roman" w:eastAsia="Times New Roman" w:hAnsi="Times New Roman" w:cs="Times New Roman"/>
          <w:color w:val="000000"/>
          <w:sz w:val="24"/>
          <w:szCs w:val="26"/>
          <w:lang w:eastAsia="tr-TR"/>
        </w:rPr>
        <w:t>ile ilgili</w:t>
      </w:r>
      <w:r>
        <w:rPr>
          <w:rFonts w:ascii="Times New Roman" w:eastAsia="Times New Roman" w:hAnsi="Times New Roman" w:cs="Times New Roman"/>
          <w:color w:val="000000"/>
          <w:sz w:val="24"/>
          <w:szCs w:val="26"/>
          <w:lang w:eastAsia="tr-TR"/>
        </w:rPr>
        <w:t xml:space="preserve"> yasama belgelerini</w:t>
      </w:r>
      <w:r w:rsidR="00A3370F">
        <w:rPr>
          <w:rFonts w:ascii="Times New Roman" w:eastAsia="Times New Roman" w:hAnsi="Times New Roman" w:cs="Times New Roman"/>
          <w:color w:val="000000"/>
          <w:sz w:val="24"/>
          <w:szCs w:val="26"/>
          <w:lang w:eastAsia="tr-TR"/>
        </w:rPr>
        <w:t>n Anayasaya uygunluk denetimi dışında bırakılamayacakları, 12.7.1974 günlü,</w:t>
      </w:r>
      <w:r w:rsidR="000A3E37">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14943 sayılı </w:t>
      </w:r>
      <w:proofErr w:type="gramStart"/>
      <w:r w:rsidR="00A3370F">
        <w:rPr>
          <w:rFonts w:ascii="Times New Roman" w:eastAsia="Times New Roman" w:hAnsi="Times New Roman" w:cs="Times New Roman"/>
          <w:color w:val="000000"/>
          <w:sz w:val="24"/>
          <w:szCs w:val="26"/>
          <w:lang w:eastAsia="tr-TR"/>
        </w:rPr>
        <w:t>Resmi</w:t>
      </w:r>
      <w:proofErr w:type="gramEnd"/>
      <w:r w:rsidR="00A3370F">
        <w:rPr>
          <w:rFonts w:ascii="Times New Roman" w:eastAsia="Times New Roman" w:hAnsi="Times New Roman" w:cs="Times New Roman"/>
          <w:color w:val="000000"/>
          <w:sz w:val="24"/>
          <w:szCs w:val="26"/>
          <w:lang w:eastAsia="tr-TR"/>
        </w:rPr>
        <w:t xml:space="preserve"> Gazetede yayımlanan 2.7.1974 günlü, 19-31 sayılı Anayasa Mahkemesi kararında açıklanan ve bu kez de benimsenen nedenlerle uygun görülmüştür.</w:t>
      </w:r>
    </w:p>
    <w:p w:rsidR="00652599"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w:t>
      </w:r>
      <w:r w:rsidR="00471EFB">
        <w:rPr>
          <w:rFonts w:ascii="Times New Roman" w:eastAsia="Times New Roman" w:hAnsi="Times New Roman" w:cs="Times New Roman"/>
          <w:color w:val="000000"/>
          <w:sz w:val="24"/>
          <w:szCs w:val="26"/>
          <w:lang w:eastAsia="tr-TR"/>
        </w:rPr>
        <w:t xml:space="preserve"> karşı oyda</w:t>
      </w:r>
      <w:r>
        <w:rPr>
          <w:rFonts w:ascii="Times New Roman" w:eastAsia="Times New Roman" w:hAnsi="Times New Roman" w:cs="Times New Roman"/>
          <w:color w:val="000000"/>
          <w:sz w:val="24"/>
          <w:szCs w:val="26"/>
          <w:lang w:eastAsia="tr-TR"/>
        </w:rPr>
        <w:t xml:space="preserve"> </w:t>
      </w:r>
      <w:r w:rsidR="00471EFB">
        <w:rPr>
          <w:rFonts w:ascii="Times New Roman" w:eastAsia="Times New Roman" w:hAnsi="Times New Roman" w:cs="Times New Roman"/>
          <w:color w:val="000000"/>
          <w:sz w:val="24"/>
          <w:szCs w:val="26"/>
          <w:lang w:eastAsia="tr-TR"/>
        </w:rPr>
        <w:t>bulunmuşlardır.</w:t>
      </w:r>
      <w:r>
        <w:rPr>
          <w:rFonts w:ascii="Times New Roman" w:eastAsia="Times New Roman" w:hAnsi="Times New Roman" w:cs="Times New Roman"/>
          <w:color w:val="000000"/>
          <w:sz w:val="24"/>
          <w:szCs w:val="26"/>
          <w:lang w:eastAsia="tr-TR"/>
        </w:rPr>
        <w:t xml:space="preserve"> </w:t>
      </w:r>
    </w:p>
    <w:p w:rsidR="00880AED" w:rsidRDefault="00A3370F"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İtirazın yöneldiği </w:t>
      </w:r>
      <w:r w:rsidR="00652599">
        <w:rPr>
          <w:rFonts w:ascii="Times New Roman" w:eastAsia="Times New Roman" w:hAnsi="Times New Roman" w:cs="Times New Roman"/>
          <w:color w:val="000000"/>
          <w:sz w:val="24"/>
          <w:szCs w:val="26"/>
          <w:lang w:eastAsia="tr-TR"/>
        </w:rPr>
        <w:t xml:space="preserve">1803 sayılı </w:t>
      </w:r>
      <w:r>
        <w:rPr>
          <w:rFonts w:ascii="Times New Roman" w:eastAsia="Times New Roman" w:hAnsi="Times New Roman" w:cs="Times New Roman"/>
          <w:color w:val="000000"/>
          <w:sz w:val="24"/>
          <w:szCs w:val="26"/>
          <w:lang w:eastAsia="tr-TR"/>
        </w:rPr>
        <w:t>Kanunun</w:t>
      </w:r>
      <w:r w:rsidR="00652599">
        <w:rPr>
          <w:rFonts w:ascii="Times New Roman" w:eastAsia="Times New Roman" w:hAnsi="Times New Roman" w:cs="Times New Roman"/>
          <w:color w:val="000000"/>
          <w:sz w:val="24"/>
          <w:szCs w:val="26"/>
          <w:lang w:eastAsia="tr-TR"/>
        </w:rPr>
        <w:t xml:space="preserve"> 2. </w:t>
      </w:r>
      <w:r w:rsidR="00471EFB">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addesinin (B)bendin</w:t>
      </w:r>
      <w:r w:rsidR="00471EFB">
        <w:rPr>
          <w:rFonts w:ascii="Times New Roman" w:eastAsia="Times New Roman" w:hAnsi="Times New Roman" w:cs="Times New Roman"/>
          <w:color w:val="000000"/>
          <w:sz w:val="24"/>
          <w:szCs w:val="26"/>
          <w:lang w:eastAsia="tr-TR"/>
        </w:rPr>
        <w:t>in</w:t>
      </w:r>
      <w:r w:rsidR="00652599">
        <w:rPr>
          <w:rFonts w:ascii="Times New Roman" w:eastAsia="Times New Roman" w:hAnsi="Times New Roman" w:cs="Times New Roman"/>
          <w:color w:val="000000"/>
          <w:sz w:val="24"/>
          <w:szCs w:val="26"/>
          <w:lang w:eastAsia="tr-TR"/>
        </w:rPr>
        <w:t xml:space="preserve"> </w:t>
      </w:r>
      <w:proofErr w:type="gramStart"/>
      <w:r w:rsidR="00652599">
        <w:rPr>
          <w:rFonts w:ascii="Times New Roman" w:eastAsia="Times New Roman" w:hAnsi="Times New Roman" w:cs="Times New Roman"/>
          <w:color w:val="000000"/>
          <w:sz w:val="24"/>
          <w:szCs w:val="26"/>
          <w:lang w:eastAsia="tr-TR"/>
        </w:rPr>
        <w:t>Türk Ceza Kanununun</w:t>
      </w:r>
      <w:proofErr w:type="gramEnd"/>
      <w:r w:rsidR="00652599">
        <w:rPr>
          <w:rFonts w:ascii="Times New Roman" w:eastAsia="Times New Roman" w:hAnsi="Times New Roman" w:cs="Times New Roman"/>
          <w:color w:val="000000"/>
          <w:sz w:val="24"/>
          <w:szCs w:val="26"/>
          <w:lang w:eastAsia="tr-TR"/>
        </w:rPr>
        <w:t xml:space="preserve"> 4</w:t>
      </w:r>
      <w:r>
        <w:rPr>
          <w:rFonts w:ascii="Times New Roman" w:eastAsia="Times New Roman" w:hAnsi="Times New Roman" w:cs="Times New Roman"/>
          <w:color w:val="000000"/>
          <w:sz w:val="24"/>
          <w:szCs w:val="26"/>
          <w:lang w:eastAsia="tr-TR"/>
        </w:rPr>
        <w:t>16</w:t>
      </w:r>
      <w:r w:rsidR="00652599">
        <w:rPr>
          <w:rFonts w:ascii="Times New Roman" w:eastAsia="Times New Roman" w:hAnsi="Times New Roman" w:cs="Times New Roman"/>
          <w:color w:val="000000"/>
          <w:sz w:val="24"/>
          <w:szCs w:val="26"/>
          <w:lang w:eastAsia="tr-TR"/>
        </w:rPr>
        <w:t xml:space="preserve">. </w:t>
      </w:r>
      <w:r w:rsidR="00471EFB">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addesi</w:t>
      </w:r>
      <w:r>
        <w:rPr>
          <w:rFonts w:ascii="Times New Roman" w:eastAsia="Times New Roman" w:hAnsi="Times New Roman" w:cs="Times New Roman"/>
          <w:color w:val="000000"/>
          <w:sz w:val="24"/>
          <w:szCs w:val="26"/>
          <w:lang w:eastAsia="tr-TR"/>
        </w:rPr>
        <w:t>nin üçüncü fıkrası</w:t>
      </w:r>
      <w:r w:rsidR="00652599">
        <w:rPr>
          <w:rFonts w:ascii="Times New Roman" w:eastAsia="Times New Roman" w:hAnsi="Times New Roman" w:cs="Times New Roman"/>
          <w:color w:val="000000"/>
          <w:sz w:val="24"/>
          <w:szCs w:val="26"/>
          <w:lang w:eastAsia="tr-TR"/>
        </w:rPr>
        <w:t xml:space="preserve"> yönünden iptaline 1</w:t>
      </w:r>
      <w:r>
        <w:rPr>
          <w:rFonts w:ascii="Times New Roman" w:eastAsia="Times New Roman" w:hAnsi="Times New Roman" w:cs="Times New Roman"/>
          <w:color w:val="000000"/>
          <w:sz w:val="24"/>
          <w:szCs w:val="26"/>
          <w:lang w:eastAsia="tr-TR"/>
        </w:rPr>
        <w:t>7</w:t>
      </w:r>
      <w:r w:rsidR="0065259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w:t>
      </w:r>
      <w:r w:rsidR="00652599">
        <w:rPr>
          <w:rFonts w:ascii="Times New Roman" w:eastAsia="Times New Roman" w:hAnsi="Times New Roman" w:cs="Times New Roman"/>
          <w:color w:val="000000"/>
          <w:sz w:val="24"/>
          <w:szCs w:val="26"/>
          <w:lang w:eastAsia="tr-TR"/>
        </w:rPr>
        <w:t>.1975 gününde, Esas: 197</w:t>
      </w:r>
      <w:r>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34</w:t>
      </w:r>
      <w:r w:rsidR="00652599">
        <w:rPr>
          <w:rFonts w:ascii="Times New Roman" w:eastAsia="Times New Roman" w:hAnsi="Times New Roman" w:cs="Times New Roman"/>
          <w:color w:val="000000"/>
          <w:sz w:val="24"/>
          <w:szCs w:val="26"/>
          <w:lang w:eastAsia="tr-TR"/>
        </w:rPr>
        <w:t>, Karar:1975/</w:t>
      </w:r>
      <w:r>
        <w:rPr>
          <w:rFonts w:ascii="Times New Roman" w:eastAsia="Times New Roman" w:hAnsi="Times New Roman" w:cs="Times New Roman"/>
          <w:color w:val="000000"/>
          <w:sz w:val="24"/>
          <w:szCs w:val="26"/>
          <w:lang w:eastAsia="tr-TR"/>
        </w:rPr>
        <w:t>6 sayı ile karar verildiğinden</w:t>
      </w:r>
      <w:r w:rsidR="00652599">
        <w:rPr>
          <w:rFonts w:ascii="Times New Roman" w:eastAsia="Times New Roman" w:hAnsi="Times New Roman" w:cs="Times New Roman"/>
          <w:color w:val="000000"/>
          <w:sz w:val="24"/>
          <w:szCs w:val="26"/>
          <w:lang w:eastAsia="tr-TR"/>
        </w:rPr>
        <w:t xml:space="preserve"> bu konuda yeniden karar verilmesine yer kalmamıştır.</w:t>
      </w:r>
      <w:r w:rsidR="000A3E37">
        <w:rPr>
          <w:rFonts w:ascii="Times New Roman" w:eastAsia="Times New Roman" w:hAnsi="Times New Roman" w:cs="Times New Roman"/>
          <w:color w:val="000000"/>
          <w:sz w:val="24"/>
          <w:szCs w:val="26"/>
          <w:lang w:eastAsia="tr-TR"/>
        </w:rPr>
        <w:t xml:space="preserve"> </w:t>
      </w:r>
    </w:p>
    <w:p w:rsidR="00471EFB" w:rsidRDefault="00471EF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71EFB">
        <w:rPr>
          <w:rFonts w:ascii="Times New Roman" w:eastAsia="Times New Roman" w:hAnsi="Times New Roman" w:cs="Times New Roman"/>
          <w:color w:val="000000"/>
          <w:sz w:val="24"/>
          <w:szCs w:val="26"/>
          <w:lang w:eastAsia="tr-TR"/>
        </w:rPr>
        <w:t xml:space="preserve">III- </w:t>
      </w:r>
      <w:proofErr w:type="gramStart"/>
      <w:r w:rsidR="00665C7F" w:rsidRPr="00471EFB">
        <w:rPr>
          <w:rFonts w:ascii="Times New Roman" w:eastAsia="Times New Roman" w:hAnsi="Times New Roman" w:cs="Times New Roman"/>
          <w:color w:val="000000"/>
          <w:sz w:val="24"/>
          <w:szCs w:val="26"/>
          <w:u w:val="single"/>
          <w:lang w:eastAsia="tr-TR"/>
        </w:rPr>
        <w:t>SONUÇ :</w:t>
      </w:r>
      <w:proofErr w:type="gramEnd"/>
      <w:r w:rsidR="000A3E37">
        <w:rPr>
          <w:rFonts w:ascii="Times New Roman" w:eastAsia="Times New Roman" w:hAnsi="Times New Roman" w:cs="Times New Roman"/>
          <w:b/>
          <w:color w:val="000000"/>
          <w:sz w:val="24"/>
          <w:szCs w:val="26"/>
          <w:lang w:eastAsia="tr-TR"/>
        </w:rPr>
        <w:t xml:space="preserve"> </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A3370F">
        <w:rPr>
          <w:rFonts w:ascii="Times New Roman" w:eastAsia="Times New Roman" w:hAnsi="Times New Roman" w:cs="Times New Roman"/>
          <w:color w:val="000000"/>
          <w:sz w:val="24"/>
          <w:szCs w:val="26"/>
          <w:lang w:eastAsia="tr-TR"/>
        </w:rPr>
        <w:t>Af Kanunlarını Anayasa uygunluk denetimine bağlı tutmakla</w:t>
      </w:r>
      <w:r>
        <w:rPr>
          <w:rFonts w:ascii="Times New Roman" w:eastAsia="Times New Roman" w:hAnsi="Times New Roman" w:cs="Times New Roman"/>
          <w:color w:val="000000"/>
          <w:sz w:val="24"/>
          <w:szCs w:val="26"/>
          <w:lang w:eastAsia="tr-TR"/>
        </w:rPr>
        <w:t xml:space="preserve"> Anayasa Mahkemesinin görev ve yetki</w:t>
      </w:r>
      <w:r w:rsidR="00471EFB">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 xml:space="preserve">i </w:t>
      </w:r>
      <w:r w:rsidR="00471EFB">
        <w:rPr>
          <w:rFonts w:ascii="Times New Roman" w:eastAsia="Times New Roman" w:hAnsi="Times New Roman" w:cs="Times New Roman"/>
          <w:color w:val="000000"/>
          <w:sz w:val="24"/>
          <w:szCs w:val="26"/>
          <w:lang w:eastAsia="tr-TR"/>
        </w:rPr>
        <w:t>ol</w:t>
      </w:r>
      <w:r>
        <w:rPr>
          <w:rFonts w:ascii="Times New Roman" w:eastAsia="Times New Roman" w:hAnsi="Times New Roman" w:cs="Times New Roman"/>
          <w:color w:val="000000"/>
          <w:sz w:val="24"/>
          <w:szCs w:val="26"/>
          <w:lang w:eastAsia="tr-TR"/>
        </w:rPr>
        <w:t xml:space="preserve">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2-15.5.1974 günlü, 1803 sayılı Yasanın 2. </w:t>
      </w:r>
      <w:r w:rsidR="00471EF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w:t>
      </w:r>
      <w:r w:rsidR="00471EFB">
        <w:rPr>
          <w:rFonts w:ascii="Times New Roman" w:eastAsia="Times New Roman" w:hAnsi="Times New Roman" w:cs="Times New Roman"/>
          <w:color w:val="000000"/>
          <w:sz w:val="24"/>
          <w:szCs w:val="26"/>
          <w:lang w:eastAsia="tr-TR"/>
        </w:rPr>
        <w:t>in</w:t>
      </w:r>
      <w:r>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Türk Ceza Kanununun 416. </w:t>
      </w:r>
      <w:r w:rsidR="00471EFB">
        <w:rPr>
          <w:rFonts w:ascii="Times New Roman" w:eastAsia="Times New Roman" w:hAnsi="Times New Roman" w:cs="Times New Roman"/>
          <w:color w:val="000000"/>
          <w:sz w:val="24"/>
          <w:szCs w:val="26"/>
          <w:lang w:eastAsia="tr-TR"/>
        </w:rPr>
        <w:t>m</w:t>
      </w:r>
      <w:r w:rsidR="00A3370F">
        <w:rPr>
          <w:rFonts w:ascii="Times New Roman" w:eastAsia="Times New Roman" w:hAnsi="Times New Roman" w:cs="Times New Roman"/>
          <w:color w:val="000000"/>
          <w:sz w:val="24"/>
          <w:szCs w:val="26"/>
          <w:lang w:eastAsia="tr-TR"/>
        </w:rPr>
        <w:t>addesinin üçüncü (yani son) fıkrası ile sınırlı olarak iptaline</w:t>
      </w:r>
      <w:r>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w:t>
      </w:r>
      <w:r w:rsidR="00A3370F">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.1975 günün</w:t>
      </w:r>
      <w:r w:rsidR="00471EFB">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Esas:197</w:t>
      </w:r>
      <w:r w:rsidR="00A3370F">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w:t>
      </w:r>
      <w:proofErr w:type="gramStart"/>
      <w:r w:rsidR="00A3370F">
        <w:rPr>
          <w:rFonts w:ascii="Times New Roman" w:eastAsia="Times New Roman" w:hAnsi="Times New Roman" w:cs="Times New Roman"/>
          <w:color w:val="000000"/>
          <w:sz w:val="24"/>
          <w:szCs w:val="26"/>
          <w:lang w:eastAsia="tr-TR"/>
        </w:rPr>
        <w:t>54</w:t>
      </w:r>
      <w:r>
        <w:rPr>
          <w:rFonts w:ascii="Times New Roman" w:eastAsia="Times New Roman" w:hAnsi="Times New Roman" w:cs="Times New Roman"/>
          <w:color w:val="000000"/>
          <w:sz w:val="24"/>
          <w:szCs w:val="26"/>
          <w:lang w:eastAsia="tr-TR"/>
        </w:rPr>
        <w:t>,Karar</w:t>
      </w:r>
      <w:proofErr w:type="gramEnd"/>
      <w:r>
        <w:rPr>
          <w:rFonts w:ascii="Times New Roman" w:eastAsia="Times New Roman" w:hAnsi="Times New Roman" w:cs="Times New Roman"/>
          <w:color w:val="000000"/>
          <w:sz w:val="24"/>
          <w:szCs w:val="26"/>
          <w:lang w:eastAsia="tr-TR"/>
        </w:rPr>
        <w:t>:1975/</w:t>
      </w:r>
      <w:r w:rsidR="00A3370F">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sayı ile karar verilmiş </w:t>
      </w:r>
      <w:r w:rsidR="00A3370F">
        <w:rPr>
          <w:rFonts w:ascii="Times New Roman" w:eastAsia="Times New Roman" w:hAnsi="Times New Roman" w:cs="Times New Roman"/>
          <w:color w:val="000000"/>
          <w:sz w:val="24"/>
          <w:szCs w:val="26"/>
          <w:lang w:eastAsia="tr-TR"/>
        </w:rPr>
        <w:t>ol</w:t>
      </w:r>
      <w:r>
        <w:rPr>
          <w:rFonts w:ascii="Times New Roman" w:eastAsia="Times New Roman" w:hAnsi="Times New Roman" w:cs="Times New Roman"/>
          <w:color w:val="000000"/>
          <w:sz w:val="24"/>
          <w:szCs w:val="26"/>
          <w:lang w:eastAsia="tr-TR"/>
        </w:rPr>
        <w:t>duğundan bu konuda yeniden karar verilmesine yer olmadığına oybirliği</w:t>
      </w:r>
      <w:r w:rsidR="00A3370F">
        <w:rPr>
          <w:rFonts w:ascii="Times New Roman" w:eastAsia="Times New Roman" w:hAnsi="Times New Roman" w:cs="Times New Roman"/>
          <w:color w:val="000000"/>
          <w:sz w:val="24"/>
          <w:szCs w:val="26"/>
          <w:lang w:eastAsia="tr-TR"/>
        </w:rPr>
        <w:t xml:space="preserve"> i</w:t>
      </w:r>
      <w:r>
        <w:rPr>
          <w:rFonts w:ascii="Times New Roman" w:eastAsia="Times New Roman" w:hAnsi="Times New Roman" w:cs="Times New Roman"/>
          <w:color w:val="000000"/>
          <w:sz w:val="24"/>
          <w:szCs w:val="26"/>
          <w:lang w:eastAsia="tr-TR"/>
        </w:rPr>
        <w:t>le;</w:t>
      </w:r>
    </w:p>
    <w:p w:rsidR="00AC3752" w:rsidRPr="008A1A28" w:rsidRDefault="000A3E3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39B4">
        <w:rPr>
          <w:rFonts w:ascii="Times New Roman" w:eastAsia="Times New Roman" w:hAnsi="Times New Roman" w:cs="Times New Roman"/>
          <w:color w:val="000000"/>
          <w:sz w:val="24"/>
          <w:szCs w:val="26"/>
          <w:lang w:eastAsia="tr-TR"/>
        </w:rPr>
        <w:t>17</w:t>
      </w:r>
      <w:r w:rsidR="008A1A28" w:rsidRPr="008A1A28">
        <w:rPr>
          <w:rFonts w:ascii="Times New Roman" w:eastAsia="Times New Roman" w:hAnsi="Times New Roman" w:cs="Times New Roman"/>
          <w:color w:val="000000"/>
          <w:sz w:val="24"/>
          <w:szCs w:val="26"/>
          <w:lang w:eastAsia="tr-TR"/>
        </w:rPr>
        <w:t>.</w:t>
      </w:r>
      <w:r w:rsidR="005439B4">
        <w:rPr>
          <w:rFonts w:ascii="Times New Roman" w:eastAsia="Times New Roman" w:hAnsi="Times New Roman" w:cs="Times New Roman"/>
          <w:color w:val="000000"/>
          <w:sz w:val="24"/>
          <w:szCs w:val="26"/>
          <w:lang w:eastAsia="tr-TR"/>
        </w:rPr>
        <w:t>2</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0A3E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0A3E37">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439B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5439B4" w:rsidP="0044635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471EFB" w:rsidRPr="00EC4965" w:rsidRDefault="00471EFB"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5439B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439B4"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439B4" w:rsidP="000A3E3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5439B4"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439B4"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FD04BD" w:rsidRPr="00EC4965" w:rsidRDefault="000A3E37"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439B4" w:rsidP="000A3E3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439B4"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439B4"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0A3E37"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0A3E37" w:rsidP="000A3E3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0A3E37" w:rsidP="000A3E3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0A3E37"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0A3E37"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FD04BD" w:rsidRPr="00652599" w:rsidRDefault="00FD04BD" w:rsidP="0065259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p>
    <w:p w:rsidR="00FD04BD" w:rsidRDefault="00652599" w:rsidP="000A3E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471EFB" w:rsidRDefault="00471EFB" w:rsidP="00471E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471EFB" w:rsidRDefault="00471EFB" w:rsidP="00471E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471EFB" w:rsidRDefault="00471EFB" w:rsidP="00471E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maddesinde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0A3E37">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471EFB" w:rsidRDefault="00471EFB" w:rsidP="00471E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0A3E37" w:rsidRDefault="000A3E37" w:rsidP="00471EFB">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0A3E37" w:rsidTr="000A3E37">
        <w:tc>
          <w:tcPr>
            <w:tcW w:w="1000" w:type="pct"/>
            <w:shd w:val="clear" w:color="auto" w:fill="auto"/>
          </w:tcPr>
          <w:p w:rsidR="000A3E37" w:rsidRDefault="000A3E37" w:rsidP="00471EFB">
            <w:pPr>
              <w:spacing w:before="100" w:beforeAutospacing="1" w:after="100" w:afterAutospacing="1"/>
              <w:jc w:val="both"/>
              <w:rPr>
                <w:rFonts w:ascii="Times New Roman" w:hAnsi="Times New Roman" w:cs="Times New Roman"/>
                <w:sz w:val="24"/>
              </w:rPr>
            </w:pPr>
          </w:p>
        </w:tc>
        <w:tc>
          <w:tcPr>
            <w:tcW w:w="1000" w:type="pct"/>
            <w:shd w:val="clear" w:color="auto" w:fill="auto"/>
          </w:tcPr>
          <w:p w:rsidR="000A3E37" w:rsidRDefault="000A3E37" w:rsidP="00471EFB">
            <w:pPr>
              <w:spacing w:before="100" w:beforeAutospacing="1" w:after="100" w:afterAutospacing="1"/>
              <w:jc w:val="both"/>
              <w:rPr>
                <w:rFonts w:ascii="Times New Roman" w:hAnsi="Times New Roman" w:cs="Times New Roman"/>
                <w:sz w:val="24"/>
              </w:rPr>
            </w:pPr>
          </w:p>
        </w:tc>
        <w:tc>
          <w:tcPr>
            <w:tcW w:w="1000" w:type="pct"/>
            <w:shd w:val="clear" w:color="auto" w:fill="auto"/>
          </w:tcPr>
          <w:p w:rsidR="000A3E37" w:rsidRDefault="000A3E37" w:rsidP="00471EFB">
            <w:pPr>
              <w:spacing w:before="100" w:beforeAutospacing="1" w:after="100" w:afterAutospacing="1"/>
              <w:jc w:val="both"/>
              <w:rPr>
                <w:rFonts w:ascii="Times New Roman" w:hAnsi="Times New Roman" w:cs="Times New Roman"/>
                <w:sz w:val="24"/>
              </w:rPr>
            </w:pPr>
          </w:p>
        </w:tc>
        <w:tc>
          <w:tcPr>
            <w:tcW w:w="1000" w:type="pct"/>
            <w:shd w:val="clear" w:color="auto" w:fill="auto"/>
          </w:tcPr>
          <w:p w:rsidR="000A3E37" w:rsidRDefault="000A3E37" w:rsidP="00471EFB">
            <w:pPr>
              <w:spacing w:before="100" w:beforeAutospacing="1" w:after="100" w:afterAutospacing="1"/>
              <w:jc w:val="both"/>
              <w:rPr>
                <w:rFonts w:ascii="Times New Roman" w:hAnsi="Times New Roman" w:cs="Times New Roman"/>
                <w:sz w:val="24"/>
              </w:rPr>
            </w:pPr>
          </w:p>
        </w:tc>
        <w:tc>
          <w:tcPr>
            <w:tcW w:w="1000" w:type="pct"/>
            <w:shd w:val="clear" w:color="auto" w:fill="auto"/>
          </w:tcPr>
          <w:p w:rsidR="000A3E37" w:rsidRDefault="000A3E37" w:rsidP="000A3E37">
            <w:pPr>
              <w:spacing w:after="200"/>
              <w:jc w:val="center"/>
              <w:rPr>
                <w:rFonts w:ascii="Times New Roman" w:hAnsi="Times New Roman" w:cs="Times New Roman"/>
                <w:sz w:val="24"/>
              </w:rPr>
            </w:pPr>
            <w:r>
              <w:rPr>
                <w:rFonts w:ascii="Times New Roman" w:hAnsi="Times New Roman" w:cs="Times New Roman"/>
                <w:sz w:val="24"/>
              </w:rPr>
              <w:t xml:space="preserve">Üye </w:t>
            </w:r>
          </w:p>
          <w:p w:rsidR="000A3E37" w:rsidRPr="000A3E37" w:rsidRDefault="000A3E37" w:rsidP="000A3E37">
            <w:pPr>
              <w:spacing w:after="200"/>
              <w:jc w:val="center"/>
              <w:rPr>
                <w:rFonts w:ascii="Times New Roman" w:hAnsi="Times New Roman" w:cs="Times New Roman"/>
                <w:sz w:val="24"/>
              </w:rPr>
            </w:pPr>
            <w:r>
              <w:rPr>
                <w:rFonts w:ascii="Times New Roman" w:hAnsi="Times New Roman" w:cs="Times New Roman"/>
                <w:sz w:val="24"/>
              </w:rPr>
              <w:t>Şahap ARIÇ</w:t>
            </w:r>
          </w:p>
        </w:tc>
      </w:tr>
    </w:tbl>
    <w:p w:rsidR="00471EFB" w:rsidRPr="00471EFB" w:rsidRDefault="00471EFB" w:rsidP="00471EFB">
      <w:pPr>
        <w:spacing w:before="100" w:beforeAutospacing="1" w:after="100" w:afterAutospacing="1" w:line="240" w:lineRule="auto"/>
        <w:jc w:val="both"/>
        <w:rPr>
          <w:rFonts w:ascii="Times New Roman" w:hAnsi="Times New Roman" w:cs="Times New Roman"/>
          <w:sz w:val="24"/>
        </w:rPr>
      </w:pPr>
    </w:p>
    <w:p w:rsidR="00471EFB" w:rsidRDefault="00471EFB" w:rsidP="000A3E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471EFB" w:rsidRDefault="00471EFB" w:rsidP="00471E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görevle ilgili görüşlerine katılmıyorum.</w:t>
      </w:r>
    </w:p>
    <w:p w:rsidR="000A3E37" w:rsidRDefault="000A3E37" w:rsidP="00471EFB">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0A3E37" w:rsidTr="000A3E37">
        <w:tc>
          <w:tcPr>
            <w:tcW w:w="1000" w:type="pct"/>
            <w:shd w:val="clear" w:color="auto" w:fill="auto"/>
          </w:tcPr>
          <w:p w:rsidR="000A3E37" w:rsidRDefault="000A3E37" w:rsidP="00471EF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0A3E37" w:rsidRDefault="000A3E37" w:rsidP="00471EF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0A3E37" w:rsidRDefault="000A3E37" w:rsidP="00471EF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0A3E37" w:rsidRDefault="000A3E37" w:rsidP="00471EF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0A3E37" w:rsidRDefault="000A3E37" w:rsidP="000A3E37">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0A3E37" w:rsidRPr="000A3E37" w:rsidRDefault="000A3E37" w:rsidP="000A3E37">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Pr="00FD04BD" w:rsidRDefault="00652599" w:rsidP="000A3E37">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704" w:rsidRDefault="00D30704" w:rsidP="00FD04BD">
      <w:pPr>
        <w:spacing w:after="0" w:line="240" w:lineRule="auto"/>
      </w:pPr>
      <w:r>
        <w:separator/>
      </w:r>
    </w:p>
  </w:endnote>
  <w:endnote w:type="continuationSeparator" w:id="0">
    <w:p w:rsidR="00D30704" w:rsidRDefault="00D3070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439B4">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704" w:rsidRDefault="00D30704" w:rsidP="00FD04BD">
      <w:pPr>
        <w:spacing w:after="0" w:line="240" w:lineRule="auto"/>
      </w:pPr>
      <w:r>
        <w:separator/>
      </w:r>
    </w:p>
  </w:footnote>
  <w:footnote w:type="continuationSeparator" w:id="0">
    <w:p w:rsidR="00D30704" w:rsidRDefault="00D3070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5439B4">
      <w:rPr>
        <w:rFonts w:ascii="Times New Roman" w:eastAsia="Times New Roman" w:hAnsi="Times New Roman" w:cs="Times New Roman"/>
        <w:b/>
        <w:bCs/>
        <w:color w:val="000000"/>
        <w:sz w:val="24"/>
        <w:szCs w:val="26"/>
        <w:lang w:eastAsia="tr-TR"/>
      </w:rPr>
      <w:t>17</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5439B4">
      <w:rPr>
        <w:rFonts w:ascii="Times New Roman" w:eastAsia="Times New Roman" w:hAnsi="Times New Roman" w:cs="Times New Roman"/>
        <w:b/>
        <w:bCs/>
        <w:color w:val="000000"/>
        <w:sz w:val="24"/>
        <w:szCs w:val="26"/>
        <w:lang w:eastAsia="tr-TR"/>
      </w:rPr>
      <w:t>21</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3E37"/>
    <w:rsid w:val="000E2621"/>
    <w:rsid w:val="00105C37"/>
    <w:rsid w:val="00107B7E"/>
    <w:rsid w:val="00132AB8"/>
    <w:rsid w:val="00150806"/>
    <w:rsid w:val="001554FA"/>
    <w:rsid w:val="00164F38"/>
    <w:rsid w:val="001764F4"/>
    <w:rsid w:val="001949FF"/>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71349"/>
    <w:rsid w:val="00392816"/>
    <w:rsid w:val="003A7341"/>
    <w:rsid w:val="003B212C"/>
    <w:rsid w:val="003B7687"/>
    <w:rsid w:val="003D0669"/>
    <w:rsid w:val="004064B4"/>
    <w:rsid w:val="00410449"/>
    <w:rsid w:val="0044635F"/>
    <w:rsid w:val="004608AC"/>
    <w:rsid w:val="00466DD4"/>
    <w:rsid w:val="00471EFB"/>
    <w:rsid w:val="004A26BF"/>
    <w:rsid w:val="004B0A2C"/>
    <w:rsid w:val="004D0915"/>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801E9"/>
    <w:rsid w:val="007A5F45"/>
    <w:rsid w:val="008063CA"/>
    <w:rsid w:val="00807035"/>
    <w:rsid w:val="008172A2"/>
    <w:rsid w:val="00826402"/>
    <w:rsid w:val="008443FB"/>
    <w:rsid w:val="00847430"/>
    <w:rsid w:val="00861FDB"/>
    <w:rsid w:val="00866040"/>
    <w:rsid w:val="00875490"/>
    <w:rsid w:val="00880AED"/>
    <w:rsid w:val="00883C4C"/>
    <w:rsid w:val="008A1A28"/>
    <w:rsid w:val="008D3793"/>
    <w:rsid w:val="008E3FB4"/>
    <w:rsid w:val="00906CD9"/>
    <w:rsid w:val="009156AF"/>
    <w:rsid w:val="009A1D8C"/>
    <w:rsid w:val="009C4165"/>
    <w:rsid w:val="00A0765A"/>
    <w:rsid w:val="00A133FD"/>
    <w:rsid w:val="00A13466"/>
    <w:rsid w:val="00A177C7"/>
    <w:rsid w:val="00A24521"/>
    <w:rsid w:val="00A32674"/>
    <w:rsid w:val="00A3370F"/>
    <w:rsid w:val="00A36B61"/>
    <w:rsid w:val="00A424A4"/>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024"/>
    <w:rsid w:val="00BB76BE"/>
    <w:rsid w:val="00BC1D0E"/>
    <w:rsid w:val="00BC759C"/>
    <w:rsid w:val="00BD3A75"/>
    <w:rsid w:val="00C029AB"/>
    <w:rsid w:val="00C05866"/>
    <w:rsid w:val="00C4083B"/>
    <w:rsid w:val="00C43254"/>
    <w:rsid w:val="00C47596"/>
    <w:rsid w:val="00C800DF"/>
    <w:rsid w:val="00C84530"/>
    <w:rsid w:val="00CA0FA7"/>
    <w:rsid w:val="00CC4800"/>
    <w:rsid w:val="00CC4855"/>
    <w:rsid w:val="00CE1FB9"/>
    <w:rsid w:val="00CE65D4"/>
    <w:rsid w:val="00D23CC0"/>
    <w:rsid w:val="00D30704"/>
    <w:rsid w:val="00D32CDC"/>
    <w:rsid w:val="00D346E2"/>
    <w:rsid w:val="00D56586"/>
    <w:rsid w:val="00D96A69"/>
    <w:rsid w:val="00DA29C0"/>
    <w:rsid w:val="00DE3F00"/>
    <w:rsid w:val="00DF0227"/>
    <w:rsid w:val="00E029C1"/>
    <w:rsid w:val="00E159E4"/>
    <w:rsid w:val="00E223A7"/>
    <w:rsid w:val="00E44FAA"/>
    <w:rsid w:val="00E8247F"/>
    <w:rsid w:val="00E96C92"/>
    <w:rsid w:val="00EA1155"/>
    <w:rsid w:val="00EB2FD2"/>
    <w:rsid w:val="00EB74B3"/>
    <w:rsid w:val="00EC4965"/>
    <w:rsid w:val="00EE47B9"/>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1E4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0A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719</Words>
  <Characters>4100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2019-11-15T12:39:00Z</dcterms:created>
  <dcterms:modified xsi:type="dcterms:W3CDTF">2020-06-05T05:51:00Z</dcterms:modified>
</cp:coreProperties>
</file>