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: 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A0F3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Sayısı :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9647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EA0F3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: </w:t>
      </w:r>
      <w:r w:rsidR="00AB142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29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.4.1975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P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EA0F3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Erciş</w:t>
      </w:r>
      <w:r w:rsidR="00A813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Ağır </w:t>
      </w:r>
      <w:r w:rsidR="00AB14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Ceza Mahkemesi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A81385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İTİRAZIN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455B2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günlü, 1803 sayılı “Cumhuriyetin 50 </w:t>
      </w:r>
      <w:proofErr w:type="spellStart"/>
      <w:r w:rsidR="00455B2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455B2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Bazı Suç ve Cezaların Affı Hakkında </w:t>
      </w:r>
      <w:proofErr w:type="spellStart"/>
      <w:r w:rsidR="00455B2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455B2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A4A9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455B2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maddesinin </w:t>
      </w:r>
      <w:r w:rsidR="009A4A9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(B) </w:t>
      </w:r>
      <w:r w:rsidR="00AB14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bendi</w:t>
      </w:r>
      <w:r w:rsidR="00C9647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 w:rsidR="00A813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deki kuralın iptali istemidir.</w:t>
      </w:r>
    </w:p>
    <w:p w:rsidR="00DE1A30" w:rsidRP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 w:rsidRPr="00DE1A3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I. OLAY:</w:t>
      </w:r>
    </w:p>
    <w:p w:rsidR="00360A5C" w:rsidRDefault="00A81385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Sanık hakkında uygulanacak Türk Ceza Kanununun </w:t>
      </w:r>
      <w:r w:rsidR="00EA0F3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213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 maddesinin yer aldığı 1803 sayılı Yasanın 2. maddesinin (B) bendinin, Anayasa’nın 92. maddesinin beşinci fıkrası ile saptanan yöntemlere uyulmadan yasalaştırıldığı</w:t>
      </w:r>
      <w:r w:rsidR="00EA0F3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C.Savcılığınca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ileri sürülmüş, bu sav, Mahkemece de cidd</w:t>
      </w:r>
      <w:r w:rsidR="00EA0F3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görülerek, iptali için, Anayasa’nın değişik 151. ve 22.4.1962 günlü, 44 sayılı Kanunun 27. maddeleri </w:t>
      </w:r>
      <w:r w:rsidR="00EA0F3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uyarınca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Mahkemesine başvurulmasına karar verilmiştir.</w:t>
      </w:r>
    </w:p>
    <w:p w:rsidR="00360A5C" w:rsidRPr="00360A5C" w:rsidRDefault="00360A5C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 w:rsidRPr="00360A5C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II. İLK İNCELEME:</w:t>
      </w:r>
    </w:p>
    <w:p w:rsidR="00360A5C" w:rsidRDefault="00A81385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Anayasa Mahkemesi,</w:t>
      </w:r>
      <w:r w:rsidR="00360A5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İçtüzüğün 15. maddesi uyarınca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toplanarak </w:t>
      </w:r>
      <w:r w:rsidR="00360A5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şağıdaki sorunlar üzerinde dur</w:t>
      </w:r>
      <w:r w:rsidR="00360A5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muştur:</w:t>
      </w:r>
    </w:p>
    <w:p w:rsidR="00A81385" w:rsidRDefault="00360A5C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1-</w:t>
      </w:r>
      <w:r w:rsidR="00A81385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Anayasa Mahkemesinin itirazı incelemeye görevli ve yetkili olup olmadığı sorunu:</w:t>
      </w:r>
    </w:p>
    <w:p w:rsidR="00A81385" w:rsidRDefault="00A81385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Suç ve Cezaların Affı </w:t>
      </w:r>
      <w:r w:rsidR="000D003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hakkındaki yasama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belgelerinin Anayasa’ya uygunluk denetimine bağlı olup olmayacağı sorunu üzerinde durulmuş ve bunların da Anayasa’ya uygunluk denetimine bağlı olduğu sonucuna varılmıştır.</w:t>
      </w:r>
    </w:p>
    <w:p w:rsidR="00A81385" w:rsidRDefault="00A81385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Konu hakkındaki gerekçeler, Anayasa Mahkemesinin 28.11.1974 günlü, Esas: 1974/34, Karar: 1974/50 (Resmî Gazete, Gün: 21.1.1975, S</w:t>
      </w:r>
      <w:r w:rsidR="00A7277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yı: 15125) ve 28.11.1974 günlü, Esas: 1974/39, Karar: 1974/51 (Resmî Gazete, gün: 29.1.1975, Sayı: 15133) sayılı kararlarında tümü ile açıklanmış bulunduğundan, bunların burada yinelenmesine gerek kalmamıştır.</w:t>
      </w:r>
    </w:p>
    <w:p w:rsidR="00A81385" w:rsidRDefault="00A81385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Şu duruma göre bu işe bakmanın Anayasa Mahkemesinin görevi içinde bulunduğu açıktır.</w:t>
      </w:r>
    </w:p>
    <w:p w:rsidR="00A81385" w:rsidRDefault="00A81385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Arıç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ve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Zarbun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bu görüşe katılmamışlardır.</w:t>
      </w:r>
    </w:p>
    <w:p w:rsidR="00EA0F3D" w:rsidRDefault="00A81385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2- </w:t>
      </w:r>
      <w:r w:rsidR="00EA0F3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İtiraz konusu kuralın daha önce iptaline karar verilmiş olması:</w:t>
      </w:r>
    </w:p>
    <w:p w:rsidR="00EA0F3D" w:rsidRDefault="00EA0F3D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İtirazın yöneldiği 1803 sayılı Kanunun 2. maddesinin (B) bendindeki kuralın Türk ceza Kanununun 213. maddesi yönünden iptaline 3.4.1975 gününde Esas: 1975/58, Karar: 1975/67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lastRenderedPageBreak/>
        <w:t>sayı ile karar verilmiş bulunduğu anlaşıldığından, bu konuda yeniden karar verilmesine yer kalmamıştır.</w:t>
      </w:r>
    </w:p>
    <w:p w:rsidR="00360A5C" w:rsidRDefault="00360A5C" w:rsidP="00360A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III- SONUÇ:</w:t>
      </w:r>
    </w:p>
    <w:p w:rsidR="00360A5C" w:rsidRDefault="00360A5C" w:rsidP="00505F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1- </w:t>
      </w:r>
      <w:r w:rsidR="00505F2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İşin incelenmesinin Anayasa M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ahkemesi’nin görev ve yetkisi içinde </w:t>
      </w:r>
      <w:r w:rsidR="00505F2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bulunduğuna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Arıç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ve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Zarbun’un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karşıoylarıyle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ve oyçokluğu ile;</w:t>
      </w:r>
    </w:p>
    <w:p w:rsidR="00505F20" w:rsidRDefault="00EA0F3D" w:rsidP="00360A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2</w:t>
      </w:r>
      <w:r w:rsidR="00505F2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- 15.5.1974 günlü, 1803 sayılı Kanunun 2. maddesinin bu işte itiraz konusu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yapılan </w:t>
      </w:r>
      <w:r w:rsidR="00505F2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(B) bendindeki kuralın, itiraz yolu ile gelen başka bir işte Anayasa Mahkemesince Anayasa’ya uygunluk denetiminden geçirilerek Türk Ceza Kanununun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213</w:t>
      </w:r>
      <w:r w:rsidR="00505F2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. maddesi açısından iptaline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3.4</w:t>
      </w:r>
      <w:r w:rsidR="00505F2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.1975 gününde Esas: 1975/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5</w:t>
      </w:r>
      <w:r w:rsidR="00505F2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8, Karar: 1975/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67</w:t>
      </w:r>
      <w:r w:rsidR="00505F2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sayı ile karar verilmiş bulunduğundan bu konuda yeniden karar verilmesine yer olmadığına oybirliğiyle;</w:t>
      </w:r>
    </w:p>
    <w:p w:rsidR="00360A5C" w:rsidRPr="00360A5C" w:rsidRDefault="00360A5C" w:rsidP="00360A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29.4.1975 gününde karar verildi.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BD29A0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C029A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</w:t>
            </w:r>
            <w:r w:rsidR="005924B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aşkanv</w:t>
            </w:r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E223A7" w:rsidRPr="00E223A7" w:rsidRDefault="00D45440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Default="00D45440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  <w:p w:rsidR="00A72774" w:rsidRPr="00EC4965" w:rsidRDefault="00A72774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Karşıoy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ekli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4D6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D45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68363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C81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</w:t>
            </w:r>
            <w:r w:rsidR="00C819B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û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592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363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4544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D29A0" w:rsidP="006F2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</w:t>
            </w:r>
            <w:r w:rsidR="006F2C6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ACIOĞLU</w:t>
            </w:r>
          </w:p>
        </w:tc>
      </w:tr>
    </w:tbl>
    <w:p w:rsidR="00FD04BD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45440" w:rsidRDefault="00D45440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D45440" w:rsidRDefault="00D45440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D45440" w:rsidRPr="00D45440" w:rsidRDefault="00D45440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tr-TR"/>
        </w:rPr>
      </w:pPr>
      <w:r w:rsidRPr="00D45440">
        <w:rPr>
          <w:rFonts w:ascii="Times New Roman" w:eastAsia="Times New Roman" w:hAnsi="Times New Roman" w:cs="Times New Roman"/>
          <w:b/>
          <w:sz w:val="24"/>
          <w:szCs w:val="26"/>
          <w:lang w:eastAsia="tr-TR"/>
        </w:rPr>
        <w:t>KARŞIOY YAZISI</w:t>
      </w:r>
    </w:p>
    <w:p w:rsidR="00C819B4" w:rsidRDefault="00C819B4" w:rsidP="00C819B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Görev </w:t>
      </w:r>
      <w:r w:rsidR="00A7277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Sorunu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</w:p>
    <w:p w:rsidR="00C819B4" w:rsidRDefault="00C819B4" w:rsidP="00C819B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 sayılı Af Kanunu ile ilgili itirazın incelenmesinin Anayasa Mahkemesi’nin görevi içinde bulunduğu hakkında oyçokluğu ile verilen karara, Anayasaya uygun görmediğimden, katılmıyorum.</w:t>
      </w:r>
    </w:p>
    <w:p w:rsidR="00C819B4" w:rsidRDefault="00C819B4" w:rsidP="00C819B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 konudaki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gerekçelerim, 21.1.1975 günlü ve 15125 sayılı Resmî Gazetede yayı</w:t>
      </w:r>
      <w:r w:rsidR="00A7277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lanan, Anayasa Mahkemesi’nin 28.11.1974 günlü ve 1974/34-50 sayılı kararına ilişkin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yazımın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nolu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kısmında tafsilatlı olarak yazdığım gerekçelerin, prensipleri itibariyle, aynı olduğundan, burada tekrarına gerek görülmemiştir.</w:t>
      </w:r>
    </w:p>
    <w:p w:rsidR="00C819B4" w:rsidRDefault="00C819B4" w:rsidP="00C819B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Sözü geçen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yazımda açıklanan gerekçelerle, Anayasa Mahkemesinin, çoğunlukla verdiği görev konusu ile ilgili karara karşıyım.</w:t>
      </w:r>
    </w:p>
    <w:p w:rsidR="00EA0F3D" w:rsidRPr="00FD04BD" w:rsidRDefault="0068363D" w:rsidP="00EA0F3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A0F3D" w:rsidRPr="00226AD4" w:rsidTr="005413F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F3D" w:rsidRPr="00EC4965" w:rsidRDefault="00EA0F3D" w:rsidP="00541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F3D" w:rsidRPr="00E223A7" w:rsidRDefault="00EA0F3D" w:rsidP="00541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0F3D" w:rsidRPr="00EC4965" w:rsidRDefault="00EA0F3D" w:rsidP="00541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A0F3D" w:rsidRPr="00EC4965" w:rsidRDefault="00EA0F3D" w:rsidP="00541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68363D" w:rsidRDefault="0068363D" w:rsidP="0068363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A56C2" w:rsidRDefault="001A56C2" w:rsidP="001A56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A56C2" w:rsidRDefault="001A56C2" w:rsidP="001A56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A56C2" w:rsidRPr="00D45440" w:rsidRDefault="001A56C2" w:rsidP="001A56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tr-TR"/>
        </w:rPr>
      </w:pPr>
      <w:r w:rsidRPr="00D45440">
        <w:rPr>
          <w:rFonts w:ascii="Times New Roman" w:eastAsia="Times New Roman" w:hAnsi="Times New Roman" w:cs="Times New Roman"/>
          <w:b/>
          <w:sz w:val="24"/>
          <w:szCs w:val="26"/>
          <w:lang w:eastAsia="tr-TR"/>
        </w:rPr>
        <w:t>KARŞIOY YAZISI</w:t>
      </w:r>
    </w:p>
    <w:p w:rsidR="001A56C2" w:rsidRDefault="001A56C2" w:rsidP="001A56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21.1.1975 günlü ve 15125 sayılı Resmî Gazetede yayımlanan Mahkememizin 28.11.1974 günlü, 1974/34-50 sayılı kararına ilişkin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yazımda açıkladığım </w:t>
      </w:r>
      <w:r w:rsidR="006D2F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görev ve yetkiye ilişkin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gerekçelerle, çoğunluğun bu kararına da katılmıyorum.</w:t>
      </w:r>
    </w:p>
    <w:p w:rsidR="001A56C2" w:rsidRPr="00FD04BD" w:rsidRDefault="001A56C2" w:rsidP="001A56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A56C2" w:rsidRPr="00226AD4" w:rsidTr="005413F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6C2" w:rsidRPr="00EC4965" w:rsidRDefault="001A56C2" w:rsidP="00541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6C2" w:rsidRPr="00E223A7" w:rsidRDefault="001A56C2" w:rsidP="00541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6C2" w:rsidRPr="00EC4965" w:rsidRDefault="001A56C2" w:rsidP="00541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A56C2" w:rsidRPr="00EC4965" w:rsidRDefault="001A56C2" w:rsidP="00541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A325FF" w:rsidRPr="00444CB0" w:rsidRDefault="00A325FF" w:rsidP="00C819B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bookmarkStart w:id="0" w:name="_GoBack"/>
      <w:bookmarkEnd w:id="0"/>
    </w:p>
    <w:sectPr w:rsidR="00A325FF" w:rsidRPr="00444CB0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031" w:rsidRDefault="00F04031" w:rsidP="00FD04BD">
      <w:pPr>
        <w:spacing w:after="0" w:line="240" w:lineRule="auto"/>
      </w:pPr>
      <w:r>
        <w:separator/>
      </w:r>
    </w:p>
  </w:endnote>
  <w:endnote w:type="continuationSeparator" w:id="0">
    <w:p w:rsidR="00F04031" w:rsidRDefault="00F0403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A0F3D">
      <w:rPr>
        <w:rStyle w:val="SayfaNumaras"/>
        <w:rFonts w:ascii="Times New Roman" w:hAnsi="Times New Roman" w:cs="Times New Roman"/>
        <w:noProof/>
      </w:rPr>
      <w:t>3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031" w:rsidRDefault="00F04031" w:rsidP="00FD04BD">
      <w:pPr>
        <w:spacing w:after="0" w:line="240" w:lineRule="auto"/>
      </w:pPr>
      <w:r>
        <w:separator/>
      </w:r>
    </w:p>
  </w:footnote>
  <w:footnote w:type="continuationSeparator" w:id="0">
    <w:p w:rsidR="00F04031" w:rsidRDefault="00F0403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F3D" w:rsidRPr="00FD04BD" w:rsidRDefault="00EA0F3D" w:rsidP="00EA0F3D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1975/106</w:t>
    </w:r>
  </w:p>
  <w:p w:rsidR="00EA0F3D" w:rsidRPr="00FD04BD" w:rsidRDefault="00EA0F3D" w:rsidP="00EA0F3D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75/119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A21B8"/>
    <w:rsid w:val="000A4ACB"/>
    <w:rsid w:val="000D003A"/>
    <w:rsid w:val="000E17F7"/>
    <w:rsid w:val="00107B7E"/>
    <w:rsid w:val="0014386D"/>
    <w:rsid w:val="001A56C2"/>
    <w:rsid w:val="001B77A4"/>
    <w:rsid w:val="001C73D7"/>
    <w:rsid w:val="001E5D81"/>
    <w:rsid w:val="001E6DA9"/>
    <w:rsid w:val="001F4FBD"/>
    <w:rsid w:val="00205225"/>
    <w:rsid w:val="00222471"/>
    <w:rsid w:val="00226AD4"/>
    <w:rsid w:val="00253C00"/>
    <w:rsid w:val="00266927"/>
    <w:rsid w:val="00271A55"/>
    <w:rsid w:val="002837FA"/>
    <w:rsid w:val="002B2602"/>
    <w:rsid w:val="002C3C93"/>
    <w:rsid w:val="002D0B12"/>
    <w:rsid w:val="002D1135"/>
    <w:rsid w:val="003041E2"/>
    <w:rsid w:val="003330E1"/>
    <w:rsid w:val="00343D4F"/>
    <w:rsid w:val="00354561"/>
    <w:rsid w:val="00360A5C"/>
    <w:rsid w:val="00371349"/>
    <w:rsid w:val="003B7687"/>
    <w:rsid w:val="00444CB0"/>
    <w:rsid w:val="00455B23"/>
    <w:rsid w:val="00466DD4"/>
    <w:rsid w:val="004C0C73"/>
    <w:rsid w:val="004D6945"/>
    <w:rsid w:val="00505F20"/>
    <w:rsid w:val="00511A04"/>
    <w:rsid w:val="00546E71"/>
    <w:rsid w:val="00550BC6"/>
    <w:rsid w:val="005924B6"/>
    <w:rsid w:val="005C3D5C"/>
    <w:rsid w:val="005F50E2"/>
    <w:rsid w:val="006012E0"/>
    <w:rsid w:val="0061461F"/>
    <w:rsid w:val="00651447"/>
    <w:rsid w:val="0068363D"/>
    <w:rsid w:val="006C4D3B"/>
    <w:rsid w:val="006D2F11"/>
    <w:rsid w:val="006F2C64"/>
    <w:rsid w:val="007028C3"/>
    <w:rsid w:val="00791E46"/>
    <w:rsid w:val="007C65F6"/>
    <w:rsid w:val="0080259D"/>
    <w:rsid w:val="008172A2"/>
    <w:rsid w:val="00826402"/>
    <w:rsid w:val="00861FDB"/>
    <w:rsid w:val="00875490"/>
    <w:rsid w:val="008943C0"/>
    <w:rsid w:val="008A2908"/>
    <w:rsid w:val="008C14EE"/>
    <w:rsid w:val="008C260F"/>
    <w:rsid w:val="00981759"/>
    <w:rsid w:val="009A4A93"/>
    <w:rsid w:val="009D6D7A"/>
    <w:rsid w:val="00A325FF"/>
    <w:rsid w:val="00A455F7"/>
    <w:rsid w:val="00A72774"/>
    <w:rsid w:val="00A7539B"/>
    <w:rsid w:val="00A81385"/>
    <w:rsid w:val="00A85316"/>
    <w:rsid w:val="00A96720"/>
    <w:rsid w:val="00AB1428"/>
    <w:rsid w:val="00AB3985"/>
    <w:rsid w:val="00AD2038"/>
    <w:rsid w:val="00AD6C42"/>
    <w:rsid w:val="00B93A53"/>
    <w:rsid w:val="00BD29A0"/>
    <w:rsid w:val="00BD3A75"/>
    <w:rsid w:val="00C029AB"/>
    <w:rsid w:val="00C12019"/>
    <w:rsid w:val="00C31F41"/>
    <w:rsid w:val="00C4083B"/>
    <w:rsid w:val="00C47596"/>
    <w:rsid w:val="00C57466"/>
    <w:rsid w:val="00C652FB"/>
    <w:rsid w:val="00C819B4"/>
    <w:rsid w:val="00C84530"/>
    <w:rsid w:val="00C96479"/>
    <w:rsid w:val="00CA0FA7"/>
    <w:rsid w:val="00CC4855"/>
    <w:rsid w:val="00CD1054"/>
    <w:rsid w:val="00CE1FB9"/>
    <w:rsid w:val="00CE5A68"/>
    <w:rsid w:val="00D23FE4"/>
    <w:rsid w:val="00D45440"/>
    <w:rsid w:val="00D93AC4"/>
    <w:rsid w:val="00D96A69"/>
    <w:rsid w:val="00DA4772"/>
    <w:rsid w:val="00DD001B"/>
    <w:rsid w:val="00DE1A30"/>
    <w:rsid w:val="00DE3F00"/>
    <w:rsid w:val="00E110BA"/>
    <w:rsid w:val="00E159E4"/>
    <w:rsid w:val="00E2196F"/>
    <w:rsid w:val="00E223A7"/>
    <w:rsid w:val="00E8247F"/>
    <w:rsid w:val="00EA0F3D"/>
    <w:rsid w:val="00EC4965"/>
    <w:rsid w:val="00F04031"/>
    <w:rsid w:val="00F67B7E"/>
    <w:rsid w:val="00F83C7D"/>
    <w:rsid w:val="00F8751E"/>
    <w:rsid w:val="00FA6722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B17E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2019-03-20T11:00:00Z</dcterms:created>
  <dcterms:modified xsi:type="dcterms:W3CDTF">2019-09-11T06:13:00Z</dcterms:modified>
</cp:coreProperties>
</file>