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23A24">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323A24">
        <w:rPr>
          <w:rFonts w:ascii="Times New Roman" w:eastAsia="Times New Roman" w:hAnsi="Times New Roman" w:cs="Times New Roman"/>
          <w:b/>
          <w:bCs/>
          <w:color w:val="000000"/>
          <w:sz w:val="24"/>
          <w:szCs w:val="26"/>
          <w:lang w:eastAsia="tr-TR"/>
        </w:rPr>
        <w:t>5</w:t>
      </w:r>
    </w:p>
    <w:p w:rsidR="00323A24"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23A24">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323A24">
        <w:rPr>
          <w:rFonts w:ascii="Times New Roman" w:eastAsia="Times New Roman" w:hAnsi="Times New Roman" w:cs="Times New Roman"/>
          <w:b/>
          <w:bCs/>
          <w:color w:val="000000"/>
          <w:sz w:val="24"/>
          <w:szCs w:val="26"/>
          <w:lang w:eastAsia="tr-TR"/>
        </w:rPr>
        <w:t>15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23A24">
        <w:rPr>
          <w:rFonts w:ascii="Times New Roman" w:eastAsia="Times New Roman" w:hAnsi="Times New Roman" w:cs="Times New Roman"/>
          <w:b/>
          <w:bCs/>
          <w:color w:val="000000"/>
          <w:sz w:val="24"/>
          <w:szCs w:val="26"/>
          <w:lang w:eastAsia="tr-TR"/>
        </w:rPr>
        <w:t>30</w:t>
      </w:r>
      <w:r w:rsidR="000518AF">
        <w:rPr>
          <w:rFonts w:ascii="Times New Roman" w:eastAsia="Times New Roman" w:hAnsi="Times New Roman" w:cs="Times New Roman"/>
          <w:b/>
          <w:bCs/>
          <w:color w:val="000000"/>
          <w:sz w:val="24"/>
          <w:szCs w:val="26"/>
          <w:lang w:eastAsia="tr-TR"/>
        </w:rPr>
        <w:t>/</w:t>
      </w:r>
      <w:r w:rsidR="00323A24">
        <w:rPr>
          <w:rFonts w:ascii="Times New Roman" w:eastAsia="Times New Roman" w:hAnsi="Times New Roman" w:cs="Times New Roman"/>
          <w:b/>
          <w:bCs/>
          <w:color w:val="000000"/>
          <w:sz w:val="24"/>
          <w:szCs w:val="26"/>
          <w:lang w:eastAsia="tr-TR"/>
        </w:rPr>
        <w:t>4</w:t>
      </w:r>
      <w:r w:rsidR="000518AF">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23A24">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Default="00F338B0"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İnebolu Sulh Ceza Mahkemesi.</w:t>
      </w:r>
    </w:p>
    <w:p w:rsidR="00FF6F81" w:rsidRPr="00FF6F81" w:rsidRDefault="00F338B0"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Mahkemece Gayrimenkul Tecavüzün Def’i hakkındaki 16.4.1952 günlü, 5917 sayılı Kanunun 1.,5. </w:t>
      </w:r>
      <w:r w:rsidR="0044285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7. </w:t>
      </w:r>
      <w:r w:rsidR="0044285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Anayasanın 2.,4/3.,8/1.12/2.,33.,36. </w:t>
      </w:r>
      <w:r w:rsidR="0044285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114/1. </w:t>
      </w:r>
      <w:r w:rsidR="0044285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 görülmüş ve Türkiye Cumhuriyeti Anayasanın değişik 151. </w:t>
      </w:r>
      <w:r w:rsidR="0044285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dayanılarak Anayasa Mahkemesine başvurmuştur. </w:t>
      </w:r>
    </w:p>
    <w:p w:rsidR="002D7542" w:rsidRDefault="002D754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proofErr w:type="gramStart"/>
      <w:r w:rsidR="00F338B0">
        <w:rPr>
          <w:rFonts w:ascii="Times New Roman" w:eastAsia="Times New Roman" w:hAnsi="Times New Roman" w:cs="Times New Roman"/>
          <w:color w:val="000000"/>
          <w:sz w:val="24"/>
          <w:szCs w:val="26"/>
          <w:u w:val="single"/>
          <w:lang w:eastAsia="tr-TR"/>
        </w:rPr>
        <w:t>Olay</w:t>
      </w:r>
      <w:r w:rsidR="00A90B3E">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FE3382" w:rsidRDefault="00F338B0"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İnebolu Kaymakamlığının 25.4.1973 günlü kararı uyarınca tecavüzün defedildiği taşınmaza ikinci kez tecavüz eyleminden dolayı 5917 sayılı Kanunun 7. </w:t>
      </w:r>
      <w:r w:rsidR="0044285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fıkrasına göre cezalandırılması istemi ve 4.7.1973 günlü, 1973/548-401-224 sayılı iddianame ile açılan ve İnebolu Sulh Ceza Mahkemesinin 1973/362 esas sayısını alan kamu davasının 20.2.1974 günlü duruşmasında mahkeme 16.4.1952 günlü, 5917 sayılı Kanunun 1.,5. </w:t>
      </w:r>
      <w:r w:rsidR="0044285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7. </w:t>
      </w:r>
      <w:r w:rsidR="0044285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w:t>
      </w:r>
      <w:r w:rsidR="00442857">
        <w:rPr>
          <w:rFonts w:ascii="Times New Roman" w:eastAsia="Times New Roman" w:hAnsi="Times New Roman" w:cs="Times New Roman"/>
          <w:color w:val="000000"/>
          <w:sz w:val="24"/>
          <w:szCs w:val="26"/>
          <w:lang w:eastAsia="tr-TR"/>
        </w:rPr>
        <w:t>ni</w:t>
      </w:r>
      <w:r>
        <w:rPr>
          <w:rFonts w:ascii="Times New Roman" w:eastAsia="Times New Roman" w:hAnsi="Times New Roman" w:cs="Times New Roman"/>
          <w:color w:val="000000"/>
          <w:sz w:val="24"/>
          <w:szCs w:val="26"/>
          <w:lang w:eastAsia="tr-TR"/>
        </w:rPr>
        <w:t xml:space="preserve"> Anayasa</w:t>
      </w:r>
      <w:r w:rsidR="0044285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nın 2.,4/3.,8/1.12/2.,33.,36. Ve 114/1. </w:t>
      </w:r>
      <w:r w:rsidR="0044285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 görerek bu kuralların iptali için Anayasa Mahkemesine başvurulmasına ve davanın geri bırakılmasına karar verilmiştir. </w:t>
      </w:r>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II- </w:t>
      </w:r>
      <w:r w:rsidR="00F338B0">
        <w:rPr>
          <w:rFonts w:ascii="Times New Roman" w:eastAsia="Times New Roman" w:hAnsi="Times New Roman" w:cs="Times New Roman"/>
          <w:color w:val="000000"/>
          <w:sz w:val="24"/>
          <w:szCs w:val="26"/>
          <w:u w:val="single"/>
          <w:lang w:eastAsia="tr-TR"/>
        </w:rPr>
        <w:t xml:space="preserve">Mahkemenin Anayasaya aykırılık görüşüne ilişkin gerekçesi </w:t>
      </w:r>
      <w:proofErr w:type="gramStart"/>
      <w:r w:rsidR="00F338B0">
        <w:rPr>
          <w:rFonts w:ascii="Times New Roman" w:eastAsia="Times New Roman" w:hAnsi="Times New Roman" w:cs="Times New Roman"/>
          <w:color w:val="000000"/>
          <w:sz w:val="24"/>
          <w:szCs w:val="26"/>
          <w:u w:val="single"/>
          <w:lang w:eastAsia="tr-TR"/>
        </w:rPr>
        <w:t>özeti</w:t>
      </w:r>
      <w:r w:rsidRPr="00FE3382">
        <w:rPr>
          <w:rFonts w:ascii="Times New Roman" w:eastAsia="Times New Roman" w:hAnsi="Times New Roman" w:cs="Times New Roman"/>
          <w:color w:val="000000"/>
          <w:sz w:val="24"/>
          <w:szCs w:val="26"/>
          <w:u w:val="single"/>
          <w:lang w:eastAsia="tr-TR"/>
        </w:rPr>
        <w:t xml:space="preserve"> :</w:t>
      </w:r>
      <w:proofErr w:type="gramEnd"/>
    </w:p>
    <w:p w:rsidR="004A758F" w:rsidRDefault="00F338B0"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w:t>
      </w:r>
      <w:r w:rsidR="004A758F">
        <w:rPr>
          <w:rFonts w:ascii="Times New Roman" w:eastAsia="Times New Roman" w:hAnsi="Times New Roman" w:cs="Times New Roman"/>
          <w:color w:val="000000"/>
          <w:sz w:val="24"/>
          <w:szCs w:val="26"/>
          <w:lang w:eastAsia="tr-TR"/>
        </w:rPr>
        <w:t xml:space="preserve">5917 sayılı Kanunun 1.,5. </w:t>
      </w:r>
      <w:r w:rsidR="00442857">
        <w:rPr>
          <w:rFonts w:ascii="Times New Roman" w:eastAsia="Times New Roman" w:hAnsi="Times New Roman" w:cs="Times New Roman"/>
          <w:color w:val="000000"/>
          <w:sz w:val="24"/>
          <w:szCs w:val="26"/>
          <w:lang w:eastAsia="tr-TR"/>
        </w:rPr>
        <w:t>v</w:t>
      </w:r>
      <w:r w:rsidR="004A758F">
        <w:rPr>
          <w:rFonts w:ascii="Times New Roman" w:eastAsia="Times New Roman" w:hAnsi="Times New Roman" w:cs="Times New Roman"/>
          <w:color w:val="000000"/>
          <w:sz w:val="24"/>
          <w:szCs w:val="26"/>
          <w:lang w:eastAsia="tr-TR"/>
        </w:rPr>
        <w:t xml:space="preserve">e 7. </w:t>
      </w:r>
      <w:r w:rsidR="00442857">
        <w:rPr>
          <w:rFonts w:ascii="Times New Roman" w:eastAsia="Times New Roman" w:hAnsi="Times New Roman" w:cs="Times New Roman"/>
          <w:color w:val="000000"/>
          <w:sz w:val="24"/>
          <w:szCs w:val="26"/>
          <w:lang w:eastAsia="tr-TR"/>
        </w:rPr>
        <w:t>m</w:t>
      </w:r>
      <w:r w:rsidR="004A758F">
        <w:rPr>
          <w:rFonts w:ascii="Times New Roman" w:eastAsia="Times New Roman" w:hAnsi="Times New Roman" w:cs="Times New Roman"/>
          <w:color w:val="000000"/>
          <w:sz w:val="24"/>
          <w:szCs w:val="26"/>
          <w:lang w:eastAsia="tr-TR"/>
        </w:rPr>
        <w:t>addelerinin Anayasaya aykırı olduğu yolundaki görüşüne dayan</w:t>
      </w:r>
      <w:r w:rsidR="00442857">
        <w:rPr>
          <w:rFonts w:ascii="Times New Roman" w:eastAsia="Times New Roman" w:hAnsi="Times New Roman" w:cs="Times New Roman"/>
          <w:color w:val="000000"/>
          <w:sz w:val="24"/>
          <w:szCs w:val="26"/>
          <w:lang w:eastAsia="tr-TR"/>
        </w:rPr>
        <w:t>a</w:t>
      </w:r>
      <w:r w:rsidR="004A758F">
        <w:rPr>
          <w:rFonts w:ascii="Times New Roman" w:eastAsia="Times New Roman" w:hAnsi="Times New Roman" w:cs="Times New Roman"/>
          <w:color w:val="000000"/>
          <w:sz w:val="24"/>
          <w:szCs w:val="26"/>
          <w:lang w:eastAsia="tr-TR"/>
        </w:rPr>
        <w:t>klık eden gerekçesi özet olarak şöyledir:</w:t>
      </w:r>
    </w:p>
    <w:p w:rsidR="00FE3382" w:rsidRDefault="00A90B3E"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E3382">
        <w:rPr>
          <w:rFonts w:ascii="Times New Roman" w:eastAsia="Times New Roman" w:hAnsi="Times New Roman" w:cs="Times New Roman"/>
          <w:color w:val="000000"/>
          <w:sz w:val="24"/>
          <w:szCs w:val="26"/>
          <w:lang w:eastAsia="tr-TR"/>
        </w:rPr>
        <w:t xml:space="preserve">a) </w:t>
      </w:r>
      <w:r w:rsidR="004A758F">
        <w:rPr>
          <w:rFonts w:ascii="Times New Roman" w:eastAsia="Times New Roman" w:hAnsi="Times New Roman" w:cs="Times New Roman"/>
          <w:color w:val="000000"/>
          <w:sz w:val="24"/>
          <w:szCs w:val="26"/>
          <w:lang w:eastAsia="tr-TR"/>
        </w:rPr>
        <w:t xml:space="preserve">5917 sayılı Kanunun 1. </w:t>
      </w:r>
      <w:r w:rsidR="00442857">
        <w:rPr>
          <w:rFonts w:ascii="Times New Roman" w:eastAsia="Times New Roman" w:hAnsi="Times New Roman" w:cs="Times New Roman"/>
          <w:color w:val="000000"/>
          <w:sz w:val="24"/>
          <w:szCs w:val="26"/>
          <w:lang w:eastAsia="tr-TR"/>
        </w:rPr>
        <w:t>m</w:t>
      </w:r>
      <w:r w:rsidR="004A758F">
        <w:rPr>
          <w:rFonts w:ascii="Times New Roman" w:eastAsia="Times New Roman" w:hAnsi="Times New Roman" w:cs="Times New Roman"/>
          <w:color w:val="000000"/>
          <w:sz w:val="24"/>
          <w:szCs w:val="26"/>
          <w:lang w:eastAsia="tr-TR"/>
        </w:rPr>
        <w:t xml:space="preserve">addesine göre kötü niyetli zilyedin </w:t>
      </w:r>
      <w:r w:rsidR="00442857">
        <w:rPr>
          <w:rFonts w:ascii="Times New Roman" w:eastAsia="Times New Roman" w:hAnsi="Times New Roman" w:cs="Times New Roman"/>
          <w:color w:val="000000"/>
          <w:sz w:val="24"/>
          <w:szCs w:val="26"/>
          <w:lang w:eastAsia="tr-TR"/>
        </w:rPr>
        <w:t>d</w:t>
      </w:r>
      <w:r w:rsidR="004A758F">
        <w:rPr>
          <w:rFonts w:ascii="Times New Roman" w:eastAsia="Times New Roman" w:hAnsi="Times New Roman" w:cs="Times New Roman"/>
          <w:color w:val="000000"/>
          <w:sz w:val="24"/>
          <w:szCs w:val="26"/>
          <w:lang w:eastAsia="tr-TR"/>
        </w:rPr>
        <w:t xml:space="preserve">e korunması olanak içindedir. Şu duruma göre kurul Anayasanın 2. </w:t>
      </w:r>
      <w:r w:rsidR="00442857">
        <w:rPr>
          <w:rFonts w:ascii="Times New Roman" w:eastAsia="Times New Roman" w:hAnsi="Times New Roman" w:cs="Times New Roman"/>
          <w:color w:val="000000"/>
          <w:sz w:val="24"/>
          <w:szCs w:val="26"/>
          <w:lang w:eastAsia="tr-TR"/>
        </w:rPr>
        <w:t>m</w:t>
      </w:r>
      <w:r w:rsidR="004A758F">
        <w:rPr>
          <w:rFonts w:ascii="Times New Roman" w:eastAsia="Times New Roman" w:hAnsi="Times New Roman" w:cs="Times New Roman"/>
          <w:color w:val="000000"/>
          <w:sz w:val="24"/>
          <w:szCs w:val="26"/>
          <w:lang w:eastAsia="tr-TR"/>
        </w:rPr>
        <w:t xml:space="preserve">addesindeki hukuk devleti ilkesi ile bağdaşamayacağı gibi haklı ve haksız zilyetleri koruduğu için 12. </w:t>
      </w:r>
      <w:r w:rsidR="00442857">
        <w:rPr>
          <w:rFonts w:ascii="Times New Roman" w:eastAsia="Times New Roman" w:hAnsi="Times New Roman" w:cs="Times New Roman"/>
          <w:color w:val="000000"/>
          <w:sz w:val="24"/>
          <w:szCs w:val="26"/>
          <w:lang w:eastAsia="tr-TR"/>
        </w:rPr>
        <w:t>m</w:t>
      </w:r>
      <w:r w:rsidR="004A758F">
        <w:rPr>
          <w:rFonts w:ascii="Times New Roman" w:eastAsia="Times New Roman" w:hAnsi="Times New Roman" w:cs="Times New Roman"/>
          <w:color w:val="000000"/>
          <w:sz w:val="24"/>
          <w:szCs w:val="26"/>
          <w:lang w:eastAsia="tr-TR"/>
        </w:rPr>
        <w:t xml:space="preserve">addenin ikinci fıkrasına, maliklerin mülkiyetten doğan haklarına değer vermediği için 36. </w:t>
      </w:r>
      <w:r w:rsidR="00442857">
        <w:rPr>
          <w:rFonts w:ascii="Times New Roman" w:eastAsia="Times New Roman" w:hAnsi="Times New Roman" w:cs="Times New Roman"/>
          <w:color w:val="000000"/>
          <w:sz w:val="24"/>
          <w:szCs w:val="26"/>
          <w:lang w:eastAsia="tr-TR"/>
        </w:rPr>
        <w:t>m</w:t>
      </w:r>
      <w:r w:rsidR="004A758F">
        <w:rPr>
          <w:rFonts w:ascii="Times New Roman" w:eastAsia="Times New Roman" w:hAnsi="Times New Roman" w:cs="Times New Roman"/>
          <w:color w:val="000000"/>
          <w:sz w:val="24"/>
          <w:szCs w:val="26"/>
          <w:lang w:eastAsia="tr-TR"/>
        </w:rPr>
        <w:t xml:space="preserve">addeye ve sonuç olarak 8. </w:t>
      </w:r>
      <w:r w:rsidR="00442857">
        <w:rPr>
          <w:rFonts w:ascii="Times New Roman" w:eastAsia="Times New Roman" w:hAnsi="Times New Roman" w:cs="Times New Roman"/>
          <w:color w:val="000000"/>
          <w:sz w:val="24"/>
          <w:szCs w:val="26"/>
          <w:lang w:eastAsia="tr-TR"/>
        </w:rPr>
        <w:t>m</w:t>
      </w:r>
      <w:r w:rsidR="004A758F">
        <w:rPr>
          <w:rFonts w:ascii="Times New Roman" w:eastAsia="Times New Roman" w:hAnsi="Times New Roman" w:cs="Times New Roman"/>
          <w:color w:val="000000"/>
          <w:sz w:val="24"/>
          <w:szCs w:val="26"/>
          <w:lang w:eastAsia="tr-TR"/>
        </w:rPr>
        <w:t>addenin birinci fıkrasına aykırıdır.</w:t>
      </w:r>
    </w:p>
    <w:p w:rsidR="00A7031F" w:rsidRDefault="00A90B3E"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E3382">
        <w:rPr>
          <w:rFonts w:ascii="Times New Roman" w:eastAsia="Times New Roman" w:hAnsi="Times New Roman" w:cs="Times New Roman"/>
          <w:color w:val="000000"/>
          <w:sz w:val="24"/>
          <w:szCs w:val="26"/>
          <w:lang w:eastAsia="tr-TR"/>
        </w:rPr>
        <w:t xml:space="preserve">b) </w:t>
      </w:r>
      <w:r w:rsidR="004A758F">
        <w:rPr>
          <w:rFonts w:ascii="Times New Roman" w:eastAsia="Times New Roman" w:hAnsi="Times New Roman" w:cs="Times New Roman"/>
          <w:color w:val="000000"/>
          <w:sz w:val="24"/>
          <w:szCs w:val="26"/>
          <w:lang w:eastAsia="tr-TR"/>
        </w:rPr>
        <w:t xml:space="preserve">Kanunun, 5. </w:t>
      </w:r>
      <w:r w:rsidR="00442857">
        <w:rPr>
          <w:rFonts w:ascii="Times New Roman" w:eastAsia="Times New Roman" w:hAnsi="Times New Roman" w:cs="Times New Roman"/>
          <w:color w:val="000000"/>
          <w:sz w:val="24"/>
          <w:szCs w:val="26"/>
          <w:lang w:eastAsia="tr-TR"/>
        </w:rPr>
        <w:t>m</w:t>
      </w:r>
      <w:r w:rsidR="004A758F">
        <w:rPr>
          <w:rFonts w:ascii="Times New Roman" w:eastAsia="Times New Roman" w:hAnsi="Times New Roman" w:cs="Times New Roman"/>
          <w:color w:val="000000"/>
          <w:sz w:val="24"/>
          <w:szCs w:val="26"/>
          <w:lang w:eastAsia="tr-TR"/>
        </w:rPr>
        <w:t xml:space="preserve">addesi, yargı yerinde çözülmesi gereken bir çekişmenin idari yolla sonuca bağlanmasını öngörmektedir. Kural kuvvetler ayrılığı ilkesi ile bağdaşmayacağı gibi kaynağını Anayasadan almayan bir devlet yetkisinin kullanılmasına yol açması </w:t>
      </w:r>
      <w:proofErr w:type="spellStart"/>
      <w:r w:rsidR="004A758F">
        <w:rPr>
          <w:rFonts w:ascii="Times New Roman" w:eastAsia="Times New Roman" w:hAnsi="Times New Roman" w:cs="Times New Roman"/>
          <w:color w:val="000000"/>
          <w:sz w:val="24"/>
          <w:szCs w:val="26"/>
          <w:lang w:eastAsia="tr-TR"/>
        </w:rPr>
        <w:t>dolayısiyle</w:t>
      </w:r>
      <w:proofErr w:type="spellEnd"/>
      <w:r w:rsidR="004A758F">
        <w:rPr>
          <w:rFonts w:ascii="Times New Roman" w:eastAsia="Times New Roman" w:hAnsi="Times New Roman" w:cs="Times New Roman"/>
          <w:color w:val="000000"/>
          <w:sz w:val="24"/>
          <w:szCs w:val="26"/>
          <w:lang w:eastAsia="tr-TR"/>
        </w:rPr>
        <w:t xml:space="preserve"> Anayasanın 4. </w:t>
      </w:r>
      <w:r w:rsidR="00442857">
        <w:rPr>
          <w:rFonts w:ascii="Times New Roman" w:eastAsia="Times New Roman" w:hAnsi="Times New Roman" w:cs="Times New Roman"/>
          <w:color w:val="000000"/>
          <w:sz w:val="24"/>
          <w:szCs w:val="26"/>
          <w:lang w:eastAsia="tr-TR"/>
        </w:rPr>
        <w:t>m</w:t>
      </w:r>
      <w:r w:rsidR="004A758F">
        <w:rPr>
          <w:rFonts w:ascii="Times New Roman" w:eastAsia="Times New Roman" w:hAnsi="Times New Roman" w:cs="Times New Roman"/>
          <w:color w:val="000000"/>
          <w:sz w:val="24"/>
          <w:szCs w:val="26"/>
          <w:lang w:eastAsia="tr-TR"/>
        </w:rPr>
        <w:t xml:space="preserve">addesinin üçüncü fıkrasına idari bir karara kesin nitelik taşıdığı için de 114. </w:t>
      </w:r>
      <w:r w:rsidR="00442857">
        <w:rPr>
          <w:rFonts w:ascii="Times New Roman" w:eastAsia="Times New Roman" w:hAnsi="Times New Roman" w:cs="Times New Roman"/>
          <w:color w:val="000000"/>
          <w:sz w:val="24"/>
          <w:szCs w:val="26"/>
          <w:lang w:eastAsia="tr-TR"/>
        </w:rPr>
        <w:t>m</w:t>
      </w:r>
      <w:r w:rsidR="004A758F">
        <w:rPr>
          <w:rFonts w:ascii="Times New Roman" w:eastAsia="Times New Roman" w:hAnsi="Times New Roman" w:cs="Times New Roman"/>
          <w:color w:val="000000"/>
          <w:sz w:val="24"/>
          <w:szCs w:val="26"/>
          <w:lang w:eastAsia="tr-TR"/>
        </w:rPr>
        <w:t>addenin birinci fıkrasına aykırıdır.</w:t>
      </w:r>
    </w:p>
    <w:p w:rsidR="004A758F" w:rsidRDefault="004A758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Ceza yaptırımını kapsayan 7. </w:t>
      </w:r>
      <w:r w:rsidR="0044285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tecavüzü haksız yere defedilmiş kişinin de ikinci kez tecavüzünde cezalandırılmasını öngördüğünden kanunsuz ceza niteliğini taşımakta ve Anayasanın hukuk devleti ilkesine ve 33. </w:t>
      </w:r>
      <w:r w:rsidR="0044285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 düşmektedir.</w:t>
      </w:r>
    </w:p>
    <w:p w:rsidR="004A758F" w:rsidRDefault="004A758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4A758F">
        <w:rPr>
          <w:rFonts w:ascii="Times New Roman" w:eastAsia="Times New Roman" w:hAnsi="Times New Roman" w:cs="Times New Roman"/>
          <w:color w:val="000000"/>
          <w:sz w:val="24"/>
          <w:szCs w:val="26"/>
          <w:u w:val="single"/>
          <w:lang w:eastAsia="tr-TR"/>
        </w:rPr>
        <w:t xml:space="preserve">Yasa </w:t>
      </w:r>
      <w:proofErr w:type="gramStart"/>
      <w:r w:rsidRPr="004A758F">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A758F" w:rsidRDefault="004A758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Pr="004A758F">
        <w:rPr>
          <w:rFonts w:ascii="Times New Roman" w:eastAsia="Times New Roman" w:hAnsi="Times New Roman" w:cs="Times New Roman"/>
          <w:color w:val="000000"/>
          <w:sz w:val="24"/>
          <w:szCs w:val="26"/>
          <w:u w:val="single"/>
          <w:lang w:eastAsia="tr-TR"/>
        </w:rPr>
        <w:t xml:space="preserve">İtiraz konusu Yasa </w:t>
      </w:r>
      <w:proofErr w:type="gramStart"/>
      <w:r w:rsidRPr="004A758F">
        <w:rPr>
          <w:rFonts w:ascii="Times New Roman" w:eastAsia="Times New Roman" w:hAnsi="Times New Roman" w:cs="Times New Roman"/>
          <w:color w:val="000000"/>
          <w:sz w:val="24"/>
          <w:szCs w:val="26"/>
          <w:u w:val="single"/>
          <w:lang w:eastAsia="tr-TR"/>
        </w:rPr>
        <w:t>kuralları</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A758F" w:rsidRDefault="004A758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16.4.1952 günlü, 5917 sayılı (</w:t>
      </w:r>
      <w:proofErr w:type="spellStart"/>
      <w:r>
        <w:rPr>
          <w:rFonts w:ascii="Times New Roman" w:eastAsia="Times New Roman" w:hAnsi="Times New Roman" w:cs="Times New Roman"/>
          <w:color w:val="000000"/>
          <w:sz w:val="24"/>
          <w:szCs w:val="26"/>
          <w:lang w:eastAsia="tr-TR"/>
        </w:rPr>
        <w:t>Gayrımenkule</w:t>
      </w:r>
      <w:proofErr w:type="spellEnd"/>
      <w:r>
        <w:rPr>
          <w:rFonts w:ascii="Times New Roman" w:eastAsia="Times New Roman" w:hAnsi="Times New Roman" w:cs="Times New Roman"/>
          <w:color w:val="000000"/>
          <w:sz w:val="24"/>
          <w:szCs w:val="26"/>
          <w:lang w:eastAsia="tr-TR"/>
        </w:rPr>
        <w:t xml:space="preserve"> Tecavüzün Def’i hakkında Kanun) un Anayasaya aykırılığı ileri sürülen 1.,5.,7. </w:t>
      </w:r>
      <w:r w:rsidR="0044285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Üçüncü Tertip Düstur; Cilt 33;1240.1241.1242. </w:t>
      </w:r>
      <w:proofErr w:type="gramStart"/>
      <w:r>
        <w:rPr>
          <w:rFonts w:ascii="Times New Roman" w:eastAsia="Times New Roman" w:hAnsi="Times New Roman" w:cs="Times New Roman"/>
          <w:color w:val="000000"/>
          <w:sz w:val="24"/>
          <w:szCs w:val="26"/>
          <w:lang w:eastAsia="tr-TR"/>
        </w:rPr>
        <w:t>sayfalardaki</w:t>
      </w:r>
      <w:proofErr w:type="gramEnd"/>
      <w:r>
        <w:rPr>
          <w:rFonts w:ascii="Times New Roman" w:eastAsia="Times New Roman" w:hAnsi="Times New Roman" w:cs="Times New Roman"/>
          <w:color w:val="000000"/>
          <w:sz w:val="24"/>
          <w:szCs w:val="26"/>
          <w:lang w:eastAsia="tr-TR"/>
        </w:rPr>
        <w:t xml:space="preserve"> metne göre şöyledir</w:t>
      </w:r>
      <w:r w:rsidR="00442857">
        <w:rPr>
          <w:rFonts w:ascii="Times New Roman" w:eastAsia="Times New Roman" w:hAnsi="Times New Roman" w:cs="Times New Roman"/>
          <w:color w:val="000000"/>
          <w:sz w:val="24"/>
          <w:szCs w:val="26"/>
          <w:lang w:eastAsia="tr-TR"/>
        </w:rPr>
        <w:t>:</w:t>
      </w:r>
    </w:p>
    <w:p w:rsidR="004A758F" w:rsidRDefault="004A758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 Hakiki veya hükmi şahısların zilyet bulundukları </w:t>
      </w:r>
      <w:proofErr w:type="spellStart"/>
      <w:r>
        <w:rPr>
          <w:rFonts w:ascii="Times New Roman" w:eastAsia="Times New Roman" w:hAnsi="Times New Roman" w:cs="Times New Roman"/>
          <w:color w:val="000000"/>
          <w:sz w:val="24"/>
          <w:szCs w:val="26"/>
          <w:lang w:eastAsia="tr-TR"/>
        </w:rPr>
        <w:t>gayrımenkule</w:t>
      </w:r>
      <w:proofErr w:type="spellEnd"/>
      <w:r>
        <w:rPr>
          <w:rFonts w:ascii="Times New Roman" w:eastAsia="Times New Roman" w:hAnsi="Times New Roman" w:cs="Times New Roman"/>
          <w:color w:val="000000"/>
          <w:sz w:val="24"/>
          <w:szCs w:val="26"/>
          <w:lang w:eastAsia="tr-TR"/>
        </w:rPr>
        <w:t xml:space="preserve"> başkası tarafından tecavüz ve müdahale edildiği takdirde o </w:t>
      </w:r>
      <w:proofErr w:type="spellStart"/>
      <w:r>
        <w:rPr>
          <w:rFonts w:ascii="Times New Roman" w:eastAsia="Times New Roman" w:hAnsi="Times New Roman" w:cs="Times New Roman"/>
          <w:color w:val="000000"/>
          <w:sz w:val="24"/>
          <w:szCs w:val="26"/>
          <w:lang w:eastAsia="tr-TR"/>
        </w:rPr>
        <w:t>gayrımenkul</w:t>
      </w:r>
      <w:proofErr w:type="spellEnd"/>
      <w:r>
        <w:rPr>
          <w:rFonts w:ascii="Times New Roman" w:eastAsia="Times New Roman" w:hAnsi="Times New Roman" w:cs="Times New Roman"/>
          <w:color w:val="000000"/>
          <w:sz w:val="24"/>
          <w:szCs w:val="26"/>
          <w:lang w:eastAsia="tr-TR"/>
        </w:rPr>
        <w:t xml:space="preserve"> zilyedinin ve zilyet birden fazla olduğu takdirde içlerinden herhangi birinin müracaatı üzerine o </w:t>
      </w:r>
      <w:proofErr w:type="spellStart"/>
      <w:r>
        <w:rPr>
          <w:rFonts w:ascii="Times New Roman" w:eastAsia="Times New Roman" w:hAnsi="Times New Roman" w:cs="Times New Roman"/>
          <w:color w:val="000000"/>
          <w:sz w:val="24"/>
          <w:szCs w:val="26"/>
          <w:lang w:eastAsia="tr-TR"/>
        </w:rPr>
        <w:t>gayrımenkulün</w:t>
      </w:r>
      <w:proofErr w:type="spellEnd"/>
      <w:r>
        <w:rPr>
          <w:rFonts w:ascii="Times New Roman" w:eastAsia="Times New Roman" w:hAnsi="Times New Roman" w:cs="Times New Roman"/>
          <w:color w:val="000000"/>
          <w:sz w:val="24"/>
          <w:szCs w:val="26"/>
          <w:lang w:eastAsia="tr-TR"/>
        </w:rPr>
        <w:t xml:space="preserve"> bağlı bulunduğu mahallin kaymakam veya valisi tarafından aşağıda yazılı hükümler dairesinde bu tecavüz ve müdahale def’i ve gayrimenkul </w:t>
      </w:r>
      <w:r w:rsidR="004160F5">
        <w:rPr>
          <w:rFonts w:ascii="Times New Roman" w:eastAsia="Times New Roman" w:hAnsi="Times New Roman" w:cs="Times New Roman"/>
          <w:color w:val="000000"/>
          <w:sz w:val="24"/>
          <w:szCs w:val="26"/>
          <w:lang w:eastAsia="tr-TR"/>
        </w:rPr>
        <w:t xml:space="preserve">zilyedine mahallen teslim olunur. </w:t>
      </w:r>
    </w:p>
    <w:p w:rsidR="004160F5" w:rsidRDefault="004160F5"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Köye ait </w:t>
      </w:r>
      <w:proofErr w:type="spellStart"/>
      <w:r>
        <w:rPr>
          <w:rFonts w:ascii="Times New Roman" w:eastAsia="Times New Roman" w:hAnsi="Times New Roman" w:cs="Times New Roman"/>
          <w:color w:val="000000"/>
          <w:sz w:val="24"/>
          <w:szCs w:val="26"/>
          <w:lang w:eastAsia="tr-TR"/>
        </w:rPr>
        <w:t>gayremunkullere</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vâki</w:t>
      </w:r>
      <w:proofErr w:type="spellEnd"/>
      <w:r>
        <w:rPr>
          <w:rFonts w:ascii="Times New Roman" w:eastAsia="Times New Roman" w:hAnsi="Times New Roman" w:cs="Times New Roman"/>
          <w:color w:val="000000"/>
          <w:sz w:val="24"/>
          <w:szCs w:val="26"/>
          <w:lang w:eastAsia="tr-TR"/>
        </w:rPr>
        <w:t xml:space="preserve"> tecavüzlerde köyün kanuni temsilcisi veya köy halkından herhangi biri tarafından bu maddede sözü geçen mercilere müracaat halinde dahi</w:t>
      </w:r>
      <w:r w:rsidR="00A90B3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bu kanun hükümleri tatbik olunur.</w:t>
      </w:r>
    </w:p>
    <w:p w:rsidR="004160F5" w:rsidRDefault="004160F5"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Zilyedine teslim olunan </w:t>
      </w:r>
      <w:proofErr w:type="spellStart"/>
      <w:r>
        <w:rPr>
          <w:rFonts w:ascii="Times New Roman" w:eastAsia="Times New Roman" w:hAnsi="Times New Roman" w:cs="Times New Roman"/>
          <w:color w:val="000000"/>
          <w:sz w:val="24"/>
          <w:szCs w:val="26"/>
          <w:lang w:eastAsia="tr-TR"/>
        </w:rPr>
        <w:t>gayrımenkule</w:t>
      </w:r>
      <w:proofErr w:type="spellEnd"/>
      <w:r>
        <w:rPr>
          <w:rFonts w:ascii="Times New Roman" w:eastAsia="Times New Roman" w:hAnsi="Times New Roman" w:cs="Times New Roman"/>
          <w:color w:val="000000"/>
          <w:sz w:val="24"/>
          <w:szCs w:val="26"/>
          <w:lang w:eastAsia="tr-TR"/>
        </w:rPr>
        <w:t xml:space="preserve"> başkaları tarafından </w:t>
      </w:r>
      <w:proofErr w:type="spellStart"/>
      <w:r>
        <w:rPr>
          <w:rFonts w:ascii="Times New Roman" w:eastAsia="Times New Roman" w:hAnsi="Times New Roman" w:cs="Times New Roman"/>
          <w:color w:val="000000"/>
          <w:sz w:val="24"/>
          <w:szCs w:val="26"/>
          <w:lang w:eastAsia="tr-TR"/>
        </w:rPr>
        <w:t>vukubulacak</w:t>
      </w:r>
      <w:proofErr w:type="spellEnd"/>
      <w:r>
        <w:rPr>
          <w:rFonts w:ascii="Times New Roman" w:eastAsia="Times New Roman" w:hAnsi="Times New Roman" w:cs="Times New Roman"/>
          <w:color w:val="000000"/>
          <w:sz w:val="24"/>
          <w:szCs w:val="26"/>
          <w:lang w:eastAsia="tr-TR"/>
        </w:rPr>
        <w:t xml:space="preserve"> tecavüz ve müdahaleler yeni bir tahkikat yapılmaksızın derhal menedilir”</w:t>
      </w:r>
    </w:p>
    <w:p w:rsidR="003F1CFF" w:rsidRDefault="003F1CF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 Müracaat vukuunda vali, kaymakam veya vazifelendirecekleri memur veya memurlar tarafından tahkikat yapılır.</w:t>
      </w:r>
    </w:p>
    <w:p w:rsidR="003F1CFF" w:rsidRDefault="003F1CF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Tahkikat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gün içinde ikmal edilerek karara bağlanır. Bu müddet içinde karar verilmediği takdirde keyfiyet sebepleriyle üst makama bildirilir.</w:t>
      </w:r>
    </w:p>
    <w:p w:rsidR="003F1CFF" w:rsidRDefault="003F1CF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Verilen kararlar kesindir.”</w:t>
      </w:r>
    </w:p>
    <w:p w:rsidR="003F1CFF" w:rsidRDefault="003F1CF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7-Tecavüzü defedilen kimse mahkeme </w:t>
      </w:r>
      <w:proofErr w:type="spellStart"/>
      <w:r>
        <w:rPr>
          <w:rFonts w:ascii="Times New Roman" w:eastAsia="Times New Roman" w:hAnsi="Times New Roman" w:cs="Times New Roman"/>
          <w:color w:val="000000"/>
          <w:sz w:val="24"/>
          <w:szCs w:val="26"/>
          <w:lang w:eastAsia="tr-TR"/>
        </w:rPr>
        <w:t>kararıyle</w:t>
      </w:r>
      <w:proofErr w:type="spellEnd"/>
      <w:r>
        <w:rPr>
          <w:rFonts w:ascii="Times New Roman" w:eastAsia="Times New Roman" w:hAnsi="Times New Roman" w:cs="Times New Roman"/>
          <w:color w:val="000000"/>
          <w:sz w:val="24"/>
          <w:szCs w:val="26"/>
          <w:lang w:eastAsia="tr-TR"/>
        </w:rPr>
        <w:t xml:space="preserve"> teslim edilmeksizin o gayrimenkule tecavüz ederse birinci maddeye göre tecavüzü defedilmekle beraber sulh mahkemelerince iki aydan altı aya kadar hapis cezasına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edilir.</w:t>
      </w:r>
    </w:p>
    <w:p w:rsidR="003F1CFF" w:rsidRDefault="003F1CF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Eğer bu tecavüz </w:t>
      </w:r>
      <w:proofErr w:type="spellStart"/>
      <w:r>
        <w:rPr>
          <w:rFonts w:ascii="Times New Roman" w:eastAsia="Times New Roman" w:hAnsi="Times New Roman" w:cs="Times New Roman"/>
          <w:color w:val="000000"/>
          <w:sz w:val="24"/>
          <w:szCs w:val="26"/>
          <w:lang w:eastAsia="tr-TR"/>
        </w:rPr>
        <w:t>sil</w:t>
      </w:r>
      <w:r w:rsidR="00442857">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hlı</w:t>
      </w:r>
      <w:proofErr w:type="spellEnd"/>
      <w:r>
        <w:rPr>
          <w:rFonts w:ascii="Times New Roman" w:eastAsia="Times New Roman" w:hAnsi="Times New Roman" w:cs="Times New Roman"/>
          <w:color w:val="000000"/>
          <w:sz w:val="24"/>
          <w:szCs w:val="26"/>
          <w:lang w:eastAsia="tr-TR"/>
        </w:rPr>
        <w:t xml:space="preserve"> bir kişi veya silahlı olmasalar bile birkaç kişi tarafından ika olunursa bir seneden üç seneye kadar hapis cezası verilir.</w:t>
      </w:r>
    </w:p>
    <w:p w:rsidR="003F1CFF" w:rsidRDefault="003F1CF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davalar acele olarak görülür”</w:t>
      </w:r>
    </w:p>
    <w:p w:rsidR="003F1CFF" w:rsidRDefault="003F1CF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Pr="003F1CFF">
        <w:rPr>
          <w:rFonts w:ascii="Times New Roman" w:eastAsia="Times New Roman" w:hAnsi="Times New Roman" w:cs="Times New Roman"/>
          <w:color w:val="000000"/>
          <w:sz w:val="24"/>
          <w:szCs w:val="26"/>
          <w:u w:val="single"/>
          <w:lang w:eastAsia="tr-TR"/>
        </w:rPr>
        <w:t xml:space="preserve">Dayanak olarak ileri sürülen Anayasa </w:t>
      </w:r>
      <w:proofErr w:type="gramStart"/>
      <w:r w:rsidRPr="003F1CFF">
        <w:rPr>
          <w:rFonts w:ascii="Times New Roman" w:eastAsia="Times New Roman" w:hAnsi="Times New Roman" w:cs="Times New Roman"/>
          <w:color w:val="000000"/>
          <w:sz w:val="24"/>
          <w:szCs w:val="26"/>
          <w:u w:val="single"/>
          <w:lang w:eastAsia="tr-TR"/>
        </w:rPr>
        <w:t>kuralları</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3F1CFF" w:rsidRDefault="003F1CF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Anayasaya aykırılık görüşünü desteklemek üzere ileriye sürdüğü Anayasa kuralları aşağıda yazılı olduğu </w:t>
      </w:r>
      <w:proofErr w:type="gramStart"/>
      <w:r>
        <w:rPr>
          <w:rFonts w:ascii="Times New Roman" w:eastAsia="Times New Roman" w:hAnsi="Times New Roman" w:cs="Times New Roman"/>
          <w:color w:val="000000"/>
          <w:sz w:val="24"/>
          <w:szCs w:val="26"/>
          <w:lang w:eastAsia="tr-TR"/>
        </w:rPr>
        <w:t>gibidir :</w:t>
      </w:r>
      <w:proofErr w:type="gramEnd"/>
      <w:r>
        <w:rPr>
          <w:rFonts w:ascii="Times New Roman" w:eastAsia="Times New Roman" w:hAnsi="Times New Roman" w:cs="Times New Roman"/>
          <w:color w:val="000000"/>
          <w:sz w:val="24"/>
          <w:szCs w:val="26"/>
          <w:lang w:eastAsia="tr-TR"/>
        </w:rPr>
        <w:t xml:space="preserve"> </w:t>
      </w:r>
    </w:p>
    <w:p w:rsidR="003F1CFF" w:rsidRDefault="003F1CF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 Türkiye Cumhuriyeti, insan haklarına ve Başlangıçta belirtilen ilkelere dayanan, milli, demokratik, lâik ve sosyal bir hukuk devletidir. </w:t>
      </w:r>
    </w:p>
    <w:p w:rsidR="00790673" w:rsidRDefault="00790673"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4/3-Egemenliğin kullanılması, hiçbir suretle belli bir kişiye, zümreye veya sınıfa bırakılamaz. Hiçbir kimse veya organ, kaynağını Anayasadan </w:t>
      </w:r>
      <w:proofErr w:type="spellStart"/>
      <w:r>
        <w:rPr>
          <w:rFonts w:ascii="Times New Roman" w:eastAsia="Times New Roman" w:hAnsi="Times New Roman" w:cs="Times New Roman"/>
          <w:color w:val="000000"/>
          <w:sz w:val="24"/>
          <w:szCs w:val="26"/>
          <w:lang w:eastAsia="tr-TR"/>
        </w:rPr>
        <w:t>almıyan</w:t>
      </w:r>
      <w:proofErr w:type="spellEnd"/>
      <w:r>
        <w:rPr>
          <w:rFonts w:ascii="Times New Roman" w:eastAsia="Times New Roman" w:hAnsi="Times New Roman" w:cs="Times New Roman"/>
          <w:color w:val="000000"/>
          <w:sz w:val="24"/>
          <w:szCs w:val="26"/>
          <w:lang w:eastAsia="tr-TR"/>
        </w:rPr>
        <w:t xml:space="preserve"> bir devlet yetkisi kullanamaz.”</w:t>
      </w:r>
    </w:p>
    <w:p w:rsidR="00790673" w:rsidRDefault="00790673"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8/1-Kanunlar Anayasaya aykırı olamaz.”</w:t>
      </w:r>
    </w:p>
    <w:p w:rsidR="00790673" w:rsidRDefault="00790673"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12/2-Hiçbir kişiye, aileye, zümreye veya sınıfa imtiyaz tanınamaz.”</w:t>
      </w:r>
    </w:p>
    <w:p w:rsidR="00790673" w:rsidRDefault="00790673"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33/1,2-Kimse, işlendiği zaman yürürlükte bulunan kanunların suç saymadığı bir fiilinden dolayı cezalandırılamaz.</w:t>
      </w:r>
    </w:p>
    <w:p w:rsidR="00790673" w:rsidRDefault="00790673"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Cezalar ve ceza tedbirleri ancak kanunla konulur.”</w:t>
      </w:r>
    </w:p>
    <w:p w:rsidR="00790673" w:rsidRDefault="00790673"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36- Herkes, mülkiyet ve miras haklarına sahiptir.</w:t>
      </w:r>
    </w:p>
    <w:p w:rsidR="00790673" w:rsidRDefault="00790673"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haklar, ancak kamu yararı </w:t>
      </w:r>
      <w:proofErr w:type="spellStart"/>
      <w:r>
        <w:rPr>
          <w:rFonts w:ascii="Times New Roman" w:eastAsia="Times New Roman" w:hAnsi="Times New Roman" w:cs="Times New Roman"/>
          <w:color w:val="000000"/>
          <w:sz w:val="24"/>
          <w:szCs w:val="26"/>
          <w:lang w:eastAsia="tr-TR"/>
        </w:rPr>
        <w:t>amacıyle</w:t>
      </w:r>
      <w:proofErr w:type="spellEnd"/>
      <w:r>
        <w:rPr>
          <w:rFonts w:ascii="Times New Roman" w:eastAsia="Times New Roman" w:hAnsi="Times New Roman" w:cs="Times New Roman"/>
          <w:color w:val="000000"/>
          <w:sz w:val="24"/>
          <w:szCs w:val="26"/>
          <w:lang w:eastAsia="tr-TR"/>
        </w:rPr>
        <w:t>, kanunla sınırlanabilir.</w:t>
      </w:r>
    </w:p>
    <w:p w:rsidR="00790673" w:rsidRDefault="00790673"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Mülkiyet hakkının kullanılması toplum yararına aykırı olamaz” </w:t>
      </w:r>
    </w:p>
    <w:p w:rsidR="004160F5" w:rsidRDefault="00790673"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“Değişik madde 114/1-İdarenin her türlü eylem ve işlemine karşı yargı yolu açıktır.”</w:t>
      </w:r>
    </w:p>
    <w:p w:rsidR="00CB0832" w:rsidRDefault="00CB083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CB0832">
        <w:rPr>
          <w:rFonts w:ascii="Times New Roman" w:eastAsia="Times New Roman" w:hAnsi="Times New Roman" w:cs="Times New Roman"/>
          <w:color w:val="000000"/>
          <w:sz w:val="24"/>
          <w:szCs w:val="26"/>
          <w:lang w:eastAsia="tr-TR"/>
        </w:rPr>
        <w:t>I</w:t>
      </w:r>
      <w:r w:rsidR="00790673">
        <w:rPr>
          <w:rFonts w:ascii="Times New Roman" w:eastAsia="Times New Roman" w:hAnsi="Times New Roman" w:cs="Times New Roman"/>
          <w:color w:val="000000"/>
          <w:sz w:val="24"/>
          <w:szCs w:val="26"/>
          <w:lang w:eastAsia="tr-TR"/>
        </w:rPr>
        <w:t>V</w:t>
      </w:r>
      <w:r w:rsidRPr="00CB0832">
        <w:rPr>
          <w:rFonts w:ascii="Times New Roman" w:eastAsia="Times New Roman" w:hAnsi="Times New Roman" w:cs="Times New Roman"/>
          <w:color w:val="000000"/>
          <w:sz w:val="24"/>
          <w:szCs w:val="26"/>
          <w:lang w:eastAsia="tr-TR"/>
        </w:rPr>
        <w:t xml:space="preserve">- </w:t>
      </w:r>
      <w:r w:rsidRPr="00CB0832">
        <w:rPr>
          <w:rFonts w:ascii="Times New Roman" w:eastAsia="Times New Roman" w:hAnsi="Times New Roman" w:cs="Times New Roman"/>
          <w:color w:val="000000"/>
          <w:sz w:val="24"/>
          <w:szCs w:val="26"/>
          <w:u w:val="single"/>
          <w:lang w:eastAsia="tr-TR"/>
        </w:rPr>
        <w:t xml:space="preserve">İlk </w:t>
      </w:r>
      <w:proofErr w:type="gramStart"/>
      <w:r w:rsidRPr="00CB0832">
        <w:rPr>
          <w:rFonts w:ascii="Times New Roman" w:eastAsia="Times New Roman" w:hAnsi="Times New Roman" w:cs="Times New Roman"/>
          <w:color w:val="000000"/>
          <w:sz w:val="24"/>
          <w:szCs w:val="26"/>
          <w:u w:val="single"/>
          <w:lang w:eastAsia="tr-TR"/>
        </w:rPr>
        <w:t>İnceleme</w:t>
      </w:r>
      <w:r w:rsidR="00A90B3E">
        <w:rPr>
          <w:rFonts w:ascii="Times New Roman" w:eastAsia="Times New Roman" w:hAnsi="Times New Roman" w:cs="Times New Roman"/>
          <w:color w:val="000000"/>
          <w:sz w:val="24"/>
          <w:szCs w:val="26"/>
          <w:lang w:eastAsia="tr-TR"/>
        </w:rPr>
        <w:t xml:space="preserve"> </w:t>
      </w:r>
      <w:r w:rsidR="00640EC7" w:rsidRPr="00CB0832">
        <w:rPr>
          <w:rFonts w:ascii="Times New Roman" w:eastAsia="Times New Roman" w:hAnsi="Times New Roman" w:cs="Times New Roman"/>
          <w:color w:val="000000"/>
          <w:sz w:val="24"/>
          <w:szCs w:val="26"/>
          <w:lang w:eastAsia="tr-TR"/>
        </w:rPr>
        <w:t>:</w:t>
      </w:r>
      <w:proofErr w:type="gramEnd"/>
      <w:r w:rsidR="00640EC7" w:rsidRPr="00640EC7">
        <w:rPr>
          <w:rFonts w:ascii="Times New Roman" w:eastAsia="Times New Roman" w:hAnsi="Times New Roman" w:cs="Times New Roman"/>
          <w:b/>
          <w:color w:val="000000"/>
          <w:sz w:val="24"/>
          <w:szCs w:val="26"/>
          <w:lang w:eastAsia="tr-TR"/>
        </w:rPr>
        <w:t xml:space="preserve"> </w:t>
      </w:r>
    </w:p>
    <w:p w:rsidR="00790673" w:rsidRDefault="00CB0832"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B56426">
        <w:rPr>
          <w:rFonts w:ascii="Times New Roman" w:eastAsia="Times New Roman" w:hAnsi="Times New Roman" w:cs="Times New Roman"/>
          <w:color w:val="000000"/>
          <w:sz w:val="24"/>
          <w:szCs w:val="26"/>
          <w:lang w:eastAsia="tr-TR"/>
        </w:rPr>
        <w:t xml:space="preserve">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 </w:t>
      </w:r>
      <w:r w:rsidR="00790673">
        <w:rPr>
          <w:rFonts w:ascii="Times New Roman" w:eastAsia="Times New Roman" w:hAnsi="Times New Roman" w:cs="Times New Roman"/>
          <w:color w:val="000000"/>
          <w:sz w:val="24"/>
          <w:szCs w:val="26"/>
          <w:lang w:eastAsia="tr-TR"/>
        </w:rPr>
        <w:t>7</w:t>
      </w:r>
      <w:r w:rsidR="001A7E9D">
        <w:rPr>
          <w:rFonts w:ascii="Times New Roman" w:eastAsia="Times New Roman" w:hAnsi="Times New Roman" w:cs="Times New Roman"/>
          <w:color w:val="000000"/>
          <w:sz w:val="24"/>
          <w:szCs w:val="26"/>
          <w:lang w:eastAsia="tr-TR"/>
        </w:rPr>
        <w:t>.</w:t>
      </w:r>
      <w:r w:rsidR="00790673">
        <w:rPr>
          <w:rFonts w:ascii="Times New Roman" w:eastAsia="Times New Roman" w:hAnsi="Times New Roman" w:cs="Times New Roman"/>
          <w:color w:val="000000"/>
          <w:sz w:val="24"/>
          <w:szCs w:val="26"/>
          <w:lang w:eastAsia="tr-TR"/>
        </w:rPr>
        <w:t>3</w:t>
      </w:r>
      <w:r w:rsidR="001A7E9D">
        <w:rPr>
          <w:rFonts w:ascii="Times New Roman" w:eastAsia="Times New Roman" w:hAnsi="Times New Roman" w:cs="Times New Roman"/>
          <w:color w:val="000000"/>
          <w:sz w:val="24"/>
          <w:szCs w:val="26"/>
          <w:lang w:eastAsia="tr-TR"/>
        </w:rPr>
        <w:t>.</w:t>
      </w:r>
      <w:r w:rsidR="00B56426">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790673">
        <w:rPr>
          <w:rFonts w:ascii="Times New Roman" w:eastAsia="Times New Roman" w:hAnsi="Times New Roman" w:cs="Times New Roman"/>
          <w:color w:val="000000"/>
          <w:sz w:val="24"/>
          <w:szCs w:val="26"/>
          <w:lang w:eastAsia="tr-TR"/>
        </w:rPr>
        <w:t>4</w:t>
      </w:r>
      <w:r w:rsidR="00B56426">
        <w:rPr>
          <w:rFonts w:ascii="Times New Roman" w:eastAsia="Times New Roman" w:hAnsi="Times New Roman" w:cs="Times New Roman"/>
          <w:color w:val="000000"/>
          <w:sz w:val="24"/>
          <w:szCs w:val="26"/>
          <w:lang w:eastAsia="tr-TR"/>
        </w:rPr>
        <w:t xml:space="preserve"> g</w:t>
      </w:r>
      <w:r>
        <w:rPr>
          <w:rFonts w:ascii="Times New Roman" w:eastAsia="Times New Roman" w:hAnsi="Times New Roman" w:cs="Times New Roman"/>
          <w:color w:val="000000"/>
          <w:sz w:val="24"/>
          <w:szCs w:val="26"/>
          <w:lang w:eastAsia="tr-TR"/>
        </w:rPr>
        <w:t xml:space="preserve">ününde </w:t>
      </w:r>
      <w:r w:rsidR="00D35935">
        <w:rPr>
          <w:rFonts w:ascii="Times New Roman" w:eastAsia="Times New Roman" w:hAnsi="Times New Roman" w:cs="Times New Roman"/>
          <w:color w:val="000000"/>
          <w:sz w:val="24"/>
          <w:szCs w:val="26"/>
          <w:lang w:eastAsia="tr-TR"/>
        </w:rPr>
        <w:t xml:space="preserve">Muhittin Taylan, Avni </w:t>
      </w:r>
      <w:proofErr w:type="spellStart"/>
      <w:r w:rsidR="00D35935">
        <w:rPr>
          <w:rFonts w:ascii="Times New Roman" w:eastAsia="Times New Roman" w:hAnsi="Times New Roman" w:cs="Times New Roman"/>
          <w:color w:val="000000"/>
          <w:sz w:val="24"/>
          <w:szCs w:val="26"/>
          <w:lang w:eastAsia="tr-TR"/>
        </w:rPr>
        <w:t>Givda</w:t>
      </w:r>
      <w:proofErr w:type="spellEnd"/>
      <w:r w:rsidR="00D35935">
        <w:rPr>
          <w:rFonts w:ascii="Times New Roman" w:eastAsia="Times New Roman" w:hAnsi="Times New Roman" w:cs="Times New Roman"/>
          <w:color w:val="000000"/>
          <w:sz w:val="24"/>
          <w:szCs w:val="26"/>
          <w:lang w:eastAsia="tr-TR"/>
        </w:rPr>
        <w:t xml:space="preserve">, Kemal </w:t>
      </w:r>
      <w:proofErr w:type="spellStart"/>
      <w:r w:rsidR="00D35935">
        <w:rPr>
          <w:rFonts w:ascii="Times New Roman" w:eastAsia="Times New Roman" w:hAnsi="Times New Roman" w:cs="Times New Roman"/>
          <w:color w:val="000000"/>
          <w:sz w:val="24"/>
          <w:szCs w:val="26"/>
          <w:lang w:eastAsia="tr-TR"/>
        </w:rPr>
        <w:t>Berkem</w:t>
      </w:r>
      <w:proofErr w:type="spellEnd"/>
      <w:r w:rsidR="00D35935">
        <w:rPr>
          <w:rFonts w:ascii="Times New Roman" w:eastAsia="Times New Roman" w:hAnsi="Times New Roman" w:cs="Times New Roman"/>
          <w:color w:val="000000"/>
          <w:sz w:val="24"/>
          <w:szCs w:val="26"/>
          <w:lang w:eastAsia="tr-TR"/>
        </w:rPr>
        <w:t>, İhsan Ecemiş,</w:t>
      </w:r>
      <w:r w:rsidR="00790673">
        <w:rPr>
          <w:rFonts w:ascii="Times New Roman" w:eastAsia="Times New Roman" w:hAnsi="Times New Roman" w:cs="Times New Roman"/>
          <w:color w:val="000000"/>
          <w:sz w:val="24"/>
          <w:szCs w:val="26"/>
          <w:lang w:eastAsia="tr-TR"/>
        </w:rPr>
        <w:t xml:space="preserve"> Ahmet Akar,</w:t>
      </w:r>
      <w:r w:rsidR="00D35935">
        <w:rPr>
          <w:rFonts w:ascii="Times New Roman" w:eastAsia="Times New Roman" w:hAnsi="Times New Roman" w:cs="Times New Roman"/>
          <w:color w:val="000000"/>
          <w:sz w:val="24"/>
          <w:szCs w:val="26"/>
          <w:lang w:eastAsia="tr-TR"/>
        </w:rPr>
        <w:t xml:space="preserve"> Halit </w:t>
      </w:r>
      <w:proofErr w:type="spellStart"/>
      <w:r w:rsidR="00D35935">
        <w:rPr>
          <w:rFonts w:ascii="Times New Roman" w:eastAsia="Times New Roman" w:hAnsi="Times New Roman" w:cs="Times New Roman"/>
          <w:color w:val="000000"/>
          <w:sz w:val="24"/>
          <w:szCs w:val="26"/>
          <w:lang w:eastAsia="tr-TR"/>
        </w:rPr>
        <w:t>Zarb</w:t>
      </w:r>
      <w:r w:rsidR="00790673">
        <w:rPr>
          <w:rFonts w:ascii="Times New Roman" w:eastAsia="Times New Roman" w:hAnsi="Times New Roman" w:cs="Times New Roman"/>
          <w:color w:val="000000"/>
          <w:sz w:val="24"/>
          <w:szCs w:val="26"/>
          <w:lang w:eastAsia="tr-TR"/>
        </w:rPr>
        <w:t>un</w:t>
      </w:r>
      <w:proofErr w:type="spellEnd"/>
      <w:r w:rsidR="00790673">
        <w:rPr>
          <w:rFonts w:ascii="Times New Roman" w:eastAsia="Times New Roman" w:hAnsi="Times New Roman" w:cs="Times New Roman"/>
          <w:color w:val="000000"/>
          <w:sz w:val="24"/>
          <w:szCs w:val="26"/>
          <w:lang w:eastAsia="tr-TR"/>
        </w:rPr>
        <w:t xml:space="preserve">, Ziya Önel, Abdullah Öner, </w:t>
      </w:r>
      <w:proofErr w:type="spellStart"/>
      <w:r w:rsidR="00790673">
        <w:rPr>
          <w:rFonts w:ascii="Times New Roman" w:eastAsia="Times New Roman" w:hAnsi="Times New Roman" w:cs="Times New Roman"/>
          <w:color w:val="000000"/>
          <w:sz w:val="24"/>
          <w:szCs w:val="26"/>
          <w:lang w:eastAsia="tr-TR"/>
        </w:rPr>
        <w:t>Kâ</w:t>
      </w:r>
      <w:r w:rsidR="00D35935">
        <w:rPr>
          <w:rFonts w:ascii="Times New Roman" w:eastAsia="Times New Roman" w:hAnsi="Times New Roman" w:cs="Times New Roman"/>
          <w:color w:val="000000"/>
          <w:sz w:val="24"/>
          <w:szCs w:val="26"/>
          <w:lang w:eastAsia="tr-TR"/>
        </w:rPr>
        <w:t>ni</w:t>
      </w:r>
      <w:proofErr w:type="spellEnd"/>
      <w:r w:rsidR="00D35935">
        <w:rPr>
          <w:rFonts w:ascii="Times New Roman" w:eastAsia="Times New Roman" w:hAnsi="Times New Roman" w:cs="Times New Roman"/>
          <w:color w:val="000000"/>
          <w:sz w:val="24"/>
          <w:szCs w:val="26"/>
          <w:lang w:eastAsia="tr-TR"/>
        </w:rPr>
        <w:t xml:space="preserve"> </w:t>
      </w:r>
      <w:proofErr w:type="spellStart"/>
      <w:r w:rsidR="00D35935">
        <w:rPr>
          <w:rFonts w:ascii="Times New Roman" w:eastAsia="Times New Roman" w:hAnsi="Times New Roman" w:cs="Times New Roman"/>
          <w:color w:val="000000"/>
          <w:sz w:val="24"/>
          <w:szCs w:val="26"/>
          <w:lang w:eastAsia="tr-TR"/>
        </w:rPr>
        <w:t>Vrana</w:t>
      </w:r>
      <w:proofErr w:type="spellEnd"/>
      <w:r w:rsidR="00D35935">
        <w:rPr>
          <w:rFonts w:ascii="Times New Roman" w:eastAsia="Times New Roman" w:hAnsi="Times New Roman" w:cs="Times New Roman"/>
          <w:color w:val="000000"/>
          <w:sz w:val="24"/>
          <w:szCs w:val="26"/>
          <w:lang w:eastAsia="tr-TR"/>
        </w:rPr>
        <w:t>,</w:t>
      </w:r>
      <w:r w:rsidR="00790673">
        <w:rPr>
          <w:rFonts w:ascii="Times New Roman" w:eastAsia="Times New Roman" w:hAnsi="Times New Roman" w:cs="Times New Roman"/>
          <w:color w:val="000000"/>
          <w:sz w:val="24"/>
          <w:szCs w:val="26"/>
          <w:lang w:eastAsia="tr-TR"/>
        </w:rPr>
        <w:t xml:space="preserve"> Ahmet Koçak,</w:t>
      </w:r>
      <w:r w:rsidR="00D35935">
        <w:rPr>
          <w:rFonts w:ascii="Times New Roman" w:eastAsia="Times New Roman" w:hAnsi="Times New Roman" w:cs="Times New Roman"/>
          <w:color w:val="000000"/>
          <w:sz w:val="24"/>
          <w:szCs w:val="26"/>
          <w:lang w:eastAsia="tr-TR"/>
        </w:rPr>
        <w:t xml:space="preserve"> Muhittin Gürün, Lütfi </w:t>
      </w:r>
      <w:proofErr w:type="spellStart"/>
      <w:r w:rsidR="00D35935">
        <w:rPr>
          <w:rFonts w:ascii="Times New Roman" w:eastAsia="Times New Roman" w:hAnsi="Times New Roman" w:cs="Times New Roman"/>
          <w:color w:val="000000"/>
          <w:sz w:val="24"/>
          <w:szCs w:val="26"/>
          <w:lang w:eastAsia="tr-TR"/>
        </w:rPr>
        <w:t>Ömerbaş</w:t>
      </w:r>
      <w:proofErr w:type="spellEnd"/>
      <w:r w:rsidR="00D35935">
        <w:rPr>
          <w:rFonts w:ascii="Times New Roman" w:eastAsia="Times New Roman" w:hAnsi="Times New Roman" w:cs="Times New Roman"/>
          <w:color w:val="000000"/>
          <w:sz w:val="24"/>
          <w:szCs w:val="26"/>
          <w:lang w:eastAsia="tr-TR"/>
        </w:rPr>
        <w:t xml:space="preserve">, Şevket </w:t>
      </w:r>
      <w:proofErr w:type="spellStart"/>
      <w:r w:rsidR="00D35935">
        <w:rPr>
          <w:rFonts w:ascii="Times New Roman" w:eastAsia="Times New Roman" w:hAnsi="Times New Roman" w:cs="Times New Roman"/>
          <w:color w:val="000000"/>
          <w:sz w:val="24"/>
          <w:szCs w:val="26"/>
          <w:lang w:eastAsia="tr-TR"/>
        </w:rPr>
        <w:t>Müftügil</w:t>
      </w:r>
      <w:proofErr w:type="spellEnd"/>
      <w:r w:rsidR="00D35935">
        <w:rPr>
          <w:rFonts w:ascii="Times New Roman" w:eastAsia="Times New Roman" w:hAnsi="Times New Roman" w:cs="Times New Roman"/>
          <w:color w:val="000000"/>
          <w:sz w:val="24"/>
          <w:szCs w:val="26"/>
          <w:lang w:eastAsia="tr-TR"/>
        </w:rPr>
        <w:t xml:space="preserve">, Nihat </w:t>
      </w:r>
      <w:proofErr w:type="spellStart"/>
      <w:r w:rsidR="00D35935">
        <w:rPr>
          <w:rFonts w:ascii="Times New Roman" w:eastAsia="Times New Roman" w:hAnsi="Times New Roman" w:cs="Times New Roman"/>
          <w:color w:val="000000"/>
          <w:sz w:val="24"/>
          <w:szCs w:val="26"/>
          <w:lang w:eastAsia="tr-TR"/>
        </w:rPr>
        <w:t>Akçakayalıoğlu</w:t>
      </w:r>
      <w:proofErr w:type="spellEnd"/>
      <w:r w:rsidR="00D35935">
        <w:rPr>
          <w:rFonts w:ascii="Times New Roman" w:eastAsia="Times New Roman" w:hAnsi="Times New Roman" w:cs="Times New Roman"/>
          <w:color w:val="000000"/>
          <w:sz w:val="24"/>
          <w:szCs w:val="26"/>
          <w:lang w:eastAsia="tr-TR"/>
        </w:rPr>
        <w:t xml:space="preserve"> ve Ahmet </w:t>
      </w:r>
      <w:proofErr w:type="spellStart"/>
      <w:r w:rsidR="00D35935">
        <w:rPr>
          <w:rFonts w:ascii="Times New Roman" w:eastAsia="Times New Roman" w:hAnsi="Times New Roman" w:cs="Times New Roman"/>
          <w:color w:val="000000"/>
          <w:sz w:val="24"/>
          <w:szCs w:val="26"/>
          <w:lang w:eastAsia="tr-TR"/>
        </w:rPr>
        <w:t>H.Boyacıoğlu’nun</w:t>
      </w:r>
      <w:proofErr w:type="spellEnd"/>
      <w:r w:rsidR="00D35935">
        <w:rPr>
          <w:rFonts w:ascii="Times New Roman" w:eastAsia="Times New Roman" w:hAnsi="Times New Roman" w:cs="Times New Roman"/>
          <w:color w:val="000000"/>
          <w:sz w:val="24"/>
          <w:szCs w:val="26"/>
          <w:lang w:eastAsia="tr-TR"/>
        </w:rPr>
        <w:t xml:space="preserve"> </w:t>
      </w:r>
      <w:proofErr w:type="spellStart"/>
      <w:r w:rsidR="00D35935">
        <w:rPr>
          <w:rFonts w:ascii="Times New Roman" w:eastAsia="Times New Roman" w:hAnsi="Times New Roman" w:cs="Times New Roman"/>
          <w:color w:val="000000"/>
          <w:sz w:val="24"/>
          <w:szCs w:val="26"/>
          <w:lang w:eastAsia="tr-TR"/>
        </w:rPr>
        <w:t>katılmalariyle</w:t>
      </w:r>
      <w:proofErr w:type="spellEnd"/>
      <w:r w:rsidR="00D35935">
        <w:rPr>
          <w:rFonts w:ascii="Times New Roman" w:eastAsia="Times New Roman" w:hAnsi="Times New Roman" w:cs="Times New Roman"/>
          <w:color w:val="000000"/>
          <w:sz w:val="24"/>
          <w:szCs w:val="26"/>
          <w:lang w:eastAsia="tr-TR"/>
        </w:rPr>
        <w:t xml:space="preserve"> yapılan ilk inceleme toplantısında</w:t>
      </w:r>
      <w:r w:rsidR="00790673">
        <w:rPr>
          <w:rFonts w:ascii="Times New Roman" w:eastAsia="Times New Roman" w:hAnsi="Times New Roman" w:cs="Times New Roman"/>
          <w:color w:val="000000"/>
          <w:sz w:val="24"/>
          <w:szCs w:val="26"/>
          <w:lang w:eastAsia="tr-TR"/>
        </w:rPr>
        <w:t xml:space="preserve"> dosyanın eksiği bulunmadığı anlaşılmakla birlikte işin, İnebolu Sulh Ceza Mahkemesinin 5917 sayılı Kanunun 1.,5.</w:t>
      </w:r>
      <w:r w:rsidR="00442857">
        <w:rPr>
          <w:rFonts w:ascii="Times New Roman" w:eastAsia="Times New Roman" w:hAnsi="Times New Roman" w:cs="Times New Roman"/>
          <w:color w:val="000000"/>
          <w:sz w:val="24"/>
          <w:szCs w:val="26"/>
          <w:lang w:eastAsia="tr-TR"/>
        </w:rPr>
        <w:t>,</w:t>
      </w:r>
      <w:r w:rsidR="00790673">
        <w:rPr>
          <w:rFonts w:ascii="Times New Roman" w:eastAsia="Times New Roman" w:hAnsi="Times New Roman" w:cs="Times New Roman"/>
          <w:color w:val="000000"/>
          <w:sz w:val="24"/>
          <w:szCs w:val="26"/>
          <w:lang w:eastAsia="tr-TR"/>
        </w:rPr>
        <w:t xml:space="preserve">7. </w:t>
      </w:r>
      <w:r w:rsidR="00442857">
        <w:rPr>
          <w:rFonts w:ascii="Times New Roman" w:eastAsia="Times New Roman" w:hAnsi="Times New Roman" w:cs="Times New Roman"/>
          <w:color w:val="000000"/>
          <w:sz w:val="24"/>
          <w:szCs w:val="26"/>
          <w:lang w:eastAsia="tr-TR"/>
        </w:rPr>
        <w:t>m</w:t>
      </w:r>
      <w:r w:rsidR="00790673">
        <w:rPr>
          <w:rFonts w:ascii="Times New Roman" w:eastAsia="Times New Roman" w:hAnsi="Times New Roman" w:cs="Times New Roman"/>
          <w:color w:val="000000"/>
          <w:sz w:val="24"/>
          <w:szCs w:val="26"/>
          <w:lang w:eastAsia="tr-TR"/>
        </w:rPr>
        <w:t>addeleri</w:t>
      </w:r>
      <w:r w:rsidR="00442857">
        <w:rPr>
          <w:rFonts w:ascii="Times New Roman" w:eastAsia="Times New Roman" w:hAnsi="Times New Roman" w:cs="Times New Roman"/>
          <w:color w:val="000000"/>
          <w:sz w:val="24"/>
          <w:szCs w:val="26"/>
          <w:lang w:eastAsia="tr-TR"/>
        </w:rPr>
        <w:t>ni</w:t>
      </w:r>
      <w:r w:rsidR="00790673">
        <w:rPr>
          <w:rFonts w:ascii="Times New Roman" w:eastAsia="Times New Roman" w:hAnsi="Times New Roman" w:cs="Times New Roman"/>
          <w:color w:val="000000"/>
          <w:sz w:val="24"/>
          <w:szCs w:val="26"/>
          <w:lang w:eastAsia="tr-TR"/>
        </w:rPr>
        <w:t xml:space="preserve"> Anayasaya uygunluk denetimi için Anayasa Mahkemesine getirmeye yetkisi bulunup bulunmadığı yönünden ele alınması gerekli görülmüştür. </w:t>
      </w:r>
    </w:p>
    <w:p w:rsidR="00DC3F65" w:rsidRDefault="00DC3F65"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1488 sayılı Kanunla değişik 151. </w:t>
      </w:r>
      <w:r w:rsidR="0044285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44285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göre bir mahkemenin Anayasaya uygunluk denetimi için Anayasa Mahkemesine getirebileceği kurallar ancak bakmakta</w:t>
      </w:r>
      <w:r w:rsidR="00442857">
        <w:rPr>
          <w:rFonts w:ascii="Times New Roman" w:eastAsia="Times New Roman" w:hAnsi="Times New Roman" w:cs="Times New Roman"/>
          <w:color w:val="000000"/>
          <w:sz w:val="24"/>
          <w:szCs w:val="26"/>
          <w:lang w:eastAsia="tr-TR"/>
        </w:rPr>
        <w:t xml:space="preserve"> bulunduğu</w:t>
      </w:r>
      <w:r>
        <w:rPr>
          <w:rFonts w:ascii="Times New Roman" w:eastAsia="Times New Roman" w:hAnsi="Times New Roman" w:cs="Times New Roman"/>
          <w:color w:val="000000"/>
          <w:sz w:val="24"/>
          <w:szCs w:val="26"/>
          <w:lang w:eastAsia="tr-TR"/>
        </w:rPr>
        <w:t xml:space="preserve"> davada uygulanacak olanlarla sınırlıdır. Başka deyimle itiraz yoluna başvuran mahkemenin elinde bakmakta olduğu bir dava bulunmalı ve Anayasa Mahkemesine hangi yasa kurallarını getiriyorsa o kuralların tümünü o davada uygulama durumunda olmalıdır.</w:t>
      </w:r>
    </w:p>
    <w:p w:rsidR="00DC3F65" w:rsidRDefault="00DC3F65"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İnebolu Sulh Ceza Mahkemesinin elinde bakmakta olduğu bir dava vardır. Davanın niteliği yukarıda, kararın “Olay” bölümünde açıklanmıştır. Mahkeme sözü geçen dava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5917 sayılı Kanunun 1.,5. </w:t>
      </w:r>
      <w:r w:rsidR="00AA089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7. </w:t>
      </w:r>
      <w:r w:rsidR="00AA089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addelerinin Anayasaya aykırı olduğunu ileri sürdüğüne göre davada uygulanma yeri bulunup bulunmadığı yönünden bu kurallar üzerinde ayrı ayrı durulmadıkça bir sonuca varılması düşünülemez.</w:t>
      </w:r>
    </w:p>
    <w:p w:rsidR="00DC3F65" w:rsidRDefault="00DC3F65"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Gayrimenkule Tecavüzün Def’i hakkında</w:t>
      </w:r>
      <w:r w:rsidR="00AA0897">
        <w:rPr>
          <w:rFonts w:ascii="Times New Roman" w:eastAsia="Times New Roman" w:hAnsi="Times New Roman" w:cs="Times New Roman"/>
          <w:color w:val="000000"/>
          <w:sz w:val="24"/>
          <w:szCs w:val="26"/>
          <w:lang w:eastAsia="tr-TR"/>
        </w:rPr>
        <w:t>ki</w:t>
      </w:r>
      <w:r>
        <w:rPr>
          <w:rFonts w:ascii="Times New Roman" w:eastAsia="Times New Roman" w:hAnsi="Times New Roman" w:cs="Times New Roman"/>
          <w:color w:val="000000"/>
          <w:sz w:val="24"/>
          <w:szCs w:val="26"/>
          <w:lang w:eastAsia="tr-TR"/>
        </w:rPr>
        <w:t xml:space="preserve"> 16.4.1952 günlü, 5917 sayılı Kanunun 1. </w:t>
      </w:r>
      <w:r w:rsidR="00AA089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gerçek veya tüzel kişilerin zilyet bulundukları taşınmaza başkalarınca tecavüz ve müdahale edilince zilyedin başvurması üzerine kaymakam veya valinin tecavüz ve müdahaleyi def ve taşınmazı zilyedine teslim etmeleri ilkesini koymakta ve uygulanacak usul ve koşullar yönünden, daha sonra gelen kurallara gönderme yapmaktadır.</w:t>
      </w:r>
    </w:p>
    <w:p w:rsidR="00DC3F65" w:rsidRDefault="00DC3F65"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 Madde tecavüzün def’i istemi üzerine vali ve kaymakamların yapacakları veya yaptıracakları soruşturmaya, soruşturmanın süresine, soruşturma sonunda verilecek karara ve bu kararın kesinliğine ilişkindir.</w:t>
      </w:r>
    </w:p>
    <w:p w:rsidR="00DC3F65" w:rsidRDefault="00DC3F65"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7. madde 5917 sayılı Yasanın yaptırım kuralıdır; üç fıkradan oluşmuştur. Birinci fıkrada tecavüzü defedildiği halde mahkeme </w:t>
      </w:r>
      <w:proofErr w:type="spellStart"/>
      <w:r>
        <w:rPr>
          <w:rFonts w:ascii="Times New Roman" w:eastAsia="Times New Roman" w:hAnsi="Times New Roman" w:cs="Times New Roman"/>
          <w:color w:val="000000"/>
          <w:sz w:val="24"/>
          <w:szCs w:val="26"/>
          <w:lang w:eastAsia="tr-TR"/>
        </w:rPr>
        <w:t>kararıyle</w:t>
      </w:r>
      <w:proofErr w:type="spellEnd"/>
      <w:r>
        <w:rPr>
          <w:rFonts w:ascii="Times New Roman" w:eastAsia="Times New Roman" w:hAnsi="Times New Roman" w:cs="Times New Roman"/>
          <w:color w:val="000000"/>
          <w:sz w:val="24"/>
          <w:szCs w:val="26"/>
          <w:lang w:eastAsia="tr-TR"/>
        </w:rPr>
        <w:t xml:space="preserve"> kendisine teslim edilmeksizin o taşınmaza yeniden tecavüzde bulunan kişinin eylemi suç sayılmakta ve o kimse için iki aydan altı aya kadar hapis cezası konulmuş bulunmaktadır. İkinci fıkrada tecavüz eyleminin </w:t>
      </w: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bir kişi veya </w:t>
      </w: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olmasalar bile birkaç kişice işlenmesi durumu öngörülmüştür; ceza bir yıldan üç yıla kadar hapistir. Üçüncü fıkra uyarınca da bu davalar acele olarak görülecektir.</w:t>
      </w:r>
    </w:p>
    <w:p w:rsidR="00DC3F65" w:rsidRDefault="00DC3F65"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Görülüyor ki 5917 sayılı Kanunun 1. </w:t>
      </w:r>
      <w:r w:rsidR="00AA089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5. </w:t>
      </w:r>
      <w:r w:rsidR="00AA089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niteliklerine ve kapsamlarına göre ilk tecavüz olayı ve tecavüzün def’i işlemi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mahkeme dışında kalan yetkililerce iş mahkemeye gelmeden, hattı suç işlenmeden önce uygulanmış kurallardır. Mahkemenin bakmakta olduğu davada sanık bir kişidir ve kamu davası sanığın 5917 sayılı Kanunun 7. </w:t>
      </w:r>
      <w:r w:rsidR="00AA089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 uyarınca cezalandırılması istemi ile açılmıştır. Tecavüz işleminin </w:t>
      </w: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bir kişi veya </w:t>
      </w: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olmasalar bile birkaç kişice işlenmiş olması söz konusu değildir. Demek ki davada mahkemenin uygulayabileceği kurallar 7. </w:t>
      </w:r>
      <w:r w:rsidR="00AA089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birinci ve üçüncü </w:t>
      </w:r>
      <w:proofErr w:type="spellStart"/>
      <w:r>
        <w:rPr>
          <w:rFonts w:ascii="Times New Roman" w:eastAsia="Times New Roman" w:hAnsi="Times New Roman" w:cs="Times New Roman"/>
          <w:color w:val="000000"/>
          <w:sz w:val="24"/>
          <w:szCs w:val="26"/>
          <w:lang w:eastAsia="tr-TR"/>
        </w:rPr>
        <w:t>fıkralariyle</w:t>
      </w:r>
      <w:proofErr w:type="spellEnd"/>
      <w:r>
        <w:rPr>
          <w:rFonts w:ascii="Times New Roman" w:eastAsia="Times New Roman" w:hAnsi="Times New Roman" w:cs="Times New Roman"/>
          <w:color w:val="000000"/>
          <w:sz w:val="24"/>
          <w:szCs w:val="26"/>
          <w:lang w:eastAsia="tr-TR"/>
        </w:rPr>
        <w:t xml:space="preserve"> sınırlıdır. Mahkeme birinci fıkradaki ögelerin ve koşulların varlığını, başka deyimle;</w:t>
      </w:r>
    </w:p>
    <w:p w:rsidR="00DC3F65" w:rsidRDefault="00DC3F65"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Sanığın daha önce tecavüzünün defedilmiş olup olmadığını;</w:t>
      </w:r>
    </w:p>
    <w:p w:rsidR="00DC3F65" w:rsidRDefault="00DC3F65"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Taşınmazın mahkeme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sanığa teslim edilmiş bulunup bulunmadığını;</w:t>
      </w:r>
    </w:p>
    <w:p w:rsidR="00DC3F65" w:rsidRDefault="00DC3F65"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İkinci </w:t>
      </w:r>
      <w:r w:rsidR="00AA0897">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ecavüzün yer alıp almadığını;</w:t>
      </w:r>
    </w:p>
    <w:p w:rsidR="00DC3F65" w:rsidRDefault="00DC3F65"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Araştıracak ve sonuca göre bir karara varacaktır. Bir de davayı acele olarak görecektir. Bu araştırmanın hiçbir zaman 5917 sayılı Yasanın taşınmaza tecavüzün def’i işlemini düzenleyen kurallarının mahkemece bakılmakta olan ceza davasında uygulanacağı anlamına gelmediği ortadadır.</w:t>
      </w:r>
    </w:p>
    <w:p w:rsidR="00DC3F65" w:rsidRDefault="00DC3F65"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açıklanan nedenlerle işin esasının 5917 sayılı Kanunun, mahkemenin uygulama durumunda bulunduğu 7. </w:t>
      </w:r>
      <w:r w:rsidR="00AA089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ve üçüncü fıkralarıyl</w:t>
      </w:r>
      <w:r w:rsidR="00AA0897">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sınırlı olarak incelenmesine </w:t>
      </w:r>
      <w:r w:rsidR="00B25B41">
        <w:rPr>
          <w:rFonts w:ascii="Times New Roman" w:eastAsia="Times New Roman" w:hAnsi="Times New Roman" w:cs="Times New Roman"/>
          <w:color w:val="000000"/>
          <w:sz w:val="24"/>
          <w:szCs w:val="26"/>
          <w:lang w:eastAsia="tr-TR"/>
        </w:rPr>
        <w:t xml:space="preserve">Muhittin Taylan, Ziya Önel, Abdullah Öner, </w:t>
      </w:r>
      <w:proofErr w:type="spellStart"/>
      <w:r w:rsidR="00B25B41">
        <w:rPr>
          <w:rFonts w:ascii="Times New Roman" w:eastAsia="Times New Roman" w:hAnsi="Times New Roman" w:cs="Times New Roman"/>
          <w:color w:val="000000"/>
          <w:sz w:val="24"/>
          <w:szCs w:val="26"/>
          <w:lang w:eastAsia="tr-TR"/>
        </w:rPr>
        <w:t>Kâni</w:t>
      </w:r>
      <w:proofErr w:type="spellEnd"/>
      <w:r w:rsidR="00B25B41">
        <w:rPr>
          <w:rFonts w:ascii="Times New Roman" w:eastAsia="Times New Roman" w:hAnsi="Times New Roman" w:cs="Times New Roman"/>
          <w:color w:val="000000"/>
          <w:sz w:val="24"/>
          <w:szCs w:val="26"/>
          <w:lang w:eastAsia="tr-TR"/>
        </w:rPr>
        <w:t xml:space="preserve"> </w:t>
      </w:r>
      <w:proofErr w:type="spellStart"/>
      <w:r w:rsidR="00B25B41">
        <w:rPr>
          <w:rFonts w:ascii="Times New Roman" w:eastAsia="Times New Roman" w:hAnsi="Times New Roman" w:cs="Times New Roman"/>
          <w:color w:val="000000"/>
          <w:sz w:val="24"/>
          <w:szCs w:val="26"/>
          <w:lang w:eastAsia="tr-TR"/>
        </w:rPr>
        <w:t>Vrana</w:t>
      </w:r>
      <w:proofErr w:type="spellEnd"/>
      <w:r w:rsidR="00B25B41">
        <w:rPr>
          <w:rFonts w:ascii="Times New Roman" w:eastAsia="Times New Roman" w:hAnsi="Times New Roman" w:cs="Times New Roman"/>
          <w:color w:val="000000"/>
          <w:sz w:val="24"/>
          <w:szCs w:val="26"/>
          <w:lang w:eastAsia="tr-TR"/>
        </w:rPr>
        <w:t>,</w:t>
      </w:r>
      <w:r w:rsidR="00A90B3E">
        <w:rPr>
          <w:rFonts w:ascii="Times New Roman" w:eastAsia="Times New Roman" w:hAnsi="Times New Roman" w:cs="Times New Roman"/>
          <w:color w:val="000000"/>
          <w:sz w:val="24"/>
          <w:szCs w:val="26"/>
          <w:lang w:eastAsia="tr-TR"/>
        </w:rPr>
        <w:t xml:space="preserve"> </w:t>
      </w:r>
      <w:r w:rsidR="00B25B41">
        <w:rPr>
          <w:rFonts w:ascii="Times New Roman" w:eastAsia="Times New Roman" w:hAnsi="Times New Roman" w:cs="Times New Roman"/>
          <w:color w:val="000000"/>
          <w:sz w:val="24"/>
          <w:szCs w:val="26"/>
          <w:lang w:eastAsia="tr-TR"/>
        </w:rPr>
        <w:t xml:space="preserve">Lütfi </w:t>
      </w:r>
      <w:proofErr w:type="spellStart"/>
      <w:r w:rsidR="00B25B41">
        <w:rPr>
          <w:rFonts w:ascii="Times New Roman" w:eastAsia="Times New Roman" w:hAnsi="Times New Roman" w:cs="Times New Roman"/>
          <w:color w:val="000000"/>
          <w:sz w:val="24"/>
          <w:szCs w:val="26"/>
          <w:lang w:eastAsia="tr-TR"/>
        </w:rPr>
        <w:t>Ömerbaş</w:t>
      </w:r>
      <w:proofErr w:type="spellEnd"/>
      <w:r w:rsidR="00B25B41">
        <w:rPr>
          <w:rFonts w:ascii="Times New Roman" w:eastAsia="Times New Roman" w:hAnsi="Times New Roman" w:cs="Times New Roman"/>
          <w:color w:val="000000"/>
          <w:sz w:val="24"/>
          <w:szCs w:val="26"/>
          <w:lang w:eastAsia="tr-TR"/>
        </w:rPr>
        <w:t xml:space="preserve"> ve Ahmet </w:t>
      </w:r>
      <w:proofErr w:type="spellStart"/>
      <w:proofErr w:type="gramStart"/>
      <w:r w:rsidR="00B25B41">
        <w:rPr>
          <w:rFonts w:ascii="Times New Roman" w:eastAsia="Times New Roman" w:hAnsi="Times New Roman" w:cs="Times New Roman"/>
          <w:color w:val="000000"/>
          <w:sz w:val="24"/>
          <w:szCs w:val="26"/>
          <w:lang w:eastAsia="tr-TR"/>
        </w:rPr>
        <w:t>H.Boyacıoğlu’nun</w:t>
      </w:r>
      <w:proofErr w:type="spellEnd"/>
      <w:proofErr w:type="gramEnd"/>
      <w:r w:rsidR="00A90B3E">
        <w:rPr>
          <w:rFonts w:ascii="Times New Roman" w:eastAsia="Times New Roman" w:hAnsi="Times New Roman" w:cs="Times New Roman"/>
          <w:color w:val="000000"/>
          <w:sz w:val="24"/>
          <w:szCs w:val="26"/>
          <w:lang w:eastAsia="tr-TR"/>
        </w:rPr>
        <w:t xml:space="preserve"> </w:t>
      </w:r>
      <w:r w:rsidR="00B25B41">
        <w:rPr>
          <w:rFonts w:ascii="Times New Roman" w:eastAsia="Times New Roman" w:hAnsi="Times New Roman" w:cs="Times New Roman"/>
          <w:color w:val="000000"/>
          <w:sz w:val="24"/>
          <w:szCs w:val="26"/>
          <w:lang w:eastAsia="tr-TR"/>
        </w:rPr>
        <w:t xml:space="preserve">mahkemenin 1. </w:t>
      </w:r>
      <w:r w:rsidR="00AA0897">
        <w:rPr>
          <w:rFonts w:ascii="Times New Roman" w:eastAsia="Times New Roman" w:hAnsi="Times New Roman" w:cs="Times New Roman"/>
          <w:color w:val="000000"/>
          <w:sz w:val="24"/>
          <w:szCs w:val="26"/>
          <w:lang w:eastAsia="tr-TR"/>
        </w:rPr>
        <w:t>v</w:t>
      </w:r>
      <w:r w:rsidR="00B25B41">
        <w:rPr>
          <w:rFonts w:ascii="Times New Roman" w:eastAsia="Times New Roman" w:hAnsi="Times New Roman" w:cs="Times New Roman"/>
          <w:color w:val="000000"/>
          <w:sz w:val="24"/>
          <w:szCs w:val="26"/>
          <w:lang w:eastAsia="tr-TR"/>
        </w:rPr>
        <w:t xml:space="preserve">e 5. </w:t>
      </w:r>
      <w:r w:rsidR="00AA0897">
        <w:rPr>
          <w:rFonts w:ascii="Times New Roman" w:eastAsia="Times New Roman" w:hAnsi="Times New Roman" w:cs="Times New Roman"/>
          <w:color w:val="000000"/>
          <w:sz w:val="24"/>
          <w:szCs w:val="26"/>
          <w:lang w:eastAsia="tr-TR"/>
        </w:rPr>
        <w:t>m</w:t>
      </w:r>
      <w:r w:rsidR="00B25B41">
        <w:rPr>
          <w:rFonts w:ascii="Times New Roman" w:eastAsia="Times New Roman" w:hAnsi="Times New Roman" w:cs="Times New Roman"/>
          <w:color w:val="000000"/>
          <w:sz w:val="24"/>
          <w:szCs w:val="26"/>
          <w:lang w:eastAsia="tr-TR"/>
        </w:rPr>
        <w:t xml:space="preserve">addeleri de uygulama durumunda bulunduğu yolundaki </w:t>
      </w:r>
      <w:proofErr w:type="spellStart"/>
      <w:r w:rsidR="00B25B41">
        <w:rPr>
          <w:rFonts w:ascii="Times New Roman" w:eastAsia="Times New Roman" w:hAnsi="Times New Roman" w:cs="Times New Roman"/>
          <w:color w:val="000000"/>
          <w:sz w:val="24"/>
          <w:szCs w:val="26"/>
          <w:lang w:eastAsia="tr-TR"/>
        </w:rPr>
        <w:t>karşıoyları</w:t>
      </w:r>
      <w:proofErr w:type="spellEnd"/>
      <w:r w:rsidR="00B25B41">
        <w:rPr>
          <w:rFonts w:ascii="Times New Roman" w:eastAsia="Times New Roman" w:hAnsi="Times New Roman" w:cs="Times New Roman"/>
          <w:color w:val="000000"/>
          <w:sz w:val="24"/>
          <w:szCs w:val="26"/>
          <w:lang w:eastAsia="tr-TR"/>
        </w:rPr>
        <w:t xml:space="preserve"> ve oyçokluğu ile 7.3.1974 gününde karar verilmiştir. </w:t>
      </w:r>
    </w:p>
    <w:p w:rsidR="00B25B41" w:rsidRDefault="00B25B41"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B25B41">
        <w:rPr>
          <w:rFonts w:ascii="Times New Roman" w:eastAsia="Times New Roman" w:hAnsi="Times New Roman" w:cs="Times New Roman"/>
          <w:color w:val="000000"/>
          <w:sz w:val="24"/>
          <w:szCs w:val="26"/>
          <w:u w:val="single"/>
          <w:lang w:eastAsia="tr-TR"/>
        </w:rPr>
        <w:t xml:space="preserve">Esasın </w:t>
      </w:r>
      <w:proofErr w:type="gramStart"/>
      <w:r w:rsidRPr="00B25B41">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p>
    <w:p w:rsidR="00B25B41" w:rsidRDefault="00B25B41"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İnebolu Cumhuriyet Savcılığının 20.2.1974 günlü, 677 sayılı yazısına bağlı olarak gelen İnebolu Sulh Ceza Mahkemesinin 1973/362 sayılı, 20.2.1974 günlü gerekçeli kararı ve ekleri, Anayasaya aykırılığı ileri sürülen kurallar (sınırlama kararı uyarınca), Anayasanın dayanak olarak gösterilen maddeleri, bunlarla ilgili gerekçeler ve başka yasama belgeleri, konu ile ilişkisi bulunan öteki metinler okunduktan sonra gereği görüşülüp düşünüldü:</w:t>
      </w:r>
    </w:p>
    <w:p w:rsidR="00B25B41" w:rsidRDefault="00B25B41"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Pr="00AA0897">
        <w:rPr>
          <w:rFonts w:ascii="Times New Roman" w:eastAsia="Times New Roman" w:hAnsi="Times New Roman" w:cs="Times New Roman"/>
          <w:color w:val="000000"/>
          <w:sz w:val="24"/>
          <w:szCs w:val="26"/>
          <w:u w:val="single"/>
          <w:lang w:eastAsia="tr-TR"/>
        </w:rPr>
        <w:t xml:space="preserve">Anayasaya aykırılık iddiasının daha önceki itirazlar </w:t>
      </w:r>
      <w:proofErr w:type="spellStart"/>
      <w:r w:rsidRPr="00AA0897">
        <w:rPr>
          <w:rFonts w:ascii="Times New Roman" w:eastAsia="Times New Roman" w:hAnsi="Times New Roman" w:cs="Times New Roman"/>
          <w:color w:val="000000"/>
          <w:sz w:val="24"/>
          <w:szCs w:val="26"/>
          <w:u w:val="single"/>
          <w:lang w:eastAsia="tr-TR"/>
        </w:rPr>
        <w:t>dolayısiyle</w:t>
      </w:r>
      <w:proofErr w:type="spellEnd"/>
      <w:r w:rsidRPr="00AA0897">
        <w:rPr>
          <w:rFonts w:ascii="Times New Roman" w:eastAsia="Times New Roman" w:hAnsi="Times New Roman" w:cs="Times New Roman"/>
          <w:color w:val="000000"/>
          <w:sz w:val="24"/>
          <w:szCs w:val="26"/>
          <w:u w:val="single"/>
          <w:lang w:eastAsia="tr-TR"/>
        </w:rPr>
        <w:t xml:space="preserve"> incelenmiş bulunması durumu:</w:t>
      </w:r>
    </w:p>
    <w:p w:rsidR="00CF1938" w:rsidRDefault="00B25B41"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5917 sayılı Kanunun 7. </w:t>
      </w:r>
      <w:r w:rsidR="00627A6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Anayasaya aykırı olduğu yolundaki iddia daha önce 1962/274,1968/8,1969/49,1971/49 sayılı işler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incelenmiş; kur</w:t>
      </w:r>
      <w:r w:rsidR="00627A69">
        <w:rPr>
          <w:rFonts w:ascii="Times New Roman" w:eastAsia="Times New Roman" w:hAnsi="Times New Roman" w:cs="Times New Roman"/>
          <w:color w:val="000000"/>
          <w:sz w:val="24"/>
          <w:szCs w:val="26"/>
          <w:lang w:eastAsia="tr-TR"/>
        </w:rPr>
        <w:t>alı</w:t>
      </w:r>
      <w:r>
        <w:rPr>
          <w:rFonts w:ascii="Times New Roman" w:eastAsia="Times New Roman" w:hAnsi="Times New Roman" w:cs="Times New Roman"/>
          <w:color w:val="000000"/>
          <w:sz w:val="24"/>
          <w:szCs w:val="26"/>
          <w:lang w:eastAsia="tr-TR"/>
        </w:rPr>
        <w:t>n Anayasaya aykırı olmadığı ve itirazın reddi 21.2.1963,22.10.1968,8.1.1970,9.12.1971 günlerinde 1963/40,</w:t>
      </w:r>
      <w:r w:rsidR="00627A69">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968/48,1970/3,1971/81 sayıl</w:t>
      </w:r>
      <w:r w:rsidR="00627A69">
        <w:rPr>
          <w:rFonts w:ascii="Times New Roman" w:eastAsia="Times New Roman" w:hAnsi="Times New Roman" w:cs="Times New Roman"/>
          <w:color w:val="000000"/>
          <w:sz w:val="24"/>
          <w:szCs w:val="26"/>
          <w:lang w:eastAsia="tr-TR"/>
        </w:rPr>
        <w:t>arla</w:t>
      </w:r>
      <w:r>
        <w:rPr>
          <w:rFonts w:ascii="Times New Roman" w:eastAsia="Times New Roman" w:hAnsi="Times New Roman" w:cs="Times New Roman"/>
          <w:color w:val="000000"/>
          <w:sz w:val="24"/>
          <w:szCs w:val="26"/>
          <w:lang w:eastAsia="tr-TR"/>
        </w:rPr>
        <w:t xml:space="preserve"> karara bağlanmıştır. (2.5.1963 günlü, 11359 sayı</w:t>
      </w:r>
      <w:r w:rsidR="00CF1938">
        <w:rPr>
          <w:rFonts w:ascii="Times New Roman" w:eastAsia="Times New Roman" w:hAnsi="Times New Roman" w:cs="Times New Roman"/>
          <w:color w:val="000000"/>
          <w:sz w:val="24"/>
          <w:szCs w:val="26"/>
          <w:lang w:eastAsia="tr-TR"/>
        </w:rPr>
        <w:t xml:space="preserve">lı </w:t>
      </w:r>
      <w:proofErr w:type="gramStart"/>
      <w:r w:rsidR="00CF1938">
        <w:rPr>
          <w:rFonts w:ascii="Times New Roman" w:eastAsia="Times New Roman" w:hAnsi="Times New Roman" w:cs="Times New Roman"/>
          <w:color w:val="000000"/>
          <w:sz w:val="24"/>
          <w:szCs w:val="26"/>
          <w:lang w:eastAsia="tr-TR"/>
        </w:rPr>
        <w:t>Resmi</w:t>
      </w:r>
      <w:proofErr w:type="gramEnd"/>
      <w:r w:rsidR="00CF1938">
        <w:rPr>
          <w:rFonts w:ascii="Times New Roman" w:eastAsia="Times New Roman" w:hAnsi="Times New Roman" w:cs="Times New Roman"/>
          <w:color w:val="000000"/>
          <w:sz w:val="24"/>
          <w:szCs w:val="26"/>
          <w:lang w:eastAsia="tr-TR"/>
        </w:rPr>
        <w:t xml:space="preserve"> Gazete-Anayasa Mahkemesi Kararlar Dergisi, sayı: 1, sayfa:85/92;23.5.1969 günlü, 13205 sayılı Resmi Gazete-Kararlar Dergisi, sayı:6 sayfa:295/301; 5.7.1970 günlü, 13539 sayılı Resmi Gazete-Kararlar Dergisi, sayı:8, sayfa:176/187; 5.4.1972 günlü, 14150 sayılı Resmi Gazete).</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Görüşmelerin başında Muhittin Gürün şu duruma ve Anayasa’nın, Anayasa Mahkemesi kararlarının kesinliği ve bağlayıcılığını saptayan değişik 152. </w:t>
      </w:r>
      <w:r w:rsidR="00627A6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kurallarına göre konunun yeniden incelenemeyeceğini ileri sürmüştür.</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Anayasaya aykırılık iddialarına ilişkin kararları Anayasanın değişik 149. </w:t>
      </w:r>
      <w:r w:rsidR="00627A69">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değişik 151. </w:t>
      </w:r>
      <w:r w:rsidR="00627A6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dayanılarak yapılmış belli istemler üzerine verilebileceğinden kararın 152. </w:t>
      </w:r>
      <w:r w:rsidR="00627A6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gereği olan kesinliği de o kararın verilmesine yol açan belli dava veya itiraz açısından söz konusu olabilir. Bu durumun sonu olarak belirli bir dava veya itirazın karara bağlanması aynı konuda bir başka dava veya itirazın karara bağlanması aynı konuda bir başka dava veya itirazın Anayasa Mahkemesine gelmesine veya incelenmesine genellikle engellik edemez.</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İptal </w:t>
      </w:r>
      <w:proofErr w:type="spellStart"/>
      <w:r>
        <w:rPr>
          <w:rFonts w:ascii="Times New Roman" w:eastAsia="Times New Roman" w:hAnsi="Times New Roman" w:cs="Times New Roman"/>
          <w:color w:val="000000"/>
          <w:sz w:val="24"/>
          <w:szCs w:val="26"/>
          <w:lang w:eastAsia="tr-TR"/>
        </w:rPr>
        <w:t>kararlarıyle</w:t>
      </w:r>
      <w:proofErr w:type="spellEnd"/>
      <w:r>
        <w:rPr>
          <w:rFonts w:ascii="Times New Roman" w:eastAsia="Times New Roman" w:hAnsi="Times New Roman" w:cs="Times New Roman"/>
          <w:color w:val="000000"/>
          <w:sz w:val="24"/>
          <w:szCs w:val="26"/>
          <w:lang w:eastAsia="tr-TR"/>
        </w:rPr>
        <w:t xml:space="preserve"> dava veya itirazın reddine ilişkin kararlar arasında açık bir ayırım vardır. İptal kararları Anayasanın 1488 sayılı Kanunla değişik 152. </w:t>
      </w:r>
      <w:r w:rsidR="00627A6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koşulları altında iptal konusu hükümleri yürürlükten kaldırır. İptal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artık yürürlükte bulunmayan bir kanunun Anayasaya aykırılığı ileri sürülemeyeceğine göre böylece çözülmüş konuların bir daha Anayasa Mahkemesine gelmesi düşünülemez. Gelse de yeniden incelenmesinin gereği ve konusu olmaz ve iş karar verilmesine yer bulunmadığı yolunda bir sonuçla kapanır. Davanın veya itirazın reddi ile sonuçlanmış kararlara konu olan kurallar ise yürürlükte kalmış ve kararlar belirli durumlara ve koşullara daya</w:t>
      </w:r>
      <w:r w:rsidR="00627A69">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makta bulunmuştur. Kararın bağlayıcılığı da bu kapsam içinde, belirli bir dava veya itiraz bakımındandır. Durumların ve koşulların değişmesi halinde sonucun da değişik olması gerekir. Bir değişmenin bulunup bulunmadığı ise ancak yeni dava veya itirazın incelenmesi sonunda anlaşılabilir.</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dava veya itiraz </w:t>
      </w:r>
      <w:proofErr w:type="spellStart"/>
      <w:r>
        <w:rPr>
          <w:rFonts w:ascii="Times New Roman" w:eastAsia="Times New Roman" w:hAnsi="Times New Roman" w:cs="Times New Roman"/>
          <w:color w:val="000000"/>
          <w:sz w:val="24"/>
          <w:szCs w:val="26"/>
          <w:lang w:eastAsia="tr-TR"/>
        </w:rPr>
        <w:t>redle</w:t>
      </w:r>
      <w:proofErr w:type="spellEnd"/>
      <w:r>
        <w:rPr>
          <w:rFonts w:ascii="Times New Roman" w:eastAsia="Times New Roman" w:hAnsi="Times New Roman" w:cs="Times New Roman"/>
          <w:color w:val="000000"/>
          <w:sz w:val="24"/>
          <w:szCs w:val="26"/>
          <w:lang w:eastAsia="tr-TR"/>
        </w:rPr>
        <w:t xml:space="preserve"> sonuçlanırsa aynı konuda gelecek başka davaların ve itirazların </w:t>
      </w:r>
      <w:proofErr w:type="spellStart"/>
      <w:r>
        <w:rPr>
          <w:rFonts w:ascii="Times New Roman" w:eastAsia="Times New Roman" w:hAnsi="Times New Roman" w:cs="Times New Roman"/>
          <w:color w:val="000000"/>
          <w:sz w:val="24"/>
          <w:szCs w:val="26"/>
          <w:lang w:eastAsia="tr-TR"/>
        </w:rPr>
        <w:t>incelenemiyeceği</w:t>
      </w:r>
      <w:proofErr w:type="spellEnd"/>
      <w:r>
        <w:rPr>
          <w:rFonts w:ascii="Times New Roman" w:eastAsia="Times New Roman" w:hAnsi="Times New Roman" w:cs="Times New Roman"/>
          <w:color w:val="000000"/>
          <w:sz w:val="24"/>
          <w:szCs w:val="26"/>
          <w:lang w:eastAsia="tr-TR"/>
        </w:rPr>
        <w:t xml:space="preserve"> yolunda bir görüş kimi hükümlere dokunulmazlık tanımak, bu hükümler hakkında özellikle yargı yerlerinin yetkilerini kullanmalarını önlemek, hukuki görüşleri dondurup kalıplaştırmak olur. Türkiye Cumhuriyeti Anayasasının böyle bir ereği bulunduğu düşüncesini destekleyecek, doyurucu bir kanıtın ileri sürülmesi olanaksızıdır.</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5917 sayılı Kanunun bu kez incelenecek olan 7. </w:t>
      </w:r>
      <w:r w:rsidR="00627A6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ve üçüncü fıkralarının daha önceki itirazlar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Anayasaya uygunluk denetiminden geçirilmiş ve Anayasaya aykırı görülmeyerek itirazların reddine karar verilmiş bulunmasının konunun 1974/5 esas sayılı dosyada yeniden ele alınmasına engellik edemeyeceği Muhittin Gürün’ün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ve oyçokluğu ile kararlaştırıldıktan sonra Anayasaya aykırılık sorununu</w:t>
      </w:r>
      <w:r w:rsidR="00627A69">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görüşülmesine geçildi. </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r w:rsidRPr="00CF1938">
        <w:rPr>
          <w:rFonts w:ascii="Times New Roman" w:eastAsia="Times New Roman" w:hAnsi="Times New Roman" w:cs="Times New Roman"/>
          <w:color w:val="000000"/>
          <w:sz w:val="24"/>
          <w:szCs w:val="26"/>
          <w:u w:val="single"/>
          <w:lang w:eastAsia="tr-TR"/>
        </w:rPr>
        <w:t xml:space="preserve">5917 sayılı Kanunun 7. </w:t>
      </w:r>
      <w:r w:rsidR="00627A69">
        <w:rPr>
          <w:rFonts w:ascii="Times New Roman" w:eastAsia="Times New Roman" w:hAnsi="Times New Roman" w:cs="Times New Roman"/>
          <w:color w:val="000000"/>
          <w:sz w:val="24"/>
          <w:szCs w:val="26"/>
          <w:u w:val="single"/>
          <w:lang w:eastAsia="tr-TR"/>
        </w:rPr>
        <w:t>m</w:t>
      </w:r>
      <w:r w:rsidRPr="00CF1938">
        <w:rPr>
          <w:rFonts w:ascii="Times New Roman" w:eastAsia="Times New Roman" w:hAnsi="Times New Roman" w:cs="Times New Roman"/>
          <w:color w:val="000000"/>
          <w:sz w:val="24"/>
          <w:szCs w:val="26"/>
          <w:u w:val="single"/>
          <w:lang w:eastAsia="tr-TR"/>
        </w:rPr>
        <w:t>addesinin birinci ve üçüncü fıkralarının Anayasaya aykırı olup olmadığı sorunu</w:t>
      </w:r>
      <w:r>
        <w:rPr>
          <w:rFonts w:ascii="Times New Roman" w:eastAsia="Times New Roman" w:hAnsi="Times New Roman" w:cs="Times New Roman"/>
          <w:color w:val="000000"/>
          <w:sz w:val="24"/>
          <w:szCs w:val="26"/>
          <w:lang w:eastAsia="tr-TR"/>
        </w:rPr>
        <w:t>:</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Pr="00CF1938">
        <w:rPr>
          <w:rFonts w:ascii="Times New Roman" w:eastAsia="Times New Roman" w:hAnsi="Times New Roman" w:cs="Times New Roman"/>
          <w:color w:val="000000"/>
          <w:sz w:val="24"/>
          <w:szCs w:val="26"/>
          <w:u w:val="single"/>
          <w:lang w:eastAsia="tr-TR"/>
        </w:rPr>
        <w:t xml:space="preserve">7. maddenin birinci </w:t>
      </w:r>
      <w:proofErr w:type="gramStart"/>
      <w:r w:rsidRPr="00CF1938">
        <w:rPr>
          <w:rFonts w:ascii="Times New Roman" w:eastAsia="Times New Roman" w:hAnsi="Times New Roman" w:cs="Times New Roman"/>
          <w:color w:val="000000"/>
          <w:sz w:val="24"/>
          <w:szCs w:val="26"/>
          <w:u w:val="single"/>
          <w:lang w:eastAsia="tr-TR"/>
        </w:rPr>
        <w:t>fıkrası</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5917 sayılı Kanunun 7. </w:t>
      </w:r>
      <w:r w:rsidR="00627A6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fıkrasına göre;</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Tecavüzü defedilen kimse, </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Mahkeme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teslim edilmeksizin,</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O gayrimenkule tecavüz eders</w:t>
      </w:r>
      <w:r w:rsidR="00627A69">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madde uyarınca tecavüzü defedilmekle birlikte sulh mahkemesince iki aydan altı aya kadar hapis cezasına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edilir.</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 kuralın tecavüzü haksız yere defedilmiş kişinin de ikinci kez tecavüzünde cezalandırılmasını öngördüğünden kanunsuz ceza niteliğini taşıdığını ve Anayasanın hukuk devleti ilkesiyle 33. </w:t>
      </w:r>
      <w:r w:rsidR="00627A6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 düştüğünü ileri sürmektedir.</w:t>
      </w:r>
    </w:p>
    <w:p w:rsidR="00CF1938" w:rsidRDefault="00CF1938"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Bilindiği gibi yurdumuzda taşınmazların ve özellikle arazinin tapuya bağlanması henüz bitirilememiş; tapulu </w:t>
      </w:r>
      <w:r w:rsidR="00031A46">
        <w:rPr>
          <w:rFonts w:ascii="Times New Roman" w:eastAsia="Times New Roman" w:hAnsi="Times New Roman" w:cs="Times New Roman"/>
          <w:color w:val="000000"/>
          <w:sz w:val="24"/>
          <w:szCs w:val="26"/>
          <w:lang w:eastAsia="tr-TR"/>
        </w:rPr>
        <w:t>olanların da çoğunlukla kadastrosu yapılıp sınırları kesin biçimde belli edilememiş olması yüzünden ileri gelen ve çoğu kez dirlik ve düzenliği bozan uyuşmazlıkların mahkemelerce bir</w:t>
      </w:r>
      <w:r w:rsidR="00A90B3E">
        <w:rPr>
          <w:rFonts w:ascii="Times New Roman" w:eastAsia="Times New Roman" w:hAnsi="Times New Roman" w:cs="Times New Roman"/>
          <w:color w:val="000000"/>
          <w:sz w:val="24"/>
          <w:szCs w:val="26"/>
          <w:lang w:eastAsia="tr-TR"/>
        </w:rPr>
        <w:t xml:space="preserve"> </w:t>
      </w:r>
      <w:r w:rsidR="00031A46">
        <w:rPr>
          <w:rFonts w:ascii="Times New Roman" w:eastAsia="Times New Roman" w:hAnsi="Times New Roman" w:cs="Times New Roman"/>
          <w:color w:val="000000"/>
          <w:sz w:val="24"/>
          <w:szCs w:val="26"/>
          <w:lang w:eastAsia="tr-TR"/>
        </w:rPr>
        <w:t>çözüme bağlanmasına değin zilyetliğin bir an önce idari yollarla koru</w:t>
      </w:r>
      <w:r w:rsidR="00627A69">
        <w:rPr>
          <w:rFonts w:ascii="Times New Roman" w:eastAsia="Times New Roman" w:hAnsi="Times New Roman" w:cs="Times New Roman"/>
          <w:color w:val="000000"/>
          <w:sz w:val="24"/>
          <w:szCs w:val="26"/>
          <w:lang w:eastAsia="tr-TR"/>
        </w:rPr>
        <w:t>n</w:t>
      </w:r>
      <w:r w:rsidR="00031A46">
        <w:rPr>
          <w:rFonts w:ascii="Times New Roman" w:eastAsia="Times New Roman" w:hAnsi="Times New Roman" w:cs="Times New Roman"/>
          <w:color w:val="000000"/>
          <w:sz w:val="24"/>
          <w:szCs w:val="26"/>
          <w:lang w:eastAsia="tr-TR"/>
        </w:rPr>
        <w:t>masını sağlamak ve hukuki çözüm için ilgilileri mahkemelere yöneltmek üzere 2311 sayılı, sonradan da bu Kanunu kaldıran ve 24.4.1952 gününde yürürlüğe giren 5917 sayılı Kanun çıkarılmıştır.</w:t>
      </w:r>
    </w:p>
    <w:p w:rsidR="00031A46" w:rsidRDefault="00031A46"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5917 sayılı Kanunun kuralları gözden geçirilince, bunun taşınmaz zilyetliğinin geçici tedbirlerle korunması ve mahkemelerce tersine karar verilinceye değin durumun sürdürülmesini öngören bir yasa olduğu daha kolay anlaşılır. 7. </w:t>
      </w:r>
      <w:r w:rsidR="00627A6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 5917 sayılı Kanunun yaptırım kuralıdır ve böyle bir yaptırım olmadıkça kanunun uygulanmasından olumlu sonuçlar alınamayacağı ve Kanun Koyucunun güttüğü ereğin gerçekleşmeyeceği ortadadır.</w:t>
      </w:r>
    </w:p>
    <w:p w:rsidR="00031A46" w:rsidRDefault="00031A46"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7. maddede öngörülen ceza gerçekte taşınmaza tecavüzün def’inde yetkili mercilerce alınan karar ve tedbirlere aykırı davranmanın yaptırımı olduğu için o karar ve tedbirlerin </w:t>
      </w:r>
      <w:proofErr w:type="spellStart"/>
      <w:r>
        <w:rPr>
          <w:rFonts w:ascii="Times New Roman" w:eastAsia="Times New Roman" w:hAnsi="Times New Roman" w:cs="Times New Roman"/>
          <w:color w:val="000000"/>
          <w:sz w:val="24"/>
          <w:szCs w:val="26"/>
          <w:lang w:eastAsia="tr-TR"/>
        </w:rPr>
        <w:t>dayanaklarıyle</w:t>
      </w:r>
      <w:proofErr w:type="spellEnd"/>
      <w:r>
        <w:rPr>
          <w:rFonts w:ascii="Times New Roman" w:eastAsia="Times New Roman" w:hAnsi="Times New Roman" w:cs="Times New Roman"/>
          <w:color w:val="000000"/>
          <w:sz w:val="24"/>
          <w:szCs w:val="26"/>
          <w:lang w:eastAsia="tr-TR"/>
        </w:rPr>
        <w:t xml:space="preserve"> doğrudan doğruya ilişki ve ilintisi bulunmamak gerekir.</w:t>
      </w:r>
      <w:r w:rsidR="00543E77">
        <w:rPr>
          <w:rFonts w:ascii="Times New Roman" w:eastAsia="Times New Roman" w:hAnsi="Times New Roman" w:cs="Times New Roman"/>
          <w:color w:val="000000"/>
          <w:sz w:val="24"/>
          <w:szCs w:val="26"/>
          <w:lang w:eastAsia="tr-TR"/>
        </w:rPr>
        <w:t xml:space="preserve"> Kaldı ki kararın haksızlığı kanısında olan kişi işlem aleyhine idari yargı yoluna başvurabileceği gibi 5917 sayılı Kanunun 3. </w:t>
      </w:r>
      <w:r w:rsidR="00F56EAF">
        <w:rPr>
          <w:rFonts w:ascii="Times New Roman" w:eastAsia="Times New Roman" w:hAnsi="Times New Roman" w:cs="Times New Roman"/>
          <w:color w:val="000000"/>
          <w:sz w:val="24"/>
          <w:szCs w:val="26"/>
          <w:lang w:eastAsia="tr-TR"/>
        </w:rPr>
        <w:t>m</w:t>
      </w:r>
      <w:r w:rsidR="00543E77">
        <w:rPr>
          <w:rFonts w:ascii="Times New Roman" w:eastAsia="Times New Roman" w:hAnsi="Times New Roman" w:cs="Times New Roman"/>
          <w:color w:val="000000"/>
          <w:sz w:val="24"/>
          <w:szCs w:val="26"/>
          <w:lang w:eastAsia="tr-TR"/>
        </w:rPr>
        <w:t xml:space="preserve">addesi uyarınca hakkını adliye mahkemelerinde de arayabilir. Böyle yapmayarak kanunun yasak saydığı ve ceza tehdidi altına koydu bir eyleme girişmesi olasılığı var diye Anayasa’nın 33. </w:t>
      </w:r>
      <w:r w:rsidR="00F56EAF">
        <w:rPr>
          <w:rFonts w:ascii="Times New Roman" w:eastAsia="Times New Roman" w:hAnsi="Times New Roman" w:cs="Times New Roman"/>
          <w:color w:val="000000"/>
          <w:sz w:val="24"/>
          <w:szCs w:val="26"/>
          <w:lang w:eastAsia="tr-TR"/>
        </w:rPr>
        <w:t>m</w:t>
      </w:r>
      <w:r w:rsidR="00543E77">
        <w:rPr>
          <w:rFonts w:ascii="Times New Roman" w:eastAsia="Times New Roman" w:hAnsi="Times New Roman" w:cs="Times New Roman"/>
          <w:color w:val="000000"/>
          <w:sz w:val="24"/>
          <w:szCs w:val="26"/>
          <w:lang w:eastAsia="tr-TR"/>
        </w:rPr>
        <w:t xml:space="preserve">addesinin ikinci fıkrasındaki “Cezalar ve ceza tedbirleri ancak kanunla </w:t>
      </w:r>
      <w:proofErr w:type="gramStart"/>
      <w:r w:rsidR="00543E77">
        <w:rPr>
          <w:rFonts w:ascii="Times New Roman" w:eastAsia="Times New Roman" w:hAnsi="Times New Roman" w:cs="Times New Roman"/>
          <w:color w:val="000000"/>
          <w:sz w:val="24"/>
          <w:szCs w:val="26"/>
          <w:lang w:eastAsia="tr-TR"/>
        </w:rPr>
        <w:t>konulur….</w:t>
      </w:r>
      <w:proofErr w:type="gramEnd"/>
      <w:r w:rsidR="00543E77">
        <w:rPr>
          <w:rFonts w:ascii="Times New Roman" w:eastAsia="Times New Roman" w:hAnsi="Times New Roman" w:cs="Times New Roman"/>
          <w:color w:val="000000"/>
          <w:sz w:val="24"/>
          <w:szCs w:val="26"/>
          <w:lang w:eastAsia="tr-TR"/>
        </w:rPr>
        <w:t xml:space="preserve">” </w:t>
      </w:r>
      <w:r w:rsidR="00F56EAF">
        <w:rPr>
          <w:rFonts w:ascii="Times New Roman" w:eastAsia="Times New Roman" w:hAnsi="Times New Roman" w:cs="Times New Roman"/>
          <w:color w:val="000000"/>
          <w:sz w:val="24"/>
          <w:szCs w:val="26"/>
          <w:lang w:eastAsia="tr-TR"/>
        </w:rPr>
        <w:t>i</w:t>
      </w:r>
      <w:r w:rsidR="00543E77">
        <w:rPr>
          <w:rFonts w:ascii="Times New Roman" w:eastAsia="Times New Roman" w:hAnsi="Times New Roman" w:cs="Times New Roman"/>
          <w:color w:val="000000"/>
          <w:sz w:val="24"/>
          <w:szCs w:val="26"/>
          <w:lang w:eastAsia="tr-TR"/>
        </w:rPr>
        <w:t xml:space="preserve">lkesine tüm uygun olarak yasak eylemin öge ve koşullarının açıkça belirlendiği bir ceza kuralının (7. </w:t>
      </w:r>
      <w:r w:rsidR="00F56EAF">
        <w:rPr>
          <w:rFonts w:ascii="Times New Roman" w:eastAsia="Times New Roman" w:hAnsi="Times New Roman" w:cs="Times New Roman"/>
          <w:color w:val="000000"/>
          <w:sz w:val="24"/>
          <w:szCs w:val="26"/>
          <w:lang w:eastAsia="tr-TR"/>
        </w:rPr>
        <w:t>m</w:t>
      </w:r>
      <w:r w:rsidR="00543E77">
        <w:rPr>
          <w:rFonts w:ascii="Times New Roman" w:eastAsia="Times New Roman" w:hAnsi="Times New Roman" w:cs="Times New Roman"/>
          <w:color w:val="000000"/>
          <w:sz w:val="24"/>
          <w:szCs w:val="26"/>
          <w:lang w:eastAsia="tr-TR"/>
        </w:rPr>
        <w:t>addenin inceleme konusu birinci fıkrası) Anayasaya aykırı düşeceği düşünülemez.</w:t>
      </w:r>
    </w:p>
    <w:p w:rsidR="00543E77" w:rsidRDefault="00543E77"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Pr="00543E77">
        <w:rPr>
          <w:rFonts w:ascii="Times New Roman" w:eastAsia="Times New Roman" w:hAnsi="Times New Roman" w:cs="Times New Roman"/>
          <w:color w:val="000000"/>
          <w:sz w:val="24"/>
          <w:szCs w:val="26"/>
          <w:u w:val="single"/>
          <w:lang w:eastAsia="tr-TR"/>
        </w:rPr>
        <w:t xml:space="preserve">7. </w:t>
      </w:r>
      <w:r w:rsidR="00F56EAF">
        <w:rPr>
          <w:rFonts w:ascii="Times New Roman" w:eastAsia="Times New Roman" w:hAnsi="Times New Roman" w:cs="Times New Roman"/>
          <w:color w:val="000000"/>
          <w:sz w:val="24"/>
          <w:szCs w:val="26"/>
          <w:u w:val="single"/>
          <w:lang w:eastAsia="tr-TR"/>
        </w:rPr>
        <w:t>m</w:t>
      </w:r>
      <w:r w:rsidRPr="00543E77">
        <w:rPr>
          <w:rFonts w:ascii="Times New Roman" w:eastAsia="Times New Roman" w:hAnsi="Times New Roman" w:cs="Times New Roman"/>
          <w:color w:val="000000"/>
          <w:sz w:val="24"/>
          <w:szCs w:val="26"/>
          <w:u w:val="single"/>
          <w:lang w:eastAsia="tr-TR"/>
        </w:rPr>
        <w:t xml:space="preserve">addenin üçüncü </w:t>
      </w:r>
      <w:proofErr w:type="gramStart"/>
      <w:r w:rsidRPr="00543E77">
        <w:rPr>
          <w:rFonts w:ascii="Times New Roman" w:eastAsia="Times New Roman" w:hAnsi="Times New Roman" w:cs="Times New Roman"/>
          <w:color w:val="000000"/>
          <w:sz w:val="24"/>
          <w:szCs w:val="26"/>
          <w:u w:val="single"/>
          <w:lang w:eastAsia="tr-TR"/>
        </w:rPr>
        <w:t>fıkrası</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543E77" w:rsidRDefault="00543E77"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5917 sayılı Kanunun 7. </w:t>
      </w:r>
      <w:r w:rsidR="00F56EA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üçüncü fıkrası, bu madde kapsamına giren davaların ivedi olarak görülmesine ilişkindir. Kuralın Anayasaya aykırı yönü bulunmadığı, herhangi bir tartışmayı gerektirmeyecek biçimde, açıktır.</w:t>
      </w:r>
    </w:p>
    <w:p w:rsidR="00543E77" w:rsidRDefault="00543E77"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w:t>
      </w:r>
      <w:proofErr w:type="gramStart"/>
      <w:r w:rsidRPr="00543E77">
        <w:rPr>
          <w:rFonts w:ascii="Times New Roman" w:eastAsia="Times New Roman" w:hAnsi="Times New Roman" w:cs="Times New Roman"/>
          <w:color w:val="000000"/>
          <w:sz w:val="24"/>
          <w:szCs w:val="26"/>
          <w:u w:val="single"/>
          <w:lang w:eastAsia="tr-TR"/>
        </w:rPr>
        <w:t>Özetleme</w:t>
      </w:r>
      <w:r w:rsidR="00A90B3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End"/>
      <w:r>
        <w:rPr>
          <w:rFonts w:ascii="Times New Roman" w:eastAsia="Times New Roman" w:hAnsi="Times New Roman" w:cs="Times New Roman"/>
          <w:color w:val="000000"/>
          <w:sz w:val="24"/>
          <w:szCs w:val="26"/>
          <w:lang w:eastAsia="tr-TR"/>
        </w:rPr>
        <w:t xml:space="preserve"> </w:t>
      </w:r>
    </w:p>
    <w:p w:rsidR="00B25B41" w:rsidRDefault="00543E77" w:rsidP="00A90B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Yukarıdan beri açıklandığı üzere 5917 sayılı Kanunun 7.3.1974 günlü sınırlama kararı uyarınca incelenen 7. </w:t>
      </w:r>
      <w:r w:rsidR="00F56EA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ve üçünü fıkraları Anayasaya aykırı değildir. İtirazın reddine karar verilmelidir.</w:t>
      </w:r>
      <w:r w:rsidR="00B25B41">
        <w:rPr>
          <w:rFonts w:ascii="Times New Roman" w:eastAsia="Times New Roman" w:hAnsi="Times New Roman" w:cs="Times New Roman"/>
          <w:color w:val="000000"/>
          <w:sz w:val="24"/>
          <w:szCs w:val="26"/>
          <w:lang w:eastAsia="tr-TR"/>
        </w:rPr>
        <w:t xml:space="preserve"> </w:t>
      </w:r>
    </w:p>
    <w:p w:rsidR="003E5591" w:rsidRDefault="003E5591"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E5591">
        <w:rPr>
          <w:rFonts w:ascii="Times New Roman" w:eastAsia="Times New Roman" w:hAnsi="Times New Roman" w:cs="Times New Roman"/>
          <w:color w:val="000000"/>
          <w:sz w:val="24"/>
          <w:szCs w:val="26"/>
          <w:lang w:eastAsia="tr-TR"/>
        </w:rPr>
        <w:t>IV-</w:t>
      </w:r>
      <w:proofErr w:type="gramStart"/>
      <w:r w:rsidR="00665C7F" w:rsidRPr="003E5591">
        <w:rPr>
          <w:rFonts w:ascii="Times New Roman" w:eastAsia="Times New Roman" w:hAnsi="Times New Roman" w:cs="Times New Roman"/>
          <w:color w:val="000000"/>
          <w:sz w:val="24"/>
          <w:szCs w:val="26"/>
          <w:u w:val="single"/>
          <w:lang w:eastAsia="tr-TR"/>
        </w:rPr>
        <w:t>SONUÇ</w:t>
      </w:r>
      <w:r w:rsidR="00665C7F" w:rsidRPr="00A96720">
        <w:rPr>
          <w:rFonts w:ascii="Times New Roman" w:eastAsia="Times New Roman" w:hAnsi="Times New Roman" w:cs="Times New Roman"/>
          <w:b/>
          <w:color w:val="000000"/>
          <w:sz w:val="24"/>
          <w:szCs w:val="26"/>
          <w:lang w:eastAsia="tr-TR"/>
        </w:rPr>
        <w:t xml:space="preserve"> :</w:t>
      </w:r>
      <w:proofErr w:type="gramEnd"/>
      <w:r w:rsidR="00665C7F" w:rsidRPr="00A96720">
        <w:rPr>
          <w:rFonts w:ascii="Times New Roman" w:eastAsia="Times New Roman" w:hAnsi="Times New Roman" w:cs="Times New Roman"/>
          <w:b/>
          <w:color w:val="000000"/>
          <w:sz w:val="24"/>
          <w:szCs w:val="26"/>
          <w:lang w:eastAsia="tr-TR"/>
        </w:rPr>
        <w:t xml:space="preserve"> </w:t>
      </w:r>
    </w:p>
    <w:p w:rsidR="00105C37" w:rsidRDefault="00543E77" w:rsidP="0063596A">
      <w:pPr>
        <w:ind w:firstLine="708"/>
        <w:jc w:val="both"/>
        <w:rPr>
          <w:rFonts w:ascii="Times New Roman" w:eastAsia="Times New Roman" w:hAnsi="Times New Roman" w:cs="Times New Roman"/>
          <w:color w:val="000000"/>
          <w:sz w:val="24"/>
          <w:szCs w:val="26"/>
          <w:lang w:eastAsia="tr-TR"/>
        </w:rPr>
      </w:pPr>
      <w:r>
        <w:rPr>
          <w:rFonts w:ascii="Times New Roman" w:hAnsi="Times New Roman" w:cs="Times New Roman"/>
          <w:sz w:val="24"/>
          <w:szCs w:val="24"/>
          <w:lang w:eastAsia="tr-TR"/>
        </w:rPr>
        <w:t xml:space="preserve">Gayrimenkule Tecavüzün Def’i hakkındaki 16.4.1952 günlü, 5917 sayılı Kanunun 7.3.1974 günlü sınırlama kararı uyarınca incelenen 7. </w:t>
      </w:r>
      <w:r w:rsidR="00F56EAF">
        <w:rPr>
          <w:rFonts w:ascii="Times New Roman" w:hAnsi="Times New Roman" w:cs="Times New Roman"/>
          <w:sz w:val="24"/>
          <w:szCs w:val="24"/>
          <w:lang w:eastAsia="tr-TR"/>
        </w:rPr>
        <w:t>m</w:t>
      </w:r>
      <w:r>
        <w:rPr>
          <w:rFonts w:ascii="Times New Roman" w:hAnsi="Times New Roman" w:cs="Times New Roman"/>
          <w:sz w:val="24"/>
          <w:szCs w:val="24"/>
          <w:lang w:eastAsia="tr-TR"/>
        </w:rPr>
        <w:t>addesinin birinci ve ikinci fıkralarının Anayasaya aykırı olmadığına ve itirazın reddine</w:t>
      </w:r>
      <w:r w:rsidR="0063596A">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30</w:t>
      </w:r>
      <w:r w:rsidR="0080703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04</w:t>
      </w:r>
      <w:r w:rsidR="00807035">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4</w:t>
      </w:r>
      <w:r w:rsidR="00807035">
        <w:rPr>
          <w:rFonts w:ascii="Times New Roman" w:eastAsia="Times New Roman" w:hAnsi="Times New Roman" w:cs="Times New Roman"/>
          <w:color w:val="000000"/>
          <w:sz w:val="24"/>
          <w:szCs w:val="26"/>
          <w:lang w:eastAsia="tr-TR"/>
        </w:rPr>
        <w:t xml:space="preserve"> gününde</w:t>
      </w:r>
      <w:r w:rsidR="0063596A">
        <w:rPr>
          <w:rFonts w:ascii="Times New Roman" w:eastAsia="Times New Roman" w:hAnsi="Times New Roman" w:cs="Times New Roman"/>
          <w:color w:val="000000"/>
          <w:sz w:val="24"/>
          <w:szCs w:val="26"/>
          <w:lang w:eastAsia="tr-TR"/>
        </w:rPr>
        <w:t xml:space="preserve"> oybirliğiyle</w:t>
      </w:r>
      <w:r w:rsidR="00807035">
        <w:rPr>
          <w:rFonts w:ascii="Times New Roman" w:eastAsia="Times New Roman" w:hAnsi="Times New Roman" w:cs="Times New Roman"/>
          <w:color w:val="000000"/>
          <w:sz w:val="24"/>
          <w:szCs w:val="26"/>
          <w:lang w:eastAsia="tr-TR"/>
        </w:rPr>
        <w:t xml:space="preserv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761E2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p w:rsidR="009A2B37" w:rsidRPr="00EC4965" w:rsidRDefault="00543E77" w:rsidP="00A90B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761E25" w:rsidRPr="00C029AB"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F56EAF">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p>
          <w:p w:rsidR="00761E25" w:rsidRPr="00E223A7"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543E77"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543E77"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A24521" w:rsidRDefault="00543E77"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543E77"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A90B3E"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543E77"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Default="00543E77"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ÖNER</w:t>
            </w:r>
          </w:p>
          <w:p w:rsidR="00543E77" w:rsidRPr="005D0575" w:rsidRDefault="00543E77" w:rsidP="00A311DB">
            <w:pPr>
              <w:spacing w:before="100" w:beforeAutospacing="1" w:after="100" w:afterAutospacing="1" w:line="240" w:lineRule="auto"/>
              <w:jc w:val="center"/>
              <w:rPr>
                <w:rFonts w:ascii="Times New Roman" w:eastAsia="Times New Roman" w:hAnsi="Times New Roman" w:cs="Times New Roman"/>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3E77" w:rsidRDefault="00543E77" w:rsidP="00543E7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p w:rsidR="00761E25" w:rsidRPr="00EC4965" w:rsidRDefault="00543E77"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761E25" w:rsidRPr="00EC4965" w:rsidRDefault="00A90B3E" w:rsidP="00761E2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61E25"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543E77" w:rsidP="00543E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A2B37"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A90B3E"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roofErr w:type="spellStart"/>
      <w:r w:rsidR="00543E77">
        <w:rPr>
          <w:rFonts w:ascii="Times New Roman" w:eastAsia="Times New Roman" w:hAnsi="Times New Roman" w:cs="Times New Roman"/>
          <w:sz w:val="24"/>
          <w:szCs w:val="26"/>
          <w:lang w:eastAsia="tr-TR"/>
        </w:rPr>
        <w:t>Karşıoy</w:t>
      </w:r>
      <w:proofErr w:type="spellEnd"/>
      <w:r w:rsidR="00543E77">
        <w:rPr>
          <w:rFonts w:ascii="Times New Roman" w:eastAsia="Times New Roman" w:hAnsi="Times New Roman" w:cs="Times New Roman"/>
          <w:sz w:val="24"/>
          <w:szCs w:val="26"/>
          <w:lang w:eastAsia="tr-TR"/>
        </w:rPr>
        <w:t xml:space="preserve"> yazısı ektedir.</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596A" w:rsidRPr="00EC4965"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Nihat </w:t>
            </w:r>
            <w:proofErr w:type="gramStart"/>
            <w:r>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61E2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p w:rsidR="00543E77" w:rsidRPr="00EC4965" w:rsidRDefault="00543E77" w:rsidP="00A90B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A90B3E" w:rsidRDefault="00A90B3E" w:rsidP="00A90B3E">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543E77" w:rsidRDefault="00543E77" w:rsidP="00A90B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KARŞIOY YAZISI</w:t>
      </w:r>
    </w:p>
    <w:p w:rsidR="00543E77" w:rsidRDefault="00A90B3E" w:rsidP="00A90B3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sidR="00543E77">
        <w:rPr>
          <w:rFonts w:ascii="Times New Roman" w:eastAsia="Times New Roman" w:hAnsi="Times New Roman" w:cs="Times New Roman"/>
          <w:sz w:val="24"/>
          <w:szCs w:val="26"/>
          <w:lang w:eastAsia="tr-TR"/>
        </w:rPr>
        <w:t>Gayrımenkule</w:t>
      </w:r>
      <w:proofErr w:type="spellEnd"/>
      <w:r w:rsidR="00543E77">
        <w:rPr>
          <w:rFonts w:ascii="Times New Roman" w:eastAsia="Times New Roman" w:hAnsi="Times New Roman" w:cs="Times New Roman"/>
          <w:sz w:val="24"/>
          <w:szCs w:val="26"/>
          <w:lang w:eastAsia="tr-TR"/>
        </w:rPr>
        <w:t xml:space="preserve"> tecavüzün def’i hakkındaki, 16 Nisan 1</w:t>
      </w:r>
      <w:r w:rsidR="00F56EAF">
        <w:rPr>
          <w:rFonts w:ascii="Times New Roman" w:eastAsia="Times New Roman" w:hAnsi="Times New Roman" w:cs="Times New Roman"/>
          <w:sz w:val="24"/>
          <w:szCs w:val="26"/>
          <w:lang w:eastAsia="tr-TR"/>
        </w:rPr>
        <w:t>9</w:t>
      </w:r>
      <w:r w:rsidR="00543E77">
        <w:rPr>
          <w:rFonts w:ascii="Times New Roman" w:eastAsia="Times New Roman" w:hAnsi="Times New Roman" w:cs="Times New Roman"/>
          <w:sz w:val="24"/>
          <w:szCs w:val="26"/>
          <w:lang w:eastAsia="tr-TR"/>
        </w:rPr>
        <w:t xml:space="preserve">52 günlü, 5917 sayılı Kanunun 7. </w:t>
      </w:r>
      <w:r w:rsidR="00F56EAF">
        <w:rPr>
          <w:rFonts w:ascii="Times New Roman" w:eastAsia="Times New Roman" w:hAnsi="Times New Roman" w:cs="Times New Roman"/>
          <w:sz w:val="24"/>
          <w:szCs w:val="26"/>
          <w:lang w:eastAsia="tr-TR"/>
        </w:rPr>
        <w:t>m</w:t>
      </w:r>
      <w:r w:rsidR="00543E77">
        <w:rPr>
          <w:rFonts w:ascii="Times New Roman" w:eastAsia="Times New Roman" w:hAnsi="Times New Roman" w:cs="Times New Roman"/>
          <w:sz w:val="24"/>
          <w:szCs w:val="26"/>
          <w:lang w:eastAsia="tr-TR"/>
        </w:rPr>
        <w:t xml:space="preserve">addesinde (tecavüzü def edilen kimse mahkeme kararı ile kendisine teslim edilmeksizin o </w:t>
      </w:r>
      <w:proofErr w:type="spellStart"/>
      <w:r w:rsidR="00543E77">
        <w:rPr>
          <w:rFonts w:ascii="Times New Roman" w:eastAsia="Times New Roman" w:hAnsi="Times New Roman" w:cs="Times New Roman"/>
          <w:sz w:val="24"/>
          <w:szCs w:val="26"/>
          <w:lang w:eastAsia="tr-TR"/>
        </w:rPr>
        <w:t>gayrımenkule</w:t>
      </w:r>
      <w:proofErr w:type="spellEnd"/>
      <w:r w:rsidR="00543E77">
        <w:rPr>
          <w:rFonts w:ascii="Times New Roman" w:eastAsia="Times New Roman" w:hAnsi="Times New Roman" w:cs="Times New Roman"/>
          <w:sz w:val="24"/>
          <w:szCs w:val="26"/>
          <w:lang w:eastAsia="tr-TR"/>
        </w:rPr>
        <w:t xml:space="preserve"> tecavüz ederse…) diye tanımlanmış bulunan yasak eylem, esasında bir Kanuna aykırılık suçunu teşkil etmektedir. Bu nedenle, genel tanıma göre ayrıca biçimsel olan bu suçun bütün ögeleri ile birlikte oluşmuş sayılması için, birinci el atmanın definden ibaret yönetimsel nitelikteki işlemlerin Kanuna uygun biçimde yapılmış olması koşulunun gerçekleşip gerçekleşmediğinin aranıp saptanması gerekmektedir. O halde, böyle bir suçtan dolayı açılmış bulunan bir ceza davasında, Mahkeme birinci tecavüzün, Kanunla yetkili olanlar tarafından yoluna uygun biçimde verilmiş kararlar uyarınca ve yine Kanuna uygun bir biçimde def ettirilmiş olup olmadığını araştırmak zorundadır.</w:t>
      </w:r>
    </w:p>
    <w:p w:rsidR="00543E77" w:rsidRDefault="00A90B3E" w:rsidP="00A90B3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E77">
        <w:rPr>
          <w:rFonts w:ascii="Times New Roman" w:eastAsia="Times New Roman" w:hAnsi="Times New Roman" w:cs="Times New Roman"/>
          <w:sz w:val="24"/>
          <w:szCs w:val="26"/>
          <w:lang w:eastAsia="tr-TR"/>
        </w:rPr>
        <w:t>Böylece, mahkeme, ceza davası konusu taşınmaz malın bu Kanunun kapsamına giren yerlerden olup olmadığını, birinci el atmanın def’ine ilişkin kararı veren yerin, gerek yer ve gerekse kişi bakımlarından yetkili bulunup bulunmadığını, kararın el atana tebliğ edilip edilmediğini ve karar gereğinin olay y</w:t>
      </w:r>
      <w:r w:rsidR="00F56EAF">
        <w:rPr>
          <w:rFonts w:ascii="Times New Roman" w:eastAsia="Times New Roman" w:hAnsi="Times New Roman" w:cs="Times New Roman"/>
          <w:sz w:val="24"/>
          <w:szCs w:val="26"/>
          <w:lang w:eastAsia="tr-TR"/>
        </w:rPr>
        <w:t>e</w:t>
      </w:r>
      <w:r w:rsidR="00543E77">
        <w:rPr>
          <w:rFonts w:ascii="Times New Roman" w:eastAsia="Times New Roman" w:hAnsi="Times New Roman" w:cs="Times New Roman"/>
          <w:sz w:val="24"/>
          <w:szCs w:val="26"/>
          <w:lang w:eastAsia="tr-TR"/>
        </w:rPr>
        <w:t>r</w:t>
      </w:r>
      <w:r w:rsidR="00F56EAF">
        <w:rPr>
          <w:rFonts w:ascii="Times New Roman" w:eastAsia="Times New Roman" w:hAnsi="Times New Roman" w:cs="Times New Roman"/>
          <w:sz w:val="24"/>
          <w:szCs w:val="26"/>
          <w:lang w:eastAsia="tr-TR"/>
        </w:rPr>
        <w:t>i</w:t>
      </w:r>
      <w:r w:rsidR="00543E77">
        <w:rPr>
          <w:rFonts w:ascii="Times New Roman" w:eastAsia="Times New Roman" w:hAnsi="Times New Roman" w:cs="Times New Roman"/>
          <w:sz w:val="24"/>
          <w:szCs w:val="26"/>
          <w:lang w:eastAsia="tr-TR"/>
        </w:rPr>
        <w:t>nde Kanunda gösteri</w:t>
      </w:r>
      <w:r w:rsidR="00F56EAF">
        <w:rPr>
          <w:rFonts w:ascii="Times New Roman" w:eastAsia="Times New Roman" w:hAnsi="Times New Roman" w:cs="Times New Roman"/>
          <w:sz w:val="24"/>
          <w:szCs w:val="26"/>
          <w:lang w:eastAsia="tr-TR"/>
        </w:rPr>
        <w:t>len</w:t>
      </w:r>
      <w:r w:rsidR="00543E77">
        <w:rPr>
          <w:rFonts w:ascii="Times New Roman" w:eastAsia="Times New Roman" w:hAnsi="Times New Roman" w:cs="Times New Roman"/>
          <w:sz w:val="24"/>
          <w:szCs w:val="26"/>
          <w:lang w:eastAsia="tr-TR"/>
        </w:rPr>
        <w:t xml:space="preserve"> yola uygun bir biçimde yerine getirilip getirilmediğini araştırıp saptamak zorunluğunda bulunduğundan, Kanunun bu konuları genel olarak düzenleyip hüküm altına almış olduğu 1. </w:t>
      </w:r>
      <w:r w:rsidR="000F10F4">
        <w:rPr>
          <w:rFonts w:ascii="Times New Roman" w:eastAsia="Times New Roman" w:hAnsi="Times New Roman" w:cs="Times New Roman"/>
          <w:sz w:val="24"/>
          <w:szCs w:val="26"/>
          <w:lang w:eastAsia="tr-TR"/>
        </w:rPr>
        <w:t>v</w:t>
      </w:r>
      <w:r w:rsidR="00543E77">
        <w:rPr>
          <w:rFonts w:ascii="Times New Roman" w:eastAsia="Times New Roman" w:hAnsi="Times New Roman" w:cs="Times New Roman"/>
          <w:sz w:val="24"/>
          <w:szCs w:val="26"/>
          <w:lang w:eastAsia="tr-TR"/>
        </w:rPr>
        <w:t xml:space="preserve">e 5. </w:t>
      </w:r>
      <w:r w:rsidR="000F10F4">
        <w:rPr>
          <w:rFonts w:ascii="Times New Roman" w:eastAsia="Times New Roman" w:hAnsi="Times New Roman" w:cs="Times New Roman"/>
          <w:sz w:val="24"/>
          <w:szCs w:val="26"/>
          <w:lang w:eastAsia="tr-TR"/>
        </w:rPr>
        <w:t>m</w:t>
      </w:r>
      <w:r w:rsidR="00543E77">
        <w:rPr>
          <w:rFonts w:ascii="Times New Roman" w:eastAsia="Times New Roman" w:hAnsi="Times New Roman" w:cs="Times New Roman"/>
          <w:sz w:val="24"/>
          <w:szCs w:val="26"/>
          <w:lang w:eastAsia="tr-TR"/>
        </w:rPr>
        <w:t>addelerine de bakmakta olduğu davada uygulama durumunda kalmaktadır.</w:t>
      </w:r>
    </w:p>
    <w:p w:rsidR="00543E77" w:rsidRDefault="00A90B3E" w:rsidP="00A90B3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E77">
        <w:rPr>
          <w:rFonts w:ascii="Times New Roman" w:eastAsia="Times New Roman" w:hAnsi="Times New Roman" w:cs="Times New Roman"/>
          <w:sz w:val="24"/>
          <w:szCs w:val="26"/>
          <w:lang w:eastAsia="tr-TR"/>
        </w:rPr>
        <w:t xml:space="preserve">Nitekim, adli uygulamalarda Ceza Mahkemeleri, dava konusu olan yerlerin Orman Kanunun kapsamına girmesi, vali görevi başında iken birinci el atmanın def’ine ilişkin olan kararın yardımcısı tarafından verilmesi, kararın el atana tebliğ edilip gereğinin olay yerinde yolunca yerine getirilmemiş olması ve kararın komşu ilçe kaymakamı tarafından verilmesi gibi biçime ilişkin hallerde, bu Kanunun 7. </w:t>
      </w:r>
      <w:r w:rsidR="000F10F4">
        <w:rPr>
          <w:rFonts w:ascii="Times New Roman" w:eastAsia="Times New Roman" w:hAnsi="Times New Roman" w:cs="Times New Roman"/>
          <w:sz w:val="24"/>
          <w:szCs w:val="26"/>
          <w:lang w:eastAsia="tr-TR"/>
        </w:rPr>
        <w:t>m</w:t>
      </w:r>
      <w:r w:rsidR="00543E77">
        <w:rPr>
          <w:rFonts w:ascii="Times New Roman" w:eastAsia="Times New Roman" w:hAnsi="Times New Roman" w:cs="Times New Roman"/>
          <w:sz w:val="24"/>
          <w:szCs w:val="26"/>
          <w:lang w:eastAsia="tr-TR"/>
        </w:rPr>
        <w:t>addesinde tanımlanan suçun oluşmayacağı yoluna karar vermektedirler.</w:t>
      </w:r>
    </w:p>
    <w:p w:rsidR="00543E77" w:rsidRDefault="00A90B3E" w:rsidP="00A90B3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E77">
        <w:rPr>
          <w:rFonts w:ascii="Times New Roman" w:eastAsia="Times New Roman" w:hAnsi="Times New Roman" w:cs="Times New Roman"/>
          <w:sz w:val="24"/>
          <w:szCs w:val="26"/>
          <w:lang w:eastAsia="tr-TR"/>
        </w:rPr>
        <w:t>Esasen, bir ceza davasında uygulanacak Kanun hükmü kavramı, sadece davayı açan belgede gösterilmiş bulunan veya mahkemece ceza tertibi sırasında dayanılan Kanun Hükümlerini değil, daha geniş bir ölçüde ve aynı zamanda o davanın sonucuna, onu değiştirecek ölçüde yetkili olan hükümleri de içermektedir.</w:t>
      </w:r>
    </w:p>
    <w:p w:rsidR="00A90777" w:rsidRDefault="00A90B3E" w:rsidP="00A90B3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E77">
        <w:rPr>
          <w:rFonts w:ascii="Times New Roman" w:eastAsia="Times New Roman" w:hAnsi="Times New Roman" w:cs="Times New Roman"/>
          <w:sz w:val="24"/>
          <w:szCs w:val="26"/>
          <w:lang w:eastAsia="tr-TR"/>
        </w:rPr>
        <w:t xml:space="preserve">Genel olarak, her suç Kanun Hükümleriyle bir aykırılık halini göstermekte ise </w:t>
      </w:r>
      <w:proofErr w:type="gramStart"/>
      <w:r w:rsidR="00543E77">
        <w:rPr>
          <w:rFonts w:ascii="Times New Roman" w:eastAsia="Times New Roman" w:hAnsi="Times New Roman" w:cs="Times New Roman"/>
          <w:sz w:val="24"/>
          <w:szCs w:val="26"/>
          <w:lang w:eastAsia="tr-TR"/>
        </w:rPr>
        <w:t>de,</w:t>
      </w:r>
      <w:proofErr w:type="gramEnd"/>
      <w:r w:rsidR="00543E77">
        <w:rPr>
          <w:rFonts w:ascii="Times New Roman" w:eastAsia="Times New Roman" w:hAnsi="Times New Roman" w:cs="Times New Roman"/>
          <w:sz w:val="24"/>
          <w:szCs w:val="26"/>
          <w:lang w:eastAsia="tr-TR"/>
        </w:rPr>
        <w:t xml:space="preserve"> soyut olarak Kanuna aykırılığın suç sayıldığı veya suçun ögeleri arasında yer aldığı hallerde, öncelikle biçimsel suçlarda, o eylemin Kanuna aykırı sayılmasına dayanak alınacak Kanun Hükümlerinin dahi aynı davada uygulama yerleri var demektir. İşte bu nedenledir ki, Anayasa Mahkemesinin kararlarında da benimsendiği üzere (22.10.1968 günlü, 8/48 ve 8.1.1970 günlü, 49/3 </w:t>
      </w:r>
      <w:r w:rsidR="00A90777">
        <w:rPr>
          <w:rFonts w:ascii="Times New Roman" w:eastAsia="Times New Roman" w:hAnsi="Times New Roman" w:cs="Times New Roman"/>
          <w:sz w:val="24"/>
          <w:szCs w:val="26"/>
          <w:lang w:eastAsia="tr-TR"/>
        </w:rPr>
        <w:t xml:space="preserve">sayılı kararlar; Anayasa Mahkemesi Kararlar Dergisi, Sayı: 6, Sayfa:295 ve Sayı:8/2, Sayfa: 176.), olayımızda 5917 sayılı Kanunun sadece 7. </w:t>
      </w:r>
      <w:r w:rsidR="000F10F4">
        <w:rPr>
          <w:rFonts w:ascii="Times New Roman" w:eastAsia="Times New Roman" w:hAnsi="Times New Roman" w:cs="Times New Roman"/>
          <w:sz w:val="24"/>
          <w:szCs w:val="26"/>
          <w:lang w:eastAsia="tr-TR"/>
        </w:rPr>
        <w:t>m</w:t>
      </w:r>
      <w:r w:rsidR="00A90777">
        <w:rPr>
          <w:rFonts w:ascii="Times New Roman" w:eastAsia="Times New Roman" w:hAnsi="Times New Roman" w:cs="Times New Roman"/>
          <w:sz w:val="24"/>
          <w:szCs w:val="26"/>
          <w:lang w:eastAsia="tr-TR"/>
        </w:rPr>
        <w:t xml:space="preserve">addesi değil, bu madde ile birlikte 1. </w:t>
      </w:r>
      <w:r w:rsidR="000F10F4">
        <w:rPr>
          <w:rFonts w:ascii="Times New Roman" w:eastAsia="Times New Roman" w:hAnsi="Times New Roman" w:cs="Times New Roman"/>
          <w:sz w:val="24"/>
          <w:szCs w:val="26"/>
          <w:lang w:eastAsia="tr-TR"/>
        </w:rPr>
        <w:t>v</w:t>
      </w:r>
      <w:r w:rsidR="00A90777">
        <w:rPr>
          <w:rFonts w:ascii="Times New Roman" w:eastAsia="Times New Roman" w:hAnsi="Times New Roman" w:cs="Times New Roman"/>
          <w:sz w:val="24"/>
          <w:szCs w:val="26"/>
          <w:lang w:eastAsia="tr-TR"/>
        </w:rPr>
        <w:t xml:space="preserve">e 5. </w:t>
      </w:r>
      <w:r w:rsidR="000F10F4">
        <w:rPr>
          <w:rFonts w:ascii="Times New Roman" w:eastAsia="Times New Roman" w:hAnsi="Times New Roman" w:cs="Times New Roman"/>
          <w:sz w:val="24"/>
          <w:szCs w:val="26"/>
          <w:lang w:eastAsia="tr-TR"/>
        </w:rPr>
        <w:t>m</w:t>
      </w:r>
      <w:r w:rsidR="00A90777">
        <w:rPr>
          <w:rFonts w:ascii="Times New Roman" w:eastAsia="Times New Roman" w:hAnsi="Times New Roman" w:cs="Times New Roman"/>
          <w:sz w:val="24"/>
          <w:szCs w:val="26"/>
          <w:lang w:eastAsia="tr-TR"/>
        </w:rPr>
        <w:t>addeleri de davada uygulanacak Kanun Hükümleri arasında yer almaktadır.</w:t>
      </w:r>
    </w:p>
    <w:p w:rsidR="00A90777" w:rsidRDefault="00A90B3E" w:rsidP="00A90B3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90777">
        <w:rPr>
          <w:rFonts w:ascii="Times New Roman" w:eastAsia="Times New Roman" w:hAnsi="Times New Roman" w:cs="Times New Roman"/>
          <w:sz w:val="24"/>
          <w:szCs w:val="26"/>
          <w:lang w:eastAsia="tr-TR"/>
        </w:rPr>
        <w:t xml:space="preserve">Kararda, her ne kadar, söz konusu suçun işlenmesinde önce yapılmış bulunan yönetimsel işlemleri düzenleyen Kanun Hükümlerinin, suçun işlenmesinde sonra görülmekte olan ceza davasında uygulama yerleri bulunamayacağından söz edilmekte ise de, sanığa yükletilen </w:t>
      </w:r>
      <w:proofErr w:type="spellStart"/>
      <w:r w:rsidR="00A90777">
        <w:rPr>
          <w:rFonts w:ascii="Times New Roman" w:eastAsia="Times New Roman" w:hAnsi="Times New Roman" w:cs="Times New Roman"/>
          <w:sz w:val="24"/>
          <w:szCs w:val="26"/>
          <w:lang w:eastAsia="tr-TR"/>
        </w:rPr>
        <w:t>gayrımenkule</w:t>
      </w:r>
      <w:proofErr w:type="spellEnd"/>
      <w:r w:rsidR="00A90777">
        <w:rPr>
          <w:rFonts w:ascii="Times New Roman" w:eastAsia="Times New Roman" w:hAnsi="Times New Roman" w:cs="Times New Roman"/>
          <w:sz w:val="24"/>
          <w:szCs w:val="26"/>
          <w:lang w:eastAsia="tr-TR"/>
        </w:rPr>
        <w:t xml:space="preserve"> tecavüz suçunun oluşması için, sanığın birinci el atmasının def edilmiş olup olmadığının yani suçun işlenmesinden önceki yönetimsel evrede bitirilmiş yönetimsel işlemlerin de araştırılması gereğine işaret edilmek yolu ile yukarıdaki düşüncemiz doğrulanmış bulunmaktadır. Çünkü, bu işlemlerin araştırılmasını gerekli saymak, yükletilen suçun bütün ögeleri ile oluşmuş bulunduğunu kabul için, onların da Kanuna uygun bir biçimde yapılmış olduklarının saptanmasını öngörmek demektir. Böyle bir hüküm Anayasa’ya aykırı düştüğünden, onu suçun ögeleri arasında gören cezaya ilişkin hükmün de kendiliğinden Anayasa’ya aykırı sayılması olağan bir sonuç olarak görülmektedir. O halde, Mahkemenin bu yoldaki araştırma ve kabulüne dayanak aldığı bir Kanun Hükmünü, o davada uygulama durumunda bulunduğu bir hüküm saymak, zorunlu olmaktadır.</w:t>
      </w:r>
    </w:p>
    <w:p w:rsidR="00FD04BD" w:rsidRDefault="00A90B3E" w:rsidP="00A90B3E">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90777">
        <w:rPr>
          <w:rFonts w:ascii="Times New Roman" w:eastAsia="Times New Roman" w:hAnsi="Times New Roman" w:cs="Times New Roman"/>
          <w:sz w:val="24"/>
          <w:szCs w:val="26"/>
          <w:lang w:eastAsia="tr-TR"/>
        </w:rPr>
        <w:t xml:space="preserve">İşin esasının, mahkemenin uygulayabileceği tek kural olarak kabul olunan 5917 sayılı Kanunun 7. </w:t>
      </w:r>
      <w:r w:rsidR="000F10F4">
        <w:rPr>
          <w:rFonts w:ascii="Times New Roman" w:eastAsia="Times New Roman" w:hAnsi="Times New Roman" w:cs="Times New Roman"/>
          <w:sz w:val="24"/>
          <w:szCs w:val="26"/>
          <w:lang w:eastAsia="tr-TR"/>
        </w:rPr>
        <w:t>m</w:t>
      </w:r>
      <w:r w:rsidR="00A90777">
        <w:rPr>
          <w:rFonts w:ascii="Times New Roman" w:eastAsia="Times New Roman" w:hAnsi="Times New Roman" w:cs="Times New Roman"/>
          <w:sz w:val="24"/>
          <w:szCs w:val="26"/>
          <w:lang w:eastAsia="tr-TR"/>
        </w:rPr>
        <w:t xml:space="preserve">addesinin birinci ve üçüncü fıkralarıyla sınırlandırılmasını öngören 7.3.1974 günlü sınırlandırma kararına, yukarıdaki gerekçelere dayanarak, mahkemenin aynı zamanda sözü geçen Kanunun 1. </w:t>
      </w:r>
      <w:r w:rsidR="000F10F4">
        <w:rPr>
          <w:rFonts w:ascii="Times New Roman" w:eastAsia="Times New Roman" w:hAnsi="Times New Roman" w:cs="Times New Roman"/>
          <w:sz w:val="24"/>
          <w:szCs w:val="26"/>
          <w:lang w:eastAsia="tr-TR"/>
        </w:rPr>
        <w:t>v</w:t>
      </w:r>
      <w:r w:rsidR="00A90777">
        <w:rPr>
          <w:rFonts w:ascii="Times New Roman" w:eastAsia="Times New Roman" w:hAnsi="Times New Roman" w:cs="Times New Roman"/>
          <w:sz w:val="24"/>
          <w:szCs w:val="26"/>
          <w:lang w:eastAsia="tr-TR"/>
        </w:rPr>
        <w:t xml:space="preserve">e 5. </w:t>
      </w:r>
      <w:r w:rsidR="000F10F4">
        <w:rPr>
          <w:rFonts w:ascii="Times New Roman" w:eastAsia="Times New Roman" w:hAnsi="Times New Roman" w:cs="Times New Roman"/>
          <w:sz w:val="24"/>
          <w:szCs w:val="26"/>
          <w:lang w:eastAsia="tr-TR"/>
        </w:rPr>
        <w:t>m</w:t>
      </w:r>
      <w:r w:rsidR="00A90777">
        <w:rPr>
          <w:rFonts w:ascii="Times New Roman" w:eastAsia="Times New Roman" w:hAnsi="Times New Roman" w:cs="Times New Roman"/>
          <w:sz w:val="24"/>
          <w:szCs w:val="26"/>
          <w:lang w:eastAsia="tr-TR"/>
        </w:rPr>
        <w:t>addelerini dahi uygulama durumunda</w:t>
      </w:r>
      <w:r>
        <w:rPr>
          <w:rFonts w:ascii="Times New Roman" w:eastAsia="Times New Roman" w:hAnsi="Times New Roman" w:cs="Times New Roman"/>
          <w:sz w:val="24"/>
          <w:szCs w:val="26"/>
          <w:lang w:eastAsia="tr-TR"/>
        </w:rPr>
        <w:t xml:space="preserve"> </w:t>
      </w:r>
      <w:r w:rsidR="00A90777">
        <w:rPr>
          <w:rFonts w:ascii="Times New Roman" w:eastAsia="Times New Roman" w:hAnsi="Times New Roman" w:cs="Times New Roman"/>
          <w:sz w:val="24"/>
          <w:szCs w:val="26"/>
          <w:lang w:eastAsia="tr-TR"/>
        </w:rPr>
        <w:t xml:space="preserve">bulunduğu ve işin </w:t>
      </w:r>
      <w:r w:rsidR="00AD27A4">
        <w:rPr>
          <w:rFonts w:ascii="Times New Roman" w:eastAsia="Times New Roman" w:hAnsi="Times New Roman" w:cs="Times New Roman"/>
          <w:sz w:val="24"/>
          <w:szCs w:val="26"/>
          <w:lang w:eastAsia="tr-TR"/>
        </w:rPr>
        <w:t>esasını bu maddeler bakımından da incelenmesi gerektiği düşüncesi ile karşıyız.</w:t>
      </w:r>
    </w:p>
    <w:p w:rsidR="00AD27A4" w:rsidRDefault="00AD27A4" w:rsidP="00543E77">
      <w:pPr>
        <w:spacing w:before="100" w:beforeAutospacing="1" w:after="100" w:afterAutospacing="1" w:line="240" w:lineRule="auto"/>
        <w:jc w:val="both"/>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A90B3E" w:rsidRPr="00226AD4" w:rsidTr="00A90B3E">
        <w:tc>
          <w:tcPr>
            <w:tcW w:w="1667" w:type="pct"/>
            <w:shd w:val="clear" w:color="auto" w:fill="FFFFFF"/>
            <w:tcMar>
              <w:top w:w="0" w:type="dxa"/>
              <w:left w:w="70" w:type="dxa"/>
              <w:bottom w:w="0" w:type="dxa"/>
              <w:right w:w="70" w:type="dxa"/>
            </w:tcMar>
            <w:hideMark/>
          </w:tcPr>
          <w:p w:rsidR="00A90B3E" w:rsidRPr="00EC4965" w:rsidRDefault="00A90B3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A90B3E" w:rsidRPr="00EC4965" w:rsidRDefault="00A90B3E" w:rsidP="00A90B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90B3E" w:rsidRPr="00C029AB" w:rsidRDefault="00A90B3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0B3E" w:rsidRPr="00E223A7" w:rsidRDefault="00A90B3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A90B3E" w:rsidRPr="00EC4965" w:rsidRDefault="00A90B3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0B3E" w:rsidRPr="00EC4965" w:rsidRDefault="00A90B3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A90B3E" w:rsidRPr="00EC4965" w:rsidRDefault="00A90B3E" w:rsidP="00A90B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A90B3E" w:rsidRPr="00EC4965" w:rsidRDefault="00A90B3E" w:rsidP="00A90B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A90B3E" w:rsidRPr="00226AD4" w:rsidTr="00A90B3E">
        <w:tc>
          <w:tcPr>
            <w:tcW w:w="1667" w:type="pct"/>
            <w:shd w:val="clear" w:color="auto" w:fill="FFFFFF"/>
            <w:tcMar>
              <w:top w:w="0" w:type="dxa"/>
              <w:left w:w="70" w:type="dxa"/>
              <w:bottom w:w="0" w:type="dxa"/>
              <w:right w:w="70" w:type="dxa"/>
            </w:tcMar>
            <w:hideMark/>
          </w:tcPr>
          <w:p w:rsidR="00A90B3E" w:rsidRPr="00EC4965" w:rsidRDefault="00A90B3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0B3E" w:rsidRPr="00EC4965" w:rsidRDefault="00A90B3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0B3E" w:rsidRPr="00EC4965" w:rsidRDefault="00A90B3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0B3E" w:rsidRPr="00A24521" w:rsidRDefault="00A90B3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A90B3E" w:rsidRPr="00EC4965" w:rsidRDefault="00A90B3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0B3E" w:rsidRPr="00EC4965" w:rsidRDefault="00A90B3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AD27A4" w:rsidRPr="00FD04BD" w:rsidRDefault="00AD27A4"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Default="00AD27A4" w:rsidP="00A90B3E">
      <w:pPr>
        <w:spacing w:before="100" w:beforeAutospacing="1" w:after="100" w:afterAutospacing="1" w:line="240" w:lineRule="auto"/>
        <w:jc w:val="center"/>
        <w:rPr>
          <w:rFonts w:ascii="Times New Roman" w:hAnsi="Times New Roman" w:cs="Times New Roman"/>
          <w:sz w:val="24"/>
        </w:rPr>
      </w:pPr>
      <w:r>
        <w:rPr>
          <w:rFonts w:ascii="Times New Roman" w:eastAsia="Times New Roman" w:hAnsi="Times New Roman" w:cs="Times New Roman"/>
          <w:sz w:val="24"/>
          <w:szCs w:val="26"/>
          <w:lang w:eastAsia="tr-TR"/>
        </w:rPr>
        <w:t>KARŞIOY YAZISI</w:t>
      </w:r>
    </w:p>
    <w:p w:rsidR="00AD27A4" w:rsidRDefault="00AD27A4" w:rsidP="00FD04BD">
      <w:pPr>
        <w:spacing w:before="100" w:beforeAutospacing="1" w:after="100" w:afterAutospacing="1" w:line="240" w:lineRule="auto"/>
        <w:ind w:firstLine="709"/>
        <w:jc w:val="both"/>
        <w:rPr>
          <w:rFonts w:ascii="Times New Roman" w:hAnsi="Times New Roman" w:cs="Times New Roman"/>
          <w:sz w:val="24"/>
        </w:rPr>
      </w:pPr>
      <w:proofErr w:type="spellStart"/>
      <w:r>
        <w:rPr>
          <w:rFonts w:ascii="Times New Roman" w:hAnsi="Times New Roman" w:cs="Times New Roman"/>
          <w:sz w:val="24"/>
        </w:rPr>
        <w:t>Gayrımenkule</w:t>
      </w:r>
      <w:proofErr w:type="spellEnd"/>
      <w:r>
        <w:rPr>
          <w:rFonts w:ascii="Times New Roman" w:hAnsi="Times New Roman" w:cs="Times New Roman"/>
          <w:sz w:val="24"/>
        </w:rPr>
        <w:t xml:space="preserve"> tecavüzün defi hakkındaki 5917 sayılı Kanunun, </w:t>
      </w:r>
      <w:proofErr w:type="spellStart"/>
      <w:r>
        <w:rPr>
          <w:rFonts w:ascii="Times New Roman" w:hAnsi="Times New Roman" w:cs="Times New Roman"/>
          <w:sz w:val="24"/>
        </w:rPr>
        <w:t>yukarıki</w:t>
      </w:r>
      <w:proofErr w:type="spellEnd"/>
      <w:r>
        <w:rPr>
          <w:rFonts w:ascii="Times New Roman" w:hAnsi="Times New Roman" w:cs="Times New Roman"/>
          <w:sz w:val="24"/>
        </w:rPr>
        <w:t xml:space="preserve"> karara konu teşkil eden 7. </w:t>
      </w:r>
      <w:r w:rsidR="000F10F4">
        <w:rPr>
          <w:rFonts w:ascii="Times New Roman" w:hAnsi="Times New Roman" w:cs="Times New Roman"/>
          <w:sz w:val="24"/>
        </w:rPr>
        <w:t>m</w:t>
      </w:r>
      <w:r>
        <w:rPr>
          <w:rFonts w:ascii="Times New Roman" w:hAnsi="Times New Roman" w:cs="Times New Roman"/>
          <w:sz w:val="24"/>
        </w:rPr>
        <w:t>addesi hükmü, çeşitli başvurmalar üzerine daha önce de dört kez Mahkememizce incelenerek Anayasaya aykırı olmadığına karar verilmişti.</w:t>
      </w:r>
    </w:p>
    <w:p w:rsidR="00AD27A4" w:rsidRDefault="00AD27A4" w:rsidP="00FD04BD">
      <w:pPr>
        <w:spacing w:before="100" w:beforeAutospacing="1" w:after="100" w:afterAutospacing="1" w:line="240" w:lineRule="auto"/>
        <w:ind w:firstLine="709"/>
        <w:jc w:val="both"/>
        <w:rPr>
          <w:rFonts w:ascii="Times New Roman" w:hAnsi="Times New Roman" w:cs="Times New Roman"/>
          <w:sz w:val="24"/>
        </w:rPr>
      </w:pPr>
      <w:proofErr w:type="spellStart"/>
      <w:r>
        <w:rPr>
          <w:rFonts w:ascii="Times New Roman" w:hAnsi="Times New Roman" w:cs="Times New Roman"/>
          <w:sz w:val="24"/>
        </w:rPr>
        <w:t>Yukarıki</w:t>
      </w:r>
      <w:proofErr w:type="spellEnd"/>
      <w:r>
        <w:rPr>
          <w:rFonts w:ascii="Times New Roman" w:hAnsi="Times New Roman" w:cs="Times New Roman"/>
          <w:sz w:val="24"/>
        </w:rPr>
        <w:t xml:space="preserve"> kararın (V. Esasın İncelenmesi) bölümünün A bendinde, eski kararların ve yayınladıkları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Gazetelerinin gün ve sayıları gösterilmiş olduğundan buruda tekrar edilmemiştir.</w:t>
      </w:r>
    </w:p>
    <w:p w:rsidR="00AD27A4" w:rsidRDefault="00AD27A4"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dosya ile yapılan itiraz, aynı konuda beşinci başvurmaya teşkil etmektedir ve mahkememizce </w:t>
      </w:r>
      <w:proofErr w:type="gramStart"/>
      <w:r>
        <w:rPr>
          <w:rFonts w:ascii="Times New Roman" w:hAnsi="Times New Roman" w:cs="Times New Roman"/>
          <w:sz w:val="24"/>
        </w:rPr>
        <w:t>de,</w:t>
      </w:r>
      <w:proofErr w:type="gramEnd"/>
      <w:r>
        <w:rPr>
          <w:rFonts w:ascii="Times New Roman" w:hAnsi="Times New Roman" w:cs="Times New Roman"/>
          <w:sz w:val="24"/>
        </w:rPr>
        <w:t xml:space="preserve"> sanki ilk başvurma imiş gibi konu ele alınarak mesele esastan incelemeye tabi tutulmakta ve yasaya uygunluğu yeni baştan kararlaştırılmaktadır.</w:t>
      </w:r>
    </w:p>
    <w:p w:rsidR="00AD27A4" w:rsidRDefault="00AD27A4"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Mahkememizce uygulanan bu usul, Anayasanın 152. </w:t>
      </w:r>
      <w:r w:rsidR="000F10F4">
        <w:rPr>
          <w:rFonts w:ascii="Times New Roman" w:hAnsi="Times New Roman" w:cs="Times New Roman"/>
          <w:sz w:val="24"/>
        </w:rPr>
        <w:t>v</w:t>
      </w:r>
      <w:r>
        <w:rPr>
          <w:rFonts w:ascii="Times New Roman" w:hAnsi="Times New Roman" w:cs="Times New Roman"/>
          <w:sz w:val="24"/>
        </w:rPr>
        <w:t xml:space="preserve">e Anayasa Mahkemesinin Kuruluşu ve Yargılama Usulleri Hakkındaki 44 sayılı Kanunun 50. </w:t>
      </w:r>
      <w:r w:rsidR="000F10F4">
        <w:rPr>
          <w:rFonts w:ascii="Times New Roman" w:hAnsi="Times New Roman" w:cs="Times New Roman"/>
          <w:sz w:val="24"/>
        </w:rPr>
        <w:t>v</w:t>
      </w:r>
      <w:r>
        <w:rPr>
          <w:rFonts w:ascii="Times New Roman" w:hAnsi="Times New Roman" w:cs="Times New Roman"/>
          <w:sz w:val="24"/>
        </w:rPr>
        <w:t xml:space="preserve">e 51. </w:t>
      </w:r>
      <w:r w:rsidR="000F10F4">
        <w:rPr>
          <w:rFonts w:ascii="Times New Roman" w:hAnsi="Times New Roman" w:cs="Times New Roman"/>
          <w:sz w:val="24"/>
        </w:rPr>
        <w:t>m</w:t>
      </w:r>
      <w:r>
        <w:rPr>
          <w:rFonts w:ascii="Times New Roman" w:hAnsi="Times New Roman" w:cs="Times New Roman"/>
          <w:sz w:val="24"/>
        </w:rPr>
        <w:t>addelerinde belirtilen (Anayasa Mahkemesi kararların kesinliği ve her organı ve herkesi bağlayıcı olan niteliği) ilkesine aykırı bulunmaktadır.</w:t>
      </w:r>
    </w:p>
    <w:p w:rsidR="00AD27A4" w:rsidRDefault="00AD27A4"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düşüncelerim, Anayasa Mahkemesinin 6.3.1973 günlü ve 1972/56-1973/11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yazısının </w:t>
      </w:r>
      <w:r w:rsidR="000F10F4">
        <w:rPr>
          <w:rFonts w:ascii="Times New Roman" w:hAnsi="Times New Roman" w:cs="Times New Roman"/>
          <w:sz w:val="24"/>
        </w:rPr>
        <w:t>(</w:t>
      </w:r>
      <w:r>
        <w:rPr>
          <w:rFonts w:ascii="Times New Roman" w:hAnsi="Times New Roman" w:cs="Times New Roman"/>
          <w:sz w:val="24"/>
        </w:rPr>
        <w:t>I-usul yönünden) bölümünde ayrıntılı bir biçimde belirtilmiş olduğundan aynı düşüncelerin bir defa da burada tekrara gereksiz görülmüştür. (</w:t>
      </w:r>
      <w:proofErr w:type="spellStart"/>
      <w:r>
        <w:rPr>
          <w:rFonts w:ascii="Times New Roman" w:hAnsi="Times New Roman" w:cs="Times New Roman"/>
          <w:sz w:val="24"/>
        </w:rPr>
        <w:t>bak:Resmi</w:t>
      </w:r>
      <w:proofErr w:type="spellEnd"/>
      <w:r>
        <w:rPr>
          <w:rFonts w:ascii="Times New Roman" w:hAnsi="Times New Roman" w:cs="Times New Roman"/>
          <w:sz w:val="24"/>
        </w:rPr>
        <w:t xml:space="preserve"> Gazete : 9 Kasım 1973, sayı : 14707,sh.9-10)</w:t>
      </w:r>
      <w:r w:rsidR="000F10F4">
        <w:rPr>
          <w:rFonts w:ascii="Times New Roman" w:hAnsi="Times New Roman" w:cs="Times New Roman"/>
          <w:sz w:val="24"/>
        </w:rPr>
        <w:t>.</w:t>
      </w:r>
    </w:p>
    <w:p w:rsidR="00AD27A4" w:rsidRDefault="00AD27A4"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Belirtilen nedenlerle </w:t>
      </w:r>
      <w:proofErr w:type="spellStart"/>
      <w:r>
        <w:rPr>
          <w:rFonts w:ascii="Times New Roman" w:hAnsi="Times New Roman" w:cs="Times New Roman"/>
          <w:sz w:val="24"/>
        </w:rPr>
        <w:t>yukarıki</w:t>
      </w:r>
      <w:proofErr w:type="spellEnd"/>
      <w:r>
        <w:rPr>
          <w:rFonts w:ascii="Times New Roman" w:hAnsi="Times New Roman" w:cs="Times New Roman"/>
          <w:sz w:val="24"/>
        </w:rPr>
        <w:t xml:space="preserve"> kararın (1974/5-15) konuya ilişkin bölümüne karşıyım.</w:t>
      </w:r>
    </w:p>
    <w:p w:rsidR="00A90B3E" w:rsidRPr="00FD04BD" w:rsidRDefault="00A90B3E"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90B3E" w:rsidTr="00A90B3E">
        <w:tc>
          <w:tcPr>
            <w:tcW w:w="1000" w:type="pct"/>
            <w:shd w:val="clear" w:color="auto" w:fill="auto"/>
          </w:tcPr>
          <w:p w:rsidR="00A90B3E" w:rsidRDefault="00A90B3E"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A90B3E" w:rsidRDefault="00A90B3E"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A90B3E" w:rsidRDefault="00A90B3E"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A90B3E" w:rsidRDefault="00A90B3E"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A90B3E" w:rsidRDefault="00A90B3E" w:rsidP="00A90B3E">
            <w:pPr>
              <w:spacing w:after="200"/>
              <w:jc w:val="center"/>
              <w:rPr>
                <w:rFonts w:ascii="Times New Roman" w:hAnsi="Times New Roman" w:cs="Times New Roman"/>
                <w:sz w:val="24"/>
              </w:rPr>
            </w:pPr>
            <w:r>
              <w:rPr>
                <w:rFonts w:ascii="Times New Roman" w:hAnsi="Times New Roman" w:cs="Times New Roman"/>
                <w:sz w:val="24"/>
              </w:rPr>
              <w:t>Üye</w:t>
            </w:r>
          </w:p>
          <w:p w:rsidR="00A90B3E" w:rsidRPr="00A90B3E" w:rsidRDefault="00A90B3E" w:rsidP="00A90B3E">
            <w:pPr>
              <w:spacing w:after="200"/>
              <w:jc w:val="center"/>
              <w:rPr>
                <w:rFonts w:ascii="Times New Roman" w:hAnsi="Times New Roman" w:cs="Times New Roman"/>
                <w:sz w:val="24"/>
              </w:rPr>
            </w:pPr>
            <w:bookmarkStart w:id="0" w:name="_GoBack"/>
            <w:bookmarkEnd w:id="0"/>
            <w:r>
              <w:rPr>
                <w:rFonts w:ascii="Times New Roman" w:hAnsi="Times New Roman" w:cs="Times New Roman"/>
                <w:sz w:val="24"/>
              </w:rPr>
              <w:t>Muhittin GÜRÜN</w:t>
            </w:r>
          </w:p>
        </w:tc>
      </w:tr>
    </w:tbl>
    <w:p w:rsidR="00AD27A4" w:rsidRPr="00FD04BD" w:rsidRDefault="00AD27A4" w:rsidP="00FD04BD">
      <w:pPr>
        <w:spacing w:before="100" w:beforeAutospacing="1" w:after="100" w:afterAutospacing="1" w:line="240" w:lineRule="auto"/>
        <w:ind w:firstLine="709"/>
        <w:jc w:val="both"/>
        <w:rPr>
          <w:rFonts w:ascii="Times New Roman" w:hAnsi="Times New Roman" w:cs="Times New Roman"/>
          <w:sz w:val="24"/>
        </w:rPr>
      </w:pPr>
    </w:p>
    <w:sectPr w:rsidR="00AD27A4"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C85" w:rsidRDefault="00F03C85" w:rsidP="00FD04BD">
      <w:pPr>
        <w:spacing w:after="0" w:line="240" w:lineRule="auto"/>
      </w:pPr>
      <w:r>
        <w:separator/>
      </w:r>
    </w:p>
  </w:endnote>
  <w:endnote w:type="continuationSeparator" w:id="0">
    <w:p w:rsidR="00F03C85" w:rsidRDefault="00F03C8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1DB" w:rsidRDefault="00A311DB" w:rsidP="00A311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11DB" w:rsidRDefault="00A311DB"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1DB" w:rsidRPr="00FD04BD" w:rsidRDefault="00A311DB" w:rsidP="00A311DB">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D27A4">
      <w:rPr>
        <w:rStyle w:val="SayfaNumaras"/>
        <w:rFonts w:ascii="Times New Roman" w:hAnsi="Times New Roman" w:cs="Times New Roman"/>
        <w:noProof/>
      </w:rPr>
      <w:t>10</w:t>
    </w:r>
    <w:r w:rsidRPr="00FD04BD">
      <w:rPr>
        <w:rStyle w:val="SayfaNumaras"/>
        <w:rFonts w:ascii="Times New Roman" w:hAnsi="Times New Roman" w:cs="Times New Roman"/>
      </w:rPr>
      <w:fldChar w:fldCharType="end"/>
    </w:r>
  </w:p>
  <w:p w:rsidR="00A311DB" w:rsidRPr="00FD04BD" w:rsidRDefault="00A311DB"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C85" w:rsidRDefault="00F03C85" w:rsidP="00FD04BD">
      <w:pPr>
        <w:spacing w:after="0" w:line="240" w:lineRule="auto"/>
      </w:pPr>
      <w:r>
        <w:separator/>
      </w:r>
    </w:p>
  </w:footnote>
  <w:footnote w:type="continuationSeparator" w:id="0">
    <w:p w:rsidR="00F03C85" w:rsidRDefault="00F03C8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1DB" w:rsidRPr="00FD04BD" w:rsidRDefault="00A311DB"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543E77">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543E77">
      <w:rPr>
        <w:rFonts w:ascii="Times New Roman" w:eastAsia="Times New Roman" w:hAnsi="Times New Roman" w:cs="Times New Roman"/>
        <w:b/>
        <w:bCs/>
        <w:color w:val="000000"/>
        <w:sz w:val="24"/>
        <w:szCs w:val="26"/>
        <w:lang w:eastAsia="tr-TR"/>
      </w:rPr>
      <w:t>5</w:t>
    </w:r>
  </w:p>
  <w:p w:rsidR="00A311DB" w:rsidRPr="00FD04BD" w:rsidRDefault="00A311DB"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543E77">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543E77">
      <w:rPr>
        <w:rFonts w:ascii="Times New Roman" w:eastAsia="Times New Roman" w:hAnsi="Times New Roman" w:cs="Times New Roman"/>
        <w:b/>
        <w:bCs/>
        <w:color w:val="000000"/>
        <w:sz w:val="24"/>
        <w:szCs w:val="26"/>
        <w:lang w:eastAsia="tr-TR"/>
      </w:rPr>
      <w:t>15</w:t>
    </w:r>
  </w:p>
  <w:p w:rsidR="00A311DB" w:rsidRPr="001E3E4D" w:rsidRDefault="00A311DB"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45B0"/>
    <w:multiLevelType w:val="hybridMultilevel"/>
    <w:tmpl w:val="F684AD04"/>
    <w:lvl w:ilvl="0" w:tplc="DF125BB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9C22A69"/>
    <w:multiLevelType w:val="hybridMultilevel"/>
    <w:tmpl w:val="A14C527C"/>
    <w:lvl w:ilvl="0" w:tplc="E368A11E">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62507064"/>
    <w:multiLevelType w:val="hybridMultilevel"/>
    <w:tmpl w:val="A168BAFA"/>
    <w:lvl w:ilvl="0" w:tplc="6166E7C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1A46"/>
    <w:rsid w:val="0004067B"/>
    <w:rsid w:val="00042987"/>
    <w:rsid w:val="000457C3"/>
    <w:rsid w:val="000518AF"/>
    <w:rsid w:val="00054E08"/>
    <w:rsid w:val="000751C9"/>
    <w:rsid w:val="000B13AE"/>
    <w:rsid w:val="000B7646"/>
    <w:rsid w:val="000D2508"/>
    <w:rsid w:val="000E2621"/>
    <w:rsid w:val="000F10F4"/>
    <w:rsid w:val="00105C37"/>
    <w:rsid w:val="00107B7E"/>
    <w:rsid w:val="00150806"/>
    <w:rsid w:val="001554FA"/>
    <w:rsid w:val="001764F4"/>
    <w:rsid w:val="001973E3"/>
    <w:rsid w:val="001A7E9D"/>
    <w:rsid w:val="001E3E4D"/>
    <w:rsid w:val="001F5B9D"/>
    <w:rsid w:val="00217E6C"/>
    <w:rsid w:val="00222471"/>
    <w:rsid w:val="00222853"/>
    <w:rsid w:val="00226AD4"/>
    <w:rsid w:val="002369C8"/>
    <w:rsid w:val="00266927"/>
    <w:rsid w:val="00271A55"/>
    <w:rsid w:val="002837FA"/>
    <w:rsid w:val="002B2602"/>
    <w:rsid w:val="002D1135"/>
    <w:rsid w:val="002D7542"/>
    <w:rsid w:val="003021D2"/>
    <w:rsid w:val="00323A24"/>
    <w:rsid w:val="0032437C"/>
    <w:rsid w:val="00343D4F"/>
    <w:rsid w:val="00371349"/>
    <w:rsid w:val="00392816"/>
    <w:rsid w:val="003A7341"/>
    <w:rsid w:val="003B212C"/>
    <w:rsid w:val="003B7687"/>
    <w:rsid w:val="003D0669"/>
    <w:rsid w:val="003E24ED"/>
    <w:rsid w:val="003E5591"/>
    <w:rsid w:val="003F1CFF"/>
    <w:rsid w:val="004064B4"/>
    <w:rsid w:val="00410449"/>
    <w:rsid w:val="004160F5"/>
    <w:rsid w:val="00442857"/>
    <w:rsid w:val="0044635F"/>
    <w:rsid w:val="00466DD4"/>
    <w:rsid w:val="004A26BF"/>
    <w:rsid w:val="004A758F"/>
    <w:rsid w:val="004F14D2"/>
    <w:rsid w:val="00521D1A"/>
    <w:rsid w:val="00543E77"/>
    <w:rsid w:val="00547EA0"/>
    <w:rsid w:val="005515A1"/>
    <w:rsid w:val="00591983"/>
    <w:rsid w:val="005D0575"/>
    <w:rsid w:val="005D0A5A"/>
    <w:rsid w:val="005F50E2"/>
    <w:rsid w:val="00614EB7"/>
    <w:rsid w:val="00627A69"/>
    <w:rsid w:val="0063596A"/>
    <w:rsid w:val="00635F33"/>
    <w:rsid w:val="0063645B"/>
    <w:rsid w:val="00640EC7"/>
    <w:rsid w:val="00651447"/>
    <w:rsid w:val="00665C7F"/>
    <w:rsid w:val="006665DD"/>
    <w:rsid w:val="00666DC9"/>
    <w:rsid w:val="00674AEC"/>
    <w:rsid w:val="00681562"/>
    <w:rsid w:val="00696997"/>
    <w:rsid w:val="006A2494"/>
    <w:rsid w:val="006B0F3E"/>
    <w:rsid w:val="006B7F04"/>
    <w:rsid w:val="006C4D3B"/>
    <w:rsid w:val="006C72B0"/>
    <w:rsid w:val="006D2D4C"/>
    <w:rsid w:val="006E210C"/>
    <w:rsid w:val="0071336C"/>
    <w:rsid w:val="00724F94"/>
    <w:rsid w:val="00742882"/>
    <w:rsid w:val="00761E25"/>
    <w:rsid w:val="00790673"/>
    <w:rsid w:val="00797A7B"/>
    <w:rsid w:val="007A0870"/>
    <w:rsid w:val="007E028F"/>
    <w:rsid w:val="008063CA"/>
    <w:rsid w:val="00807035"/>
    <w:rsid w:val="008172A2"/>
    <w:rsid w:val="0082111E"/>
    <w:rsid w:val="00826402"/>
    <w:rsid w:val="0085325B"/>
    <w:rsid w:val="00861FDB"/>
    <w:rsid w:val="008622C9"/>
    <w:rsid w:val="00866040"/>
    <w:rsid w:val="00875490"/>
    <w:rsid w:val="00883C4C"/>
    <w:rsid w:val="008D3793"/>
    <w:rsid w:val="008E3FB4"/>
    <w:rsid w:val="008E4854"/>
    <w:rsid w:val="009406F8"/>
    <w:rsid w:val="00942B05"/>
    <w:rsid w:val="009654E8"/>
    <w:rsid w:val="009A1D8C"/>
    <w:rsid w:val="009A2B37"/>
    <w:rsid w:val="00A133FD"/>
    <w:rsid w:val="00A13466"/>
    <w:rsid w:val="00A14208"/>
    <w:rsid w:val="00A177C7"/>
    <w:rsid w:val="00A24521"/>
    <w:rsid w:val="00A311DB"/>
    <w:rsid w:val="00A3251A"/>
    <w:rsid w:val="00A32674"/>
    <w:rsid w:val="00A455F7"/>
    <w:rsid w:val="00A461D1"/>
    <w:rsid w:val="00A60320"/>
    <w:rsid w:val="00A7031F"/>
    <w:rsid w:val="00A7539B"/>
    <w:rsid w:val="00A90777"/>
    <w:rsid w:val="00A90B3E"/>
    <w:rsid w:val="00A91867"/>
    <w:rsid w:val="00A96720"/>
    <w:rsid w:val="00AA0897"/>
    <w:rsid w:val="00AB2DA4"/>
    <w:rsid w:val="00AD2038"/>
    <w:rsid w:val="00AD27A4"/>
    <w:rsid w:val="00AD532D"/>
    <w:rsid w:val="00AD6C42"/>
    <w:rsid w:val="00B259C3"/>
    <w:rsid w:val="00B25B41"/>
    <w:rsid w:val="00B56426"/>
    <w:rsid w:val="00B622A0"/>
    <w:rsid w:val="00B70AAD"/>
    <w:rsid w:val="00B87742"/>
    <w:rsid w:val="00BD3A75"/>
    <w:rsid w:val="00BE63C1"/>
    <w:rsid w:val="00C029AB"/>
    <w:rsid w:val="00C05866"/>
    <w:rsid w:val="00C05EFA"/>
    <w:rsid w:val="00C15AF6"/>
    <w:rsid w:val="00C4083B"/>
    <w:rsid w:val="00C43254"/>
    <w:rsid w:val="00C47596"/>
    <w:rsid w:val="00C52376"/>
    <w:rsid w:val="00C84530"/>
    <w:rsid w:val="00C9364A"/>
    <w:rsid w:val="00CA0FA7"/>
    <w:rsid w:val="00CB0832"/>
    <w:rsid w:val="00CC4800"/>
    <w:rsid w:val="00CC4855"/>
    <w:rsid w:val="00CE1FB9"/>
    <w:rsid w:val="00CE5F0C"/>
    <w:rsid w:val="00CF1938"/>
    <w:rsid w:val="00D32CDC"/>
    <w:rsid w:val="00D346E2"/>
    <w:rsid w:val="00D35935"/>
    <w:rsid w:val="00D56586"/>
    <w:rsid w:val="00D96A69"/>
    <w:rsid w:val="00DC3F65"/>
    <w:rsid w:val="00DE3F00"/>
    <w:rsid w:val="00DF0227"/>
    <w:rsid w:val="00E0284D"/>
    <w:rsid w:val="00E159E4"/>
    <w:rsid w:val="00E223A7"/>
    <w:rsid w:val="00E44FAA"/>
    <w:rsid w:val="00E66008"/>
    <w:rsid w:val="00E72928"/>
    <w:rsid w:val="00E8247F"/>
    <w:rsid w:val="00EB2FD2"/>
    <w:rsid w:val="00EB3EE3"/>
    <w:rsid w:val="00EB74B3"/>
    <w:rsid w:val="00EC4965"/>
    <w:rsid w:val="00ED3F78"/>
    <w:rsid w:val="00F03C85"/>
    <w:rsid w:val="00F046DF"/>
    <w:rsid w:val="00F338B0"/>
    <w:rsid w:val="00F56EAF"/>
    <w:rsid w:val="00F8751E"/>
    <w:rsid w:val="00F9094C"/>
    <w:rsid w:val="00FD04BD"/>
    <w:rsid w:val="00FD6677"/>
    <w:rsid w:val="00FE3382"/>
    <w:rsid w:val="00FE5DDA"/>
    <w:rsid w:val="00FE7703"/>
    <w:rsid w:val="00FF20DF"/>
    <w:rsid w:val="00FF6F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7E1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B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D35935"/>
    <w:pPr>
      <w:ind w:left="720"/>
      <w:contextualSpacing/>
    </w:pPr>
  </w:style>
  <w:style w:type="table" w:styleId="TabloKlavuzu">
    <w:name w:val="Table Grid"/>
    <w:basedOn w:val="NormalTablo"/>
    <w:uiPriority w:val="39"/>
    <w:rsid w:val="00A90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3426</Words>
  <Characters>19531</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 99697</dc:creator>
  <cp:keywords/>
  <dc:description/>
  <cp:lastModifiedBy>Samil ESSIZ</cp:lastModifiedBy>
  <cp:revision>3</cp:revision>
  <dcterms:created xsi:type="dcterms:W3CDTF">2019-11-11T13:16:00Z</dcterms:created>
  <dcterms:modified xsi:type="dcterms:W3CDTF">2020-06-03T09:15:00Z</dcterms:modified>
</cp:coreProperties>
</file>