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4042BA">
        <w:rPr>
          <w:rFonts w:ascii="Times New Roman" w:eastAsia="Times New Roman" w:hAnsi="Times New Roman" w:cs="Times New Roman"/>
          <w:b/>
          <w:bCs/>
          <w:color w:val="000000"/>
          <w:sz w:val="24"/>
          <w:szCs w:val="26"/>
          <w:lang w:eastAsia="tr-TR"/>
        </w:rPr>
        <w:t>2</w:t>
      </w:r>
      <w:r w:rsidR="0064278F">
        <w:rPr>
          <w:rFonts w:ascii="Times New Roman" w:eastAsia="Times New Roman" w:hAnsi="Times New Roman" w:cs="Times New Roman"/>
          <w:b/>
          <w:bCs/>
          <w:color w:val="000000"/>
          <w:sz w:val="24"/>
          <w:szCs w:val="26"/>
          <w:lang w:eastAsia="tr-TR"/>
        </w:rPr>
        <w:t>/</w:t>
      </w:r>
      <w:r w:rsidR="002804C4">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6542AE">
        <w:rPr>
          <w:rFonts w:ascii="Times New Roman" w:eastAsia="Times New Roman" w:hAnsi="Times New Roman" w:cs="Times New Roman"/>
          <w:b/>
          <w:bCs/>
          <w:color w:val="000000"/>
          <w:sz w:val="24"/>
          <w:szCs w:val="26"/>
          <w:lang w:eastAsia="tr-TR"/>
        </w:rPr>
        <w:t>2</w:t>
      </w:r>
      <w:r>
        <w:rPr>
          <w:rFonts w:ascii="Times New Roman" w:eastAsia="Times New Roman" w:hAnsi="Times New Roman" w:cs="Times New Roman"/>
          <w:b/>
          <w:bCs/>
          <w:color w:val="000000"/>
          <w:sz w:val="24"/>
          <w:szCs w:val="26"/>
          <w:lang w:eastAsia="tr-TR"/>
        </w:rPr>
        <w:t>/</w:t>
      </w:r>
      <w:r w:rsidR="002804C4">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42BA">
        <w:rPr>
          <w:rFonts w:ascii="Times New Roman" w:eastAsia="Times New Roman" w:hAnsi="Times New Roman" w:cs="Times New Roman"/>
          <w:b/>
          <w:bCs/>
          <w:color w:val="000000"/>
          <w:sz w:val="24"/>
          <w:szCs w:val="26"/>
          <w:lang w:eastAsia="tr-TR"/>
        </w:rPr>
        <w:t>17</w:t>
      </w:r>
      <w:r w:rsidR="00CD5000">
        <w:rPr>
          <w:rFonts w:ascii="Times New Roman" w:eastAsia="Times New Roman" w:hAnsi="Times New Roman" w:cs="Times New Roman"/>
          <w:b/>
          <w:bCs/>
          <w:color w:val="000000"/>
          <w:sz w:val="24"/>
          <w:szCs w:val="26"/>
          <w:lang w:eastAsia="tr-TR"/>
        </w:rPr>
        <w:t>.2</w:t>
      </w:r>
      <w:r w:rsidR="00E12C8C">
        <w:rPr>
          <w:rFonts w:ascii="Times New Roman" w:eastAsia="Times New Roman" w:hAnsi="Times New Roman" w:cs="Times New Roman"/>
          <w:b/>
          <w:bCs/>
          <w:color w:val="000000"/>
          <w:sz w:val="24"/>
          <w:szCs w:val="26"/>
          <w:lang w:eastAsia="tr-TR"/>
        </w:rPr>
        <w:t>.</w:t>
      </w:r>
      <w:r w:rsidR="006542AE">
        <w:rPr>
          <w:rFonts w:ascii="Times New Roman" w:eastAsia="Times New Roman" w:hAnsi="Times New Roman" w:cs="Times New Roman"/>
          <w:b/>
          <w:bCs/>
          <w:color w:val="000000"/>
          <w:sz w:val="24"/>
          <w:szCs w:val="26"/>
          <w:lang w:eastAsia="tr-TR"/>
        </w:rPr>
        <w:t>1972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042BA" w:rsidRPr="00AE140E" w:rsidRDefault="004042BA"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sidR="002804C4">
        <w:rPr>
          <w:rFonts w:ascii="Times New Roman" w:eastAsia="Times New Roman" w:hAnsi="Times New Roman" w:cs="Times New Roman"/>
          <w:bCs/>
          <w:color w:val="000000"/>
          <w:sz w:val="24"/>
          <w:szCs w:val="26"/>
          <w:lang w:eastAsia="tr-TR"/>
        </w:rPr>
        <w:t>Vakfıkebir Asliye Hukuk</w:t>
      </w:r>
      <w:r w:rsidRPr="004042BA">
        <w:rPr>
          <w:rFonts w:ascii="Times New Roman" w:eastAsia="Times New Roman" w:hAnsi="Times New Roman" w:cs="Times New Roman"/>
          <w:bCs/>
          <w:color w:val="000000"/>
          <w:sz w:val="24"/>
          <w:szCs w:val="26"/>
          <w:lang w:eastAsia="tr-TR"/>
        </w:rPr>
        <w:t xml:space="preserve"> Mahkemesi.</w:t>
      </w:r>
    </w:p>
    <w:p w:rsidR="004042BA" w:rsidRDefault="004042BA"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2804C4">
        <w:rPr>
          <w:rFonts w:ascii="Times New Roman" w:eastAsia="Times New Roman" w:hAnsi="Times New Roman" w:cs="Times New Roman"/>
          <w:color w:val="000000"/>
          <w:sz w:val="24"/>
          <w:szCs w:val="26"/>
          <w:lang w:eastAsia="tr-TR"/>
        </w:rPr>
        <w:t>28 Hazir</w:t>
      </w:r>
      <w:r w:rsidR="00B74C35">
        <w:rPr>
          <w:rFonts w:ascii="Times New Roman" w:eastAsia="Times New Roman" w:hAnsi="Times New Roman" w:cs="Times New Roman"/>
          <w:color w:val="000000"/>
          <w:sz w:val="24"/>
          <w:szCs w:val="26"/>
          <w:lang w:eastAsia="tr-TR"/>
        </w:rPr>
        <w:t>a</w:t>
      </w:r>
      <w:r w:rsidR="002804C4">
        <w:rPr>
          <w:rFonts w:ascii="Times New Roman" w:eastAsia="Times New Roman" w:hAnsi="Times New Roman" w:cs="Times New Roman"/>
          <w:color w:val="000000"/>
          <w:sz w:val="24"/>
          <w:szCs w:val="26"/>
          <w:lang w:eastAsia="tr-TR"/>
        </w:rPr>
        <w:t>n 1966 günlü, 766 sayılı Tapulama Kanununun 9</w:t>
      </w:r>
      <w:r w:rsidR="00B74C35">
        <w:rPr>
          <w:rFonts w:ascii="Times New Roman" w:eastAsia="Times New Roman" w:hAnsi="Times New Roman" w:cs="Times New Roman"/>
          <w:color w:val="000000"/>
          <w:sz w:val="24"/>
          <w:szCs w:val="26"/>
          <w:lang w:eastAsia="tr-TR"/>
        </w:rPr>
        <w:t>7</w:t>
      </w:r>
      <w:r w:rsidR="002804C4">
        <w:rPr>
          <w:rFonts w:ascii="Times New Roman" w:eastAsia="Times New Roman" w:hAnsi="Times New Roman" w:cs="Times New Roman"/>
          <w:color w:val="000000"/>
          <w:sz w:val="24"/>
          <w:szCs w:val="26"/>
          <w:lang w:eastAsia="tr-TR"/>
        </w:rPr>
        <w:t>. maddesinin Anayasa’nı 12. maddesine aykırı bulunduğu yolundaki davacı-davalı vekilinin iddiası mahkemece ciddî görülmüş ve Anayasa’nın 1488 sayılı Kanunla değişik 151. maddesine dayanılarak Anayasa Mahkemesine başvurulmuştur.</w:t>
      </w:r>
    </w:p>
    <w:p w:rsidR="002804C4" w:rsidRDefault="002804C4"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OLAY:</w:t>
      </w:r>
    </w:p>
    <w:p w:rsidR="002804C4" w:rsidRDefault="002804C4"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Vakfıkebir Asliye Hukuk Mahkemesinin 1970/190 ve 1971/606 esas sayılarında kayıtlı birleştirilmiş meni müdahale, tapu iptali ve tescil davasında 1971/606 sayılı davayı açanın vekili 4.6.1971 günlü dava dilekçesinde Tapulama Kanununun tapulama bölgesi dışında uygulanamamasının Anayasa’nın eşitlik ilkesine aykırı düştüğünü ileri sürmüş bu iddiayı ciddî gören mahkeme Anayasa Mahkemesine başvurulmasına ve davanın geri bırakılmasına 10.1.1972 günlü duruşmada karar verilmiştir.</w:t>
      </w:r>
    </w:p>
    <w:p w:rsidR="002804C4" w:rsidRDefault="002804C4"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MAHKEMENİN GEREKÇESİ ÖZETİ:</w:t>
      </w:r>
    </w:p>
    <w:p w:rsidR="002804C4" w:rsidRDefault="002804C4"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1970/190 esas sayılı davada çekişmeli taşınmaza müdahalesinin meni istenilen davalının, açtığı 1971/606 esas sayılı tapu iptali ve tescil davasında 766 sayılı Kanunun kısmî zilyetlikle mülkiyet iktisabı yolunu açan 44. maddesinden yararlanabilmesi için bu madde hükmünün tapulama bölgesi dışında bulunan söz konusu taşınmaz hakkında da uygulanabilmesi gerekir. 766 sayılı Kanunun 97. maddesi böyle bir uygulamaya engeldir. Sözü geçen madde tapulama bölgeleri içindeki zilyetler yararına imtiyazlı bir durum oluşturmakta ve kanun önünde eşitlik ilkesini bozmaktadır. Hüküm bu nedenle Anayasa’nın 12. maddesine aykırıdır.</w:t>
      </w:r>
    </w:p>
    <w:p w:rsidR="002804C4" w:rsidRDefault="002804C4"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YASA METİNLERİ:</w:t>
      </w:r>
    </w:p>
    <w:p w:rsidR="002804C4" w:rsidRDefault="002804C4"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1- </w:t>
      </w:r>
      <w:r>
        <w:rPr>
          <w:rFonts w:ascii="Times New Roman" w:eastAsia="Times New Roman" w:hAnsi="Times New Roman" w:cs="Times New Roman"/>
          <w:color w:val="000000"/>
          <w:sz w:val="24"/>
          <w:szCs w:val="26"/>
          <w:u w:val="single"/>
          <w:lang w:eastAsia="tr-TR"/>
        </w:rPr>
        <w:t>İtiraz konusu hüküm:</w:t>
      </w:r>
    </w:p>
    <w:p w:rsidR="002804C4" w:rsidRDefault="002804C4"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804C4">
        <w:rPr>
          <w:rFonts w:ascii="Times New Roman" w:eastAsia="Times New Roman" w:hAnsi="Times New Roman" w:cs="Times New Roman"/>
          <w:color w:val="000000"/>
          <w:sz w:val="24"/>
          <w:szCs w:val="26"/>
          <w:lang w:eastAsia="tr-TR"/>
        </w:rPr>
        <w:t xml:space="preserve">28.Haziran.1966 </w:t>
      </w:r>
      <w:r>
        <w:rPr>
          <w:rFonts w:ascii="Times New Roman" w:eastAsia="Times New Roman" w:hAnsi="Times New Roman" w:cs="Times New Roman"/>
          <w:color w:val="000000"/>
          <w:sz w:val="24"/>
          <w:szCs w:val="26"/>
          <w:lang w:eastAsia="tr-TR"/>
        </w:rPr>
        <w:t>günlü, 766 sayılı Tapulama Kanununun Anayasa’ya aykırılığı ileri sürülen 97. maddesi (Beşinci Tertip Düstur-Cilt 5-</w:t>
      </w:r>
      <w:r w:rsidR="0022243F">
        <w:rPr>
          <w:rFonts w:ascii="Times New Roman" w:eastAsia="Times New Roman" w:hAnsi="Times New Roman" w:cs="Times New Roman"/>
          <w:color w:val="000000"/>
          <w:sz w:val="24"/>
          <w:szCs w:val="26"/>
          <w:lang w:eastAsia="tr-TR"/>
        </w:rPr>
        <w:t xml:space="preserve"> İkinci Kitap- Sayfa 2557 ve </w:t>
      </w:r>
      <w:proofErr w:type="gramStart"/>
      <w:r w:rsidR="0022243F">
        <w:rPr>
          <w:rFonts w:ascii="Times New Roman" w:eastAsia="Times New Roman" w:hAnsi="Times New Roman" w:cs="Times New Roman"/>
          <w:color w:val="000000"/>
          <w:sz w:val="24"/>
          <w:szCs w:val="26"/>
          <w:lang w:eastAsia="tr-TR"/>
        </w:rPr>
        <w:t>2558 deki</w:t>
      </w:r>
      <w:proofErr w:type="gramEnd"/>
      <w:r w:rsidR="0022243F">
        <w:rPr>
          <w:rFonts w:ascii="Times New Roman" w:eastAsia="Times New Roman" w:hAnsi="Times New Roman" w:cs="Times New Roman"/>
          <w:color w:val="000000"/>
          <w:sz w:val="24"/>
          <w:szCs w:val="26"/>
          <w:lang w:eastAsia="tr-TR"/>
        </w:rPr>
        <w:t xml:space="preserve"> metne göre) şöyledir:</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“Kanunun uygulanacağı diğer haller</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97: Bu kanunun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yazılı yerler dışında bulunan </w:t>
      </w:r>
      <w:proofErr w:type="spellStart"/>
      <w:r>
        <w:rPr>
          <w:rFonts w:ascii="Times New Roman" w:eastAsia="Times New Roman" w:hAnsi="Times New Roman" w:cs="Times New Roman"/>
          <w:color w:val="000000"/>
          <w:sz w:val="24"/>
          <w:szCs w:val="26"/>
          <w:lang w:eastAsia="tr-TR"/>
        </w:rPr>
        <w:t>gayrımenkuller</w:t>
      </w:r>
      <w:proofErr w:type="spellEnd"/>
      <w:r>
        <w:rPr>
          <w:rFonts w:ascii="Times New Roman" w:eastAsia="Times New Roman" w:hAnsi="Times New Roman" w:cs="Times New Roman"/>
          <w:color w:val="000000"/>
          <w:sz w:val="24"/>
          <w:szCs w:val="26"/>
          <w:lang w:eastAsia="tr-TR"/>
        </w:rPr>
        <w:t xml:space="preserve"> hakkında umumî hükümlere göre açılmış ve açılacak davalarda da bu kanunun 33 üncü ve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 uygulanır.</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Bu hükümler, </w:t>
      </w:r>
      <w:proofErr w:type="spellStart"/>
      <w:r>
        <w:rPr>
          <w:rFonts w:ascii="Times New Roman" w:eastAsia="Times New Roman" w:hAnsi="Times New Roman" w:cs="Times New Roman"/>
          <w:color w:val="000000"/>
          <w:sz w:val="24"/>
          <w:szCs w:val="26"/>
          <w:lang w:eastAsia="tr-TR"/>
        </w:rPr>
        <w:t>zilyed</w:t>
      </w:r>
      <w:proofErr w:type="spellEnd"/>
      <w:r>
        <w:rPr>
          <w:rFonts w:ascii="Times New Roman" w:eastAsia="Times New Roman" w:hAnsi="Times New Roman" w:cs="Times New Roman"/>
          <w:color w:val="000000"/>
          <w:sz w:val="24"/>
          <w:szCs w:val="26"/>
          <w:lang w:eastAsia="tr-TR"/>
        </w:rPr>
        <w:t xml:space="preserve"> aleyhine açılan davalarda </w:t>
      </w:r>
      <w:proofErr w:type="spellStart"/>
      <w:r>
        <w:rPr>
          <w:rFonts w:ascii="Times New Roman" w:eastAsia="Times New Roman" w:hAnsi="Times New Roman" w:cs="Times New Roman"/>
          <w:color w:val="000000"/>
          <w:sz w:val="24"/>
          <w:szCs w:val="26"/>
          <w:lang w:eastAsia="tr-TR"/>
        </w:rPr>
        <w:t>def’an</w:t>
      </w:r>
      <w:proofErr w:type="spellEnd"/>
      <w:r>
        <w:rPr>
          <w:rFonts w:ascii="Times New Roman" w:eastAsia="Times New Roman" w:hAnsi="Times New Roman" w:cs="Times New Roman"/>
          <w:color w:val="000000"/>
          <w:sz w:val="24"/>
          <w:szCs w:val="26"/>
          <w:lang w:eastAsia="tr-TR"/>
        </w:rPr>
        <w:t xml:space="preserve"> ileri sürülebileceği gibi, kesinleşmemiş olan davalarda dahi tatbik olunur.”</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eastAsia="tr-TR"/>
        </w:rPr>
        <w:t>Dayanak olarak ileri sürülen Anayasa hükmü:</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766 sayılı Kanunun 97. maddesinin Anayasa’ya aykırı olduğu yolundaki görüşünü desteklemek üzere ileriye sürdüğü Anayasanın 12. maddesi aşağıdadır:</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 sınıfa imtiyaz tanınamaz.”</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İLK İNCELEME:</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17.2.1972 gününde yapılan ilk inceleme toplantısında rapor ve öteki kâğıtlar okunduktan sonra itiraz yoluna başvuran mahkemenin gönderdiği dosyadaki eksikler üzerinde, işin niteliği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durulmayarak mahkemenin itiraz yoluna başvurmaya yetkili bulunup bulunmadığı konusunun incelenmesine geçilmiştir.</w:t>
      </w:r>
    </w:p>
    <w:p w:rsidR="0022243F" w:rsidRDefault="0022243F"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151. ve 22.4.1962 günlü</w:t>
      </w:r>
      <w:r w:rsidR="00D96385">
        <w:rPr>
          <w:rFonts w:ascii="Times New Roman" w:eastAsia="Times New Roman" w:hAnsi="Times New Roman" w:cs="Times New Roman"/>
          <w:color w:val="000000"/>
          <w:sz w:val="24"/>
          <w:szCs w:val="26"/>
          <w:lang w:eastAsia="tr-TR"/>
        </w:rPr>
        <w:t>, 44 sayılı Kanunun 27. maddelerine göre bir mahkemenin Anayasa’ya uygunluk denetimi için Anayasa Mahkemesine getirebileceği hükümler ancak bakmakta bulunduğu davada uygulanacak olanlarla sınırlıdır. Başka deyimle, itiraz yoluna başvuran mahkemenin elinde bakmakta olduğu bir dava bulunmalı ve mahkeme Anayasa Mahkemesine getirdiği hükümleri o davada uygulama durumunda olmalıdır.</w:t>
      </w:r>
    </w:p>
    <w:p w:rsidR="00D96385" w:rsidRDefault="00D96385"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Vakfıkebir Asliye Hukuk Mahkemesinin elinde, bakmakta olduğu meni müdahale, tapu iptali ve tescil konularında birleştirilmiş iki dava bulunduğu ortadadır. Çekişmeli taşınmazın yer aldığı Vakfıkebir’in </w:t>
      </w:r>
      <w:proofErr w:type="spellStart"/>
      <w:r>
        <w:rPr>
          <w:rFonts w:ascii="Times New Roman" w:eastAsia="Times New Roman" w:hAnsi="Times New Roman" w:cs="Times New Roman"/>
          <w:color w:val="000000"/>
          <w:sz w:val="24"/>
          <w:szCs w:val="26"/>
          <w:lang w:eastAsia="tr-TR"/>
        </w:rPr>
        <w:t>Akkese</w:t>
      </w:r>
      <w:proofErr w:type="spellEnd"/>
      <w:r>
        <w:rPr>
          <w:rFonts w:ascii="Times New Roman" w:eastAsia="Times New Roman" w:hAnsi="Times New Roman" w:cs="Times New Roman"/>
          <w:color w:val="000000"/>
          <w:sz w:val="24"/>
          <w:szCs w:val="26"/>
          <w:lang w:eastAsia="tr-TR"/>
        </w:rPr>
        <w:t xml:space="preserve"> köyünün tapulama bölgesi içinde olmadığı; onun için de genellikle 766 sayılı Kanunun uygulanma kapsamı dışında kaldığı anlaşılmıştır. Bu kanunun itiraz konusu 97. maddesi mahkemenin, </w:t>
      </w:r>
      <w:proofErr w:type="spellStart"/>
      <w:r>
        <w:rPr>
          <w:rFonts w:ascii="Times New Roman" w:eastAsia="Times New Roman" w:hAnsi="Times New Roman" w:cs="Times New Roman"/>
          <w:color w:val="000000"/>
          <w:sz w:val="24"/>
          <w:szCs w:val="26"/>
          <w:lang w:eastAsia="tr-TR"/>
        </w:rPr>
        <w:t>açıklamalariyle</w:t>
      </w:r>
      <w:proofErr w:type="spellEnd"/>
      <w:r>
        <w:rPr>
          <w:rFonts w:ascii="Times New Roman" w:eastAsia="Times New Roman" w:hAnsi="Times New Roman" w:cs="Times New Roman"/>
          <w:color w:val="000000"/>
          <w:sz w:val="24"/>
          <w:szCs w:val="26"/>
          <w:lang w:eastAsia="tr-TR"/>
        </w:rPr>
        <w:t xml:space="preserve"> de belli olduğu gibi, elindeki birleştirilmiş davada uygulayacağı hükümlerden bulunmamaktadır. Öte yandan 766 sayılı Yasanın tüm ülkede uygulanmasını engelleyen hükümde 97. maddede yer almış değildir. Kanunun nerelerde ve ne zaman uygulanacağını düzene koyan hükümler Yasanın özellikle Birinci ve İkinci </w:t>
      </w:r>
      <w:proofErr w:type="spellStart"/>
      <w:r>
        <w:rPr>
          <w:rFonts w:ascii="Times New Roman" w:eastAsia="Times New Roman" w:hAnsi="Times New Roman" w:cs="Times New Roman"/>
          <w:color w:val="000000"/>
          <w:sz w:val="24"/>
          <w:szCs w:val="26"/>
          <w:lang w:eastAsia="tr-TR"/>
        </w:rPr>
        <w:t>Bölüm’lerindedir</w:t>
      </w:r>
      <w:proofErr w:type="spellEnd"/>
      <w:r>
        <w:rPr>
          <w:rFonts w:ascii="Times New Roman" w:eastAsia="Times New Roman" w:hAnsi="Times New Roman" w:cs="Times New Roman"/>
          <w:color w:val="000000"/>
          <w:sz w:val="24"/>
          <w:szCs w:val="26"/>
          <w:lang w:eastAsia="tr-TR"/>
        </w:rPr>
        <w:t>. 97. madde yalnızca Yasanın 1. maddesinde yazılı yerler dışında bulunan taşınmazlar hakkında istisnai olarak 33. ve 42. maddelerin uygulanmasına olanak sağlamaktadır. Bu madde olmasa veya yürürlükten kalksa bile mahkemenin olaya uygun gördüğü 44. maddeyi uygulayabilmesi yolu gene de açılmayacaktır.</w:t>
      </w:r>
    </w:p>
    <w:p w:rsidR="00D96385" w:rsidRDefault="00D96385"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Böylece Anayasa’nın </w:t>
      </w:r>
      <w:r w:rsidR="00B74C35">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51. maddesinde öngörülen ikinci koşul gerçekleşmemiştir. İtirazın, itiraz yoluna başvuran mahkemenin yetkisizliği yönünden redd</w:t>
      </w:r>
      <w:r w:rsidR="00B74C35">
        <w:rPr>
          <w:rFonts w:ascii="Times New Roman" w:eastAsia="Times New Roman" w:hAnsi="Times New Roman" w:cs="Times New Roman"/>
          <w:color w:val="000000"/>
          <w:sz w:val="24"/>
          <w:szCs w:val="26"/>
          <w:lang w:eastAsia="tr-TR"/>
        </w:rPr>
        <w:t>i</w:t>
      </w:r>
      <w:bookmarkStart w:id="0" w:name="_GoBack"/>
      <w:bookmarkEnd w:id="0"/>
      <w:r>
        <w:rPr>
          <w:rFonts w:ascii="Times New Roman" w:eastAsia="Times New Roman" w:hAnsi="Times New Roman" w:cs="Times New Roman"/>
          <w:color w:val="000000"/>
          <w:sz w:val="24"/>
          <w:szCs w:val="26"/>
          <w:lang w:eastAsia="tr-TR"/>
        </w:rPr>
        <w:t xml:space="preserve"> gerekir.</w:t>
      </w:r>
    </w:p>
    <w:p w:rsidR="00D96385" w:rsidRDefault="00D96385"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SONUÇ:</w:t>
      </w:r>
    </w:p>
    <w:p w:rsidR="00D96385" w:rsidRDefault="00D96385" w:rsidP="0040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766 sayılı Tapulama Kanununun 97. maddesi Vakfıkebir Asliye Hukuk Mahkemesinin bakmakta olduğu davada uygulayacağı hüküm olmadığından başvurmanın, başvuran mahkemenin yetkisizliği yönünden reddine</w:t>
      </w:r>
    </w:p>
    <w:p w:rsidR="005F33E8" w:rsidRDefault="00D96385"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4042BA">
        <w:rPr>
          <w:rFonts w:ascii="Times New Roman" w:eastAsia="Times New Roman" w:hAnsi="Times New Roman" w:cs="Times New Roman"/>
          <w:color w:val="000000"/>
          <w:sz w:val="24"/>
          <w:szCs w:val="26"/>
          <w:lang w:eastAsia="tr-TR"/>
        </w:rPr>
        <w:t xml:space="preserve">7.2.1972 </w:t>
      </w:r>
      <w:r w:rsidR="00644E12">
        <w:rPr>
          <w:rFonts w:ascii="Times New Roman" w:eastAsia="Times New Roman" w:hAnsi="Times New Roman" w:cs="Times New Roman"/>
          <w:color w:val="000000"/>
          <w:sz w:val="24"/>
          <w:szCs w:val="26"/>
          <w:lang w:eastAsia="tr-TR"/>
        </w:rPr>
        <w:t>gününde oybirliğiyle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542AE">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CD50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CD5000">
              <w:rPr>
                <w:rFonts w:ascii="Times New Roman" w:eastAsia="Times New Roman" w:hAnsi="Times New Roman" w:cs="Times New Roman"/>
                <w:sz w:val="24"/>
                <w:szCs w:val="26"/>
                <w:lang w:eastAsia="tr-TR"/>
              </w:rPr>
              <w:t>Nuri ÜLGENALP</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CD5000">
              <w:rPr>
                <w:rFonts w:ascii="Times New Roman" w:eastAsia="Times New Roman" w:hAnsi="Times New Roman" w:cs="Times New Roman"/>
                <w:sz w:val="24"/>
                <w:szCs w:val="26"/>
                <w:lang w:eastAsia="tr-TR"/>
              </w:rPr>
              <w:t>Şahap ARIÇ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42BA" w:rsidTr="005C501E">
        <w:tc>
          <w:tcPr>
            <w:tcW w:w="1667" w:type="pct"/>
            <w:shd w:val="clear" w:color="auto" w:fill="FFFFFF"/>
            <w:tcMar>
              <w:top w:w="0" w:type="dxa"/>
              <w:left w:w="70" w:type="dxa"/>
              <w:bottom w:w="0" w:type="dxa"/>
              <w:right w:w="70" w:type="dxa"/>
            </w:tcMar>
            <w:hideMark/>
          </w:tcPr>
          <w:p w:rsidR="004042BA" w:rsidRDefault="004042BA" w:rsidP="004042B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042BA" w:rsidRDefault="004042BA" w:rsidP="004042B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İhsan ECEMİŞ</w:t>
            </w:r>
          </w:p>
        </w:tc>
        <w:tc>
          <w:tcPr>
            <w:tcW w:w="1667" w:type="pct"/>
            <w:shd w:val="clear" w:color="auto" w:fill="FFFFFF"/>
            <w:tcMar>
              <w:top w:w="0" w:type="dxa"/>
              <w:left w:w="70" w:type="dxa"/>
              <w:bottom w:w="0" w:type="dxa"/>
              <w:right w:w="70" w:type="dxa"/>
            </w:tcMar>
            <w:hideMark/>
          </w:tcPr>
          <w:p w:rsidR="004042BA" w:rsidRDefault="004042BA" w:rsidP="004042B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042BA" w:rsidRDefault="004042BA" w:rsidP="004042B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4042BA" w:rsidRDefault="004042BA" w:rsidP="004042B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042BA" w:rsidRDefault="004042BA" w:rsidP="004042B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8CB" w:rsidRDefault="00F028CB" w:rsidP="00FD04BD">
      <w:pPr>
        <w:spacing w:after="0" w:line="240" w:lineRule="auto"/>
      </w:pPr>
      <w:r>
        <w:separator/>
      </w:r>
    </w:p>
  </w:endnote>
  <w:endnote w:type="continuationSeparator" w:id="0">
    <w:p w:rsidR="00F028CB" w:rsidRDefault="00F028C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F6EA7">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8CB" w:rsidRDefault="00F028CB" w:rsidP="00FD04BD">
      <w:pPr>
        <w:spacing w:after="0" w:line="240" w:lineRule="auto"/>
      </w:pPr>
      <w:r>
        <w:separator/>
      </w:r>
    </w:p>
  </w:footnote>
  <w:footnote w:type="continuationSeparator" w:id="0">
    <w:p w:rsidR="00F028CB" w:rsidRDefault="00F028C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43F" w:rsidRPr="00FD04BD" w:rsidRDefault="0022243F" w:rsidP="002224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1972/5</w:t>
    </w:r>
  </w:p>
  <w:p w:rsidR="0022243F" w:rsidRPr="00FD04BD" w:rsidRDefault="0022243F" w:rsidP="002224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72/7</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4702"/>
    <w:rsid w:val="0014648F"/>
    <w:rsid w:val="00171512"/>
    <w:rsid w:val="00171E81"/>
    <w:rsid w:val="00183CF5"/>
    <w:rsid w:val="001924E9"/>
    <w:rsid w:val="001A56C2"/>
    <w:rsid w:val="001A7038"/>
    <w:rsid w:val="001B77A4"/>
    <w:rsid w:val="001C0918"/>
    <w:rsid w:val="001C73D7"/>
    <w:rsid w:val="001D4618"/>
    <w:rsid w:val="001D5B90"/>
    <w:rsid w:val="001E5D81"/>
    <w:rsid w:val="001E6DA9"/>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3F7F9C"/>
    <w:rsid w:val="004042BA"/>
    <w:rsid w:val="00407209"/>
    <w:rsid w:val="00444CB0"/>
    <w:rsid w:val="0045173A"/>
    <w:rsid w:val="00455B23"/>
    <w:rsid w:val="00466DD4"/>
    <w:rsid w:val="00472670"/>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429D"/>
    <w:rsid w:val="005F33E8"/>
    <w:rsid w:val="005F50E2"/>
    <w:rsid w:val="005F6EA7"/>
    <w:rsid w:val="0061461F"/>
    <w:rsid w:val="0064278F"/>
    <w:rsid w:val="00643611"/>
    <w:rsid w:val="00644E12"/>
    <w:rsid w:val="00651447"/>
    <w:rsid w:val="006542AE"/>
    <w:rsid w:val="0068363D"/>
    <w:rsid w:val="006A05F9"/>
    <w:rsid w:val="006A5481"/>
    <w:rsid w:val="006B212F"/>
    <w:rsid w:val="006C4D3B"/>
    <w:rsid w:val="006D2F11"/>
    <w:rsid w:val="006D7843"/>
    <w:rsid w:val="006E6701"/>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6402"/>
    <w:rsid w:val="008400A1"/>
    <w:rsid w:val="0084376E"/>
    <w:rsid w:val="00852C76"/>
    <w:rsid w:val="00861481"/>
    <w:rsid w:val="00861FDB"/>
    <w:rsid w:val="00875490"/>
    <w:rsid w:val="00893C83"/>
    <w:rsid w:val="008943C0"/>
    <w:rsid w:val="008A2908"/>
    <w:rsid w:val="008C14EE"/>
    <w:rsid w:val="008C260F"/>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74C35"/>
    <w:rsid w:val="00B93A53"/>
    <w:rsid w:val="00B9515D"/>
    <w:rsid w:val="00BB38AC"/>
    <w:rsid w:val="00BB6581"/>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11A83"/>
    <w:rsid w:val="00D23FE4"/>
    <w:rsid w:val="00D244BC"/>
    <w:rsid w:val="00D2650C"/>
    <w:rsid w:val="00D3025D"/>
    <w:rsid w:val="00D424D0"/>
    <w:rsid w:val="00D45440"/>
    <w:rsid w:val="00D82CBC"/>
    <w:rsid w:val="00D93AC4"/>
    <w:rsid w:val="00D96385"/>
    <w:rsid w:val="00D96A69"/>
    <w:rsid w:val="00DA4772"/>
    <w:rsid w:val="00DD001B"/>
    <w:rsid w:val="00DD69D0"/>
    <w:rsid w:val="00DE1A30"/>
    <w:rsid w:val="00DE3F00"/>
    <w:rsid w:val="00E10A6C"/>
    <w:rsid w:val="00E110BA"/>
    <w:rsid w:val="00E12C8C"/>
    <w:rsid w:val="00E159E4"/>
    <w:rsid w:val="00E167B1"/>
    <w:rsid w:val="00E2196F"/>
    <w:rsid w:val="00E221A6"/>
    <w:rsid w:val="00E223A7"/>
    <w:rsid w:val="00E269DA"/>
    <w:rsid w:val="00E33624"/>
    <w:rsid w:val="00E739B9"/>
    <w:rsid w:val="00E8247F"/>
    <w:rsid w:val="00EC4965"/>
    <w:rsid w:val="00EE1D1E"/>
    <w:rsid w:val="00F028CB"/>
    <w:rsid w:val="00F14C2F"/>
    <w:rsid w:val="00F22D55"/>
    <w:rsid w:val="00F266AB"/>
    <w:rsid w:val="00F44AB5"/>
    <w:rsid w:val="00F67B7E"/>
    <w:rsid w:val="00F83C7D"/>
    <w:rsid w:val="00F8751E"/>
    <w:rsid w:val="00F9316D"/>
    <w:rsid w:val="00FA1B9C"/>
    <w:rsid w:val="00FA6722"/>
    <w:rsid w:val="00FB474F"/>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CC1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767</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2019-04-29T11:10:00Z</dcterms:created>
  <dcterms:modified xsi:type="dcterms:W3CDTF">2019-08-27T07:02:00Z</dcterms:modified>
</cp:coreProperties>
</file>