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0858" w:rsidRPr="009B7247" w:rsidRDefault="00D20D22" w:rsidP="00FF2F3D">
      <w:pPr>
        <w:pStyle w:val="Gvdemetni0"/>
        <w:widowControl/>
        <w:shd w:val="clear" w:color="auto" w:fill="auto"/>
        <w:spacing w:after="200" w:line="240" w:lineRule="auto"/>
        <w:ind w:right="283" w:firstLine="0"/>
        <w:jc w:val="center"/>
        <w:rPr>
          <w:b/>
          <w:caps/>
          <w:color w:val="010000"/>
          <w:sz w:val="24"/>
        </w:rPr>
      </w:pPr>
      <w:r w:rsidRPr="009B7247">
        <w:rPr>
          <w:b/>
          <w:caps/>
          <w:color w:val="010000"/>
          <w:sz w:val="24"/>
        </w:rPr>
        <w:t>AN</w:t>
      </w:r>
      <w:r w:rsidR="00FF2F3D" w:rsidRPr="009B7247">
        <w:rPr>
          <w:b/>
          <w:caps/>
          <w:color w:val="010000"/>
          <w:sz w:val="24"/>
        </w:rPr>
        <w:t>AYAS</w:t>
      </w:r>
      <w:r w:rsidRPr="009B7247">
        <w:rPr>
          <w:b/>
          <w:caps/>
          <w:color w:val="010000"/>
          <w:sz w:val="24"/>
        </w:rPr>
        <w:t>A MAHK</w:t>
      </w:r>
      <w:r w:rsidR="00FF2F3D" w:rsidRPr="009B7247">
        <w:rPr>
          <w:b/>
          <w:caps/>
          <w:color w:val="010000"/>
          <w:sz w:val="24"/>
        </w:rPr>
        <w:t xml:space="preserve">EMESİ </w:t>
      </w:r>
      <w:r w:rsidRPr="009B7247">
        <w:rPr>
          <w:b/>
          <w:caps/>
          <w:color w:val="010000"/>
          <w:sz w:val="24"/>
        </w:rPr>
        <w:t>KARARI</w:t>
      </w:r>
    </w:p>
    <w:p w:rsidR="00FF2F3D" w:rsidRPr="009B7247" w:rsidRDefault="00FF2F3D" w:rsidP="00FF2F3D">
      <w:pPr>
        <w:pStyle w:val="Gvdemetni0"/>
        <w:widowControl/>
        <w:shd w:val="clear" w:color="auto" w:fill="auto"/>
        <w:spacing w:after="200" w:line="240" w:lineRule="auto"/>
        <w:ind w:right="283" w:firstLine="709"/>
        <w:jc w:val="center"/>
        <w:rPr>
          <w:b/>
          <w:caps/>
          <w:color w:val="010000"/>
          <w:sz w:val="24"/>
        </w:rPr>
      </w:pPr>
    </w:p>
    <w:p w:rsidR="00FF2F3D" w:rsidRPr="009B7247" w:rsidRDefault="00FF2F3D" w:rsidP="00FF2F3D">
      <w:pPr>
        <w:pStyle w:val="Gvdemetni0"/>
        <w:widowControl/>
        <w:shd w:val="clear" w:color="auto" w:fill="auto"/>
        <w:spacing w:line="240" w:lineRule="auto"/>
        <w:ind w:firstLine="0"/>
        <w:rPr>
          <w:b/>
          <w:color w:val="010000"/>
          <w:sz w:val="24"/>
        </w:rPr>
      </w:pPr>
      <w:bookmarkStart w:id="0" w:name="_Hlk149814395"/>
      <w:r w:rsidRPr="009B7247">
        <w:rPr>
          <w:b/>
          <w:color w:val="010000"/>
          <w:sz w:val="24"/>
        </w:rPr>
        <w:t xml:space="preserve">Esas </w:t>
      </w:r>
      <w:proofErr w:type="gramStart"/>
      <w:r w:rsidRPr="009B7247">
        <w:rPr>
          <w:b/>
          <w:color w:val="010000"/>
          <w:sz w:val="24"/>
        </w:rPr>
        <w:t>Sayısı :</w:t>
      </w:r>
      <w:proofErr w:type="gramEnd"/>
      <w:r w:rsidRPr="009B7247">
        <w:rPr>
          <w:b/>
          <w:color w:val="010000"/>
          <w:sz w:val="24"/>
        </w:rPr>
        <w:t xml:space="preserve"> 1970/47</w:t>
      </w:r>
    </w:p>
    <w:p w:rsidR="00FF2F3D" w:rsidRPr="009B7247" w:rsidRDefault="00FF2F3D" w:rsidP="00FF2F3D">
      <w:pPr>
        <w:pStyle w:val="Gvdemetni0"/>
        <w:widowControl/>
        <w:shd w:val="clear" w:color="auto" w:fill="auto"/>
        <w:spacing w:line="240" w:lineRule="auto"/>
        <w:ind w:firstLine="0"/>
        <w:rPr>
          <w:b/>
          <w:color w:val="010000"/>
          <w:sz w:val="24"/>
        </w:rPr>
      </w:pPr>
      <w:r w:rsidRPr="009B7247">
        <w:rPr>
          <w:b/>
          <w:color w:val="010000"/>
          <w:sz w:val="24"/>
        </w:rPr>
        <w:t xml:space="preserve">Karar </w:t>
      </w:r>
      <w:proofErr w:type="gramStart"/>
      <w:r w:rsidRPr="009B7247">
        <w:rPr>
          <w:b/>
          <w:color w:val="010000"/>
          <w:sz w:val="24"/>
        </w:rPr>
        <w:t>Sayısı :</w:t>
      </w:r>
      <w:proofErr w:type="gramEnd"/>
      <w:r w:rsidRPr="009B7247">
        <w:rPr>
          <w:b/>
          <w:color w:val="010000"/>
          <w:sz w:val="24"/>
        </w:rPr>
        <w:t xml:space="preserve"> 1972/4</w:t>
      </w:r>
      <w:bookmarkEnd w:id="0"/>
    </w:p>
    <w:p w:rsidR="00FF2F3D" w:rsidRPr="009B7247" w:rsidRDefault="00FF2F3D" w:rsidP="00FF2F3D">
      <w:pPr>
        <w:pStyle w:val="Gvdemetni0"/>
        <w:widowControl/>
        <w:shd w:val="clear" w:color="auto" w:fill="auto"/>
        <w:spacing w:line="240" w:lineRule="auto"/>
        <w:ind w:firstLine="0"/>
        <w:rPr>
          <w:b/>
          <w:color w:val="010000"/>
          <w:sz w:val="24"/>
        </w:rPr>
      </w:pPr>
      <w:r w:rsidRPr="009B7247">
        <w:rPr>
          <w:b/>
          <w:color w:val="010000"/>
          <w:sz w:val="24"/>
        </w:rPr>
        <w:t xml:space="preserve">Karar </w:t>
      </w:r>
      <w:proofErr w:type="gramStart"/>
      <w:r w:rsidRPr="009B7247">
        <w:rPr>
          <w:b/>
          <w:color w:val="010000"/>
          <w:sz w:val="24"/>
        </w:rPr>
        <w:t>Günü :</w:t>
      </w:r>
      <w:proofErr w:type="gramEnd"/>
      <w:r w:rsidRPr="009B7247">
        <w:rPr>
          <w:b/>
          <w:color w:val="010000"/>
          <w:sz w:val="24"/>
        </w:rPr>
        <w:t xml:space="preserve"> 9/2/1972</w:t>
      </w:r>
    </w:p>
    <w:p w:rsidR="00FF2F3D" w:rsidRPr="009B7247" w:rsidRDefault="00FF2F3D" w:rsidP="00FF2F3D">
      <w:pPr>
        <w:pStyle w:val="Gvdemetni0"/>
        <w:widowControl/>
        <w:shd w:val="clear" w:color="auto" w:fill="auto"/>
        <w:spacing w:line="240" w:lineRule="auto"/>
        <w:ind w:firstLine="0"/>
        <w:rPr>
          <w:b/>
          <w:color w:val="010000"/>
          <w:sz w:val="24"/>
        </w:rPr>
      </w:pPr>
      <w:proofErr w:type="gramStart"/>
      <w:r w:rsidRPr="009B7247">
        <w:rPr>
          <w:b/>
          <w:color w:val="010000"/>
          <w:sz w:val="24"/>
        </w:rPr>
        <w:t>Davacı :</w:t>
      </w:r>
      <w:proofErr w:type="gramEnd"/>
      <w:r w:rsidRPr="009B7247">
        <w:rPr>
          <w:b/>
          <w:color w:val="010000"/>
          <w:sz w:val="24"/>
        </w:rPr>
        <w:t xml:space="preserve"> Cumhuriyet Halk Partisi</w:t>
      </w:r>
    </w:p>
    <w:p w:rsidR="00FF2F3D" w:rsidRPr="009B7247" w:rsidRDefault="00FF2F3D" w:rsidP="00FF2F3D">
      <w:pPr>
        <w:pStyle w:val="Gvdemetni0"/>
        <w:widowControl/>
        <w:shd w:val="clear" w:color="auto" w:fill="auto"/>
        <w:spacing w:line="240" w:lineRule="auto"/>
        <w:ind w:firstLine="0"/>
        <w:rPr>
          <w:b/>
          <w:color w:val="010000"/>
          <w:sz w:val="24"/>
        </w:rPr>
      </w:pPr>
    </w:p>
    <w:p w:rsidR="00260858" w:rsidRPr="009B7247" w:rsidRDefault="00D20D22" w:rsidP="00FF2F3D">
      <w:pPr>
        <w:pStyle w:val="Gvdemetni0"/>
        <w:widowControl/>
        <w:shd w:val="clear" w:color="auto" w:fill="auto"/>
        <w:spacing w:after="200" w:line="240" w:lineRule="auto"/>
        <w:ind w:right="283" w:firstLine="709"/>
        <w:jc w:val="both"/>
        <w:rPr>
          <w:color w:val="010000"/>
          <w:sz w:val="24"/>
        </w:rPr>
      </w:pPr>
      <w:r w:rsidRPr="009B7247">
        <w:rPr>
          <w:color w:val="010000"/>
          <w:sz w:val="24"/>
        </w:rPr>
        <w:t>A) Dava</w:t>
      </w:r>
      <w:r w:rsidR="00BB750D" w:rsidRPr="009B7247">
        <w:rPr>
          <w:color w:val="010000"/>
          <w:sz w:val="24"/>
        </w:rPr>
        <w:t>nı</w:t>
      </w:r>
      <w:r w:rsidRPr="009B7247">
        <w:rPr>
          <w:color w:val="010000"/>
          <w:sz w:val="24"/>
        </w:rPr>
        <w:t xml:space="preserve">n </w:t>
      </w:r>
      <w:proofErr w:type="gramStart"/>
      <w:r w:rsidR="00FA3269">
        <w:rPr>
          <w:color w:val="010000"/>
          <w:sz w:val="24"/>
        </w:rPr>
        <w:t>K</w:t>
      </w:r>
      <w:r w:rsidR="00BB750D" w:rsidRPr="009B7247">
        <w:rPr>
          <w:color w:val="010000"/>
          <w:sz w:val="24"/>
        </w:rPr>
        <w:t>onus</w:t>
      </w:r>
      <w:r w:rsidRPr="009B7247">
        <w:rPr>
          <w:color w:val="010000"/>
          <w:sz w:val="24"/>
        </w:rPr>
        <w:t xml:space="preserve">u </w:t>
      </w:r>
      <w:r w:rsidR="00BB750D" w:rsidRPr="009B7247">
        <w:rPr>
          <w:b/>
          <w:color w:val="010000"/>
          <w:sz w:val="24"/>
        </w:rPr>
        <w:t>:</w:t>
      </w:r>
      <w:proofErr w:type="gramEnd"/>
    </w:p>
    <w:p w:rsidR="00260858" w:rsidRPr="009B7247" w:rsidRDefault="00D20D22" w:rsidP="00FF2F3D">
      <w:pPr>
        <w:pStyle w:val="Gvdemetni0"/>
        <w:widowControl/>
        <w:shd w:val="clear" w:color="auto" w:fill="auto"/>
        <w:spacing w:after="200" w:line="240" w:lineRule="auto"/>
        <w:ind w:right="283" w:firstLine="709"/>
        <w:jc w:val="both"/>
        <w:rPr>
          <w:color w:val="010000"/>
          <w:sz w:val="24"/>
        </w:rPr>
      </w:pPr>
      <w:r w:rsidRPr="009B7247">
        <w:rPr>
          <w:color w:val="010000"/>
          <w:sz w:val="24"/>
        </w:rPr>
        <w:t>15.7.1963 günlü, 274 sayılı Sendikalar Kanunu</w:t>
      </w:r>
      <w:r w:rsidR="00FA3269">
        <w:rPr>
          <w:color w:val="010000"/>
          <w:sz w:val="24"/>
        </w:rPr>
        <w:t>’</w:t>
      </w:r>
      <w:r w:rsidRPr="009B7247">
        <w:rPr>
          <w:color w:val="010000"/>
          <w:sz w:val="24"/>
        </w:rPr>
        <w:t>nun 29.7</w:t>
      </w:r>
      <w:r w:rsidR="00BB750D" w:rsidRPr="009B7247">
        <w:rPr>
          <w:color w:val="010000"/>
          <w:sz w:val="24"/>
        </w:rPr>
        <w:t>.</w:t>
      </w:r>
      <w:r w:rsidRPr="009B7247">
        <w:rPr>
          <w:color w:val="010000"/>
          <w:sz w:val="24"/>
        </w:rPr>
        <w:t>1970 günlü,</w:t>
      </w:r>
      <w:r w:rsidR="00FF2F3D" w:rsidRPr="009B7247">
        <w:rPr>
          <w:color w:val="010000"/>
          <w:sz w:val="24"/>
        </w:rPr>
        <w:t xml:space="preserve"> </w:t>
      </w:r>
      <w:r w:rsidRPr="009B7247">
        <w:rPr>
          <w:color w:val="010000"/>
          <w:sz w:val="24"/>
        </w:rPr>
        <w:t>1317 sayılı ”274</w:t>
      </w:r>
      <w:r w:rsidR="00A81429" w:rsidRPr="009B7247">
        <w:rPr>
          <w:color w:val="010000"/>
          <w:sz w:val="24"/>
        </w:rPr>
        <w:t>”</w:t>
      </w:r>
      <w:r w:rsidRPr="009B7247">
        <w:rPr>
          <w:color w:val="010000"/>
          <w:sz w:val="24"/>
        </w:rPr>
        <w:t xml:space="preserve"> sayıl</w:t>
      </w:r>
      <w:r w:rsidR="00A81429" w:rsidRPr="009B7247">
        <w:rPr>
          <w:color w:val="010000"/>
          <w:sz w:val="24"/>
        </w:rPr>
        <w:t>ı</w:t>
      </w:r>
      <w:r w:rsidRPr="009B7247">
        <w:rPr>
          <w:color w:val="010000"/>
          <w:sz w:val="24"/>
        </w:rPr>
        <w:t xml:space="preserve"> </w:t>
      </w:r>
      <w:r w:rsidR="00A81429" w:rsidRPr="009B7247">
        <w:rPr>
          <w:color w:val="010000"/>
          <w:sz w:val="24"/>
        </w:rPr>
        <w:t>S</w:t>
      </w:r>
      <w:r w:rsidRPr="009B7247">
        <w:rPr>
          <w:color w:val="010000"/>
          <w:sz w:val="24"/>
        </w:rPr>
        <w:t>endikalar Kanununu</w:t>
      </w:r>
      <w:bookmarkStart w:id="1" w:name="_GoBack"/>
      <w:bookmarkEnd w:id="1"/>
      <w:r w:rsidRPr="009B7247">
        <w:rPr>
          <w:color w:val="010000"/>
          <w:sz w:val="24"/>
        </w:rPr>
        <w:t>n bazı maddelerinin değiştirilmesi ve 31 inci maddesine bir ben</w:t>
      </w:r>
      <w:r w:rsidR="00FA3269">
        <w:rPr>
          <w:color w:val="010000"/>
          <w:sz w:val="24"/>
        </w:rPr>
        <w:t>t</w:t>
      </w:r>
      <w:r w:rsidRPr="009B7247">
        <w:rPr>
          <w:color w:val="010000"/>
          <w:sz w:val="24"/>
        </w:rPr>
        <w:t xml:space="preserve"> ile bu </w:t>
      </w:r>
      <w:r w:rsidR="00FA3269">
        <w:rPr>
          <w:color w:val="010000"/>
          <w:sz w:val="24"/>
        </w:rPr>
        <w:t>K</w:t>
      </w:r>
      <w:r w:rsidRPr="009B7247">
        <w:rPr>
          <w:color w:val="010000"/>
          <w:sz w:val="24"/>
        </w:rPr>
        <w:t>anun</w:t>
      </w:r>
      <w:r w:rsidR="00FA3269">
        <w:rPr>
          <w:color w:val="010000"/>
          <w:sz w:val="24"/>
        </w:rPr>
        <w:t>’</w:t>
      </w:r>
      <w:r w:rsidRPr="009B7247">
        <w:rPr>
          <w:color w:val="010000"/>
          <w:sz w:val="24"/>
        </w:rPr>
        <w:t>a 3 geçici madde eklenmesi hakkında Kanun</w:t>
      </w:r>
      <w:r w:rsidR="00853058" w:rsidRPr="009B7247">
        <w:rPr>
          <w:color w:val="010000"/>
          <w:sz w:val="24"/>
        </w:rPr>
        <w:t>’</w:t>
      </w:r>
      <w:r w:rsidRPr="009B7247">
        <w:rPr>
          <w:color w:val="010000"/>
          <w:sz w:val="24"/>
        </w:rPr>
        <w:t>un 1.</w:t>
      </w:r>
      <w:r w:rsidR="00FF2F3D" w:rsidRPr="009B7247">
        <w:rPr>
          <w:color w:val="010000"/>
          <w:sz w:val="24"/>
        </w:rPr>
        <w:t xml:space="preserve"> </w:t>
      </w:r>
      <w:r w:rsidRPr="009B7247">
        <w:rPr>
          <w:color w:val="010000"/>
          <w:sz w:val="24"/>
        </w:rPr>
        <w:t>maddesi ile değiştirilmiş olan 5.,</w:t>
      </w:r>
      <w:r w:rsidR="00FF2F3D" w:rsidRPr="009B7247">
        <w:rPr>
          <w:color w:val="010000"/>
          <w:sz w:val="24"/>
        </w:rPr>
        <w:t xml:space="preserve"> </w:t>
      </w:r>
      <w:r w:rsidRPr="009B7247">
        <w:rPr>
          <w:color w:val="010000"/>
          <w:sz w:val="24"/>
        </w:rPr>
        <w:t>6.,</w:t>
      </w:r>
      <w:r w:rsidR="00FF2F3D" w:rsidRPr="009B7247">
        <w:rPr>
          <w:color w:val="010000"/>
          <w:sz w:val="24"/>
        </w:rPr>
        <w:t xml:space="preserve"> </w:t>
      </w:r>
      <w:r w:rsidRPr="009B7247">
        <w:rPr>
          <w:color w:val="010000"/>
          <w:sz w:val="24"/>
        </w:rPr>
        <w:t>9.,</w:t>
      </w:r>
      <w:r w:rsidR="00FF2F3D" w:rsidRPr="009B7247">
        <w:rPr>
          <w:color w:val="010000"/>
          <w:sz w:val="24"/>
        </w:rPr>
        <w:t xml:space="preserve"> </w:t>
      </w:r>
      <w:r w:rsidRPr="009B7247">
        <w:rPr>
          <w:color w:val="010000"/>
          <w:sz w:val="24"/>
        </w:rPr>
        <w:t xml:space="preserve"> 11.</w:t>
      </w:r>
      <w:r w:rsidR="00A81429" w:rsidRPr="009B7247">
        <w:rPr>
          <w:color w:val="010000"/>
          <w:sz w:val="24"/>
        </w:rPr>
        <w:t>,</w:t>
      </w:r>
      <w:r w:rsidR="00FF2F3D" w:rsidRPr="009B7247">
        <w:rPr>
          <w:color w:val="010000"/>
          <w:sz w:val="24"/>
        </w:rPr>
        <w:t xml:space="preserve"> </w:t>
      </w:r>
      <w:r w:rsidRPr="009B7247">
        <w:rPr>
          <w:color w:val="010000"/>
          <w:sz w:val="24"/>
        </w:rPr>
        <w:t>14. ve 23. maddelerinin dilekçede gösterilen kurallarının Anayasa’nın Başlangıç kura</w:t>
      </w:r>
      <w:r w:rsidR="00FA3269">
        <w:rPr>
          <w:color w:val="010000"/>
          <w:sz w:val="24"/>
        </w:rPr>
        <w:t>l</w:t>
      </w:r>
      <w:r w:rsidRPr="009B7247">
        <w:rPr>
          <w:color w:val="010000"/>
          <w:sz w:val="24"/>
        </w:rPr>
        <w:t>ları ile 2.,</w:t>
      </w:r>
      <w:r w:rsidR="00FF2F3D" w:rsidRPr="009B7247">
        <w:rPr>
          <w:color w:val="010000"/>
          <w:sz w:val="24"/>
        </w:rPr>
        <w:t xml:space="preserve"> </w:t>
      </w:r>
      <w:r w:rsidR="00A81429" w:rsidRPr="009B7247">
        <w:rPr>
          <w:color w:val="010000"/>
          <w:sz w:val="24"/>
        </w:rPr>
        <w:t>8</w:t>
      </w:r>
      <w:r w:rsidRPr="009B7247">
        <w:rPr>
          <w:color w:val="010000"/>
          <w:sz w:val="24"/>
        </w:rPr>
        <w:t>., 10/1.,</w:t>
      </w:r>
      <w:r w:rsidR="00FF2F3D" w:rsidRPr="009B7247">
        <w:rPr>
          <w:color w:val="010000"/>
          <w:sz w:val="24"/>
        </w:rPr>
        <w:t xml:space="preserve"> </w:t>
      </w:r>
      <w:r w:rsidRPr="009B7247">
        <w:rPr>
          <w:color w:val="010000"/>
          <w:sz w:val="24"/>
        </w:rPr>
        <w:t>11.,</w:t>
      </w:r>
      <w:r w:rsidR="00FF2F3D" w:rsidRPr="009B7247">
        <w:rPr>
          <w:color w:val="010000"/>
          <w:sz w:val="24"/>
        </w:rPr>
        <w:t xml:space="preserve"> </w:t>
      </w:r>
      <w:r w:rsidRPr="009B7247">
        <w:rPr>
          <w:color w:val="010000"/>
          <w:sz w:val="24"/>
        </w:rPr>
        <w:t>14., 29.,</w:t>
      </w:r>
      <w:r w:rsidR="00FF2F3D" w:rsidRPr="009B7247">
        <w:rPr>
          <w:color w:val="010000"/>
          <w:sz w:val="24"/>
        </w:rPr>
        <w:t xml:space="preserve"> </w:t>
      </w:r>
      <w:r w:rsidRPr="009B7247">
        <w:rPr>
          <w:color w:val="010000"/>
          <w:sz w:val="24"/>
        </w:rPr>
        <w:t>46/1. ve 3.,</w:t>
      </w:r>
      <w:r w:rsidR="00FF2F3D" w:rsidRPr="009B7247">
        <w:rPr>
          <w:color w:val="010000"/>
          <w:sz w:val="24"/>
        </w:rPr>
        <w:t xml:space="preserve"> </w:t>
      </w:r>
      <w:r w:rsidRPr="009B7247">
        <w:rPr>
          <w:color w:val="010000"/>
          <w:sz w:val="24"/>
        </w:rPr>
        <w:t>47.,</w:t>
      </w:r>
      <w:r w:rsidR="00FF2F3D" w:rsidRPr="009B7247">
        <w:rPr>
          <w:color w:val="010000"/>
          <w:sz w:val="24"/>
        </w:rPr>
        <w:t xml:space="preserve"> </w:t>
      </w:r>
      <w:r w:rsidRPr="009B7247">
        <w:rPr>
          <w:color w:val="010000"/>
          <w:sz w:val="24"/>
        </w:rPr>
        <w:t>156. maddelerine, İnsan Haklarını Koruma Söz</w:t>
      </w:r>
      <w:r w:rsidRPr="009B7247">
        <w:rPr>
          <w:color w:val="010000"/>
          <w:sz w:val="24"/>
        </w:rPr>
        <w:softHyphen/>
        <w:t>leşmesi ve</w:t>
      </w:r>
      <w:r w:rsidR="00FF2F3D" w:rsidRPr="009B7247">
        <w:rPr>
          <w:color w:val="010000"/>
          <w:sz w:val="24"/>
        </w:rPr>
        <w:t xml:space="preserve"> </w:t>
      </w:r>
      <w:r w:rsidR="00A81429" w:rsidRPr="009B7247">
        <w:rPr>
          <w:color w:val="010000"/>
          <w:sz w:val="24"/>
        </w:rPr>
        <w:t>iki</w:t>
      </w:r>
      <w:r w:rsidRPr="009B7247">
        <w:rPr>
          <w:color w:val="010000"/>
          <w:sz w:val="24"/>
        </w:rPr>
        <w:t xml:space="preserve"> protokol ile Uluslararası Çalı</w:t>
      </w:r>
      <w:r w:rsidR="00A81429" w:rsidRPr="009B7247">
        <w:rPr>
          <w:color w:val="010000"/>
          <w:sz w:val="24"/>
        </w:rPr>
        <w:t>şm</w:t>
      </w:r>
      <w:r w:rsidRPr="009B7247">
        <w:rPr>
          <w:color w:val="010000"/>
          <w:sz w:val="24"/>
        </w:rPr>
        <w:t xml:space="preserve">a </w:t>
      </w:r>
      <w:r w:rsidR="00FF2F3D" w:rsidRPr="009B7247">
        <w:rPr>
          <w:color w:val="010000"/>
          <w:sz w:val="24"/>
        </w:rPr>
        <w:t>Ö</w:t>
      </w:r>
      <w:r w:rsidRPr="009B7247">
        <w:rPr>
          <w:color w:val="010000"/>
          <w:sz w:val="24"/>
        </w:rPr>
        <w:t xml:space="preserve">rgütünce düzenlenen 87 ve 89 sayılı </w:t>
      </w:r>
      <w:r w:rsidR="00FA3269">
        <w:rPr>
          <w:color w:val="010000"/>
          <w:sz w:val="24"/>
        </w:rPr>
        <w:t>s</w:t>
      </w:r>
      <w:r w:rsidRPr="009B7247">
        <w:rPr>
          <w:color w:val="010000"/>
          <w:sz w:val="24"/>
        </w:rPr>
        <w:t>özleşmelere aykırılığı dolayıs</w:t>
      </w:r>
      <w:r w:rsidR="00FA3269">
        <w:rPr>
          <w:color w:val="010000"/>
          <w:sz w:val="24"/>
        </w:rPr>
        <w:t>ı</w:t>
      </w:r>
      <w:r w:rsidRPr="009B7247">
        <w:rPr>
          <w:color w:val="010000"/>
          <w:sz w:val="24"/>
        </w:rPr>
        <w:t>yl</w:t>
      </w:r>
      <w:r w:rsidR="00FA3269">
        <w:rPr>
          <w:color w:val="010000"/>
          <w:sz w:val="24"/>
        </w:rPr>
        <w:t>a</w:t>
      </w:r>
      <w:r w:rsidRPr="009B7247">
        <w:rPr>
          <w:color w:val="010000"/>
          <w:sz w:val="24"/>
        </w:rPr>
        <w:t xml:space="preserve"> iptalleri istenmiştir.</w:t>
      </w:r>
    </w:p>
    <w:p w:rsidR="00260858" w:rsidRPr="009B7247" w:rsidRDefault="00D20D22" w:rsidP="00FF2F3D">
      <w:pPr>
        <w:pStyle w:val="Gvdemetni0"/>
        <w:widowControl/>
        <w:shd w:val="clear" w:color="auto" w:fill="auto"/>
        <w:spacing w:after="200" w:line="240" w:lineRule="auto"/>
        <w:ind w:right="283" w:firstLine="709"/>
        <w:jc w:val="both"/>
        <w:rPr>
          <w:color w:val="010000"/>
          <w:sz w:val="24"/>
        </w:rPr>
      </w:pPr>
      <w:r w:rsidRPr="009B7247">
        <w:rPr>
          <w:color w:val="010000"/>
          <w:sz w:val="24"/>
        </w:rPr>
        <w:t>C) Metinler:</w:t>
      </w:r>
    </w:p>
    <w:p w:rsidR="00260858" w:rsidRPr="009B7247" w:rsidRDefault="00FF2F3D" w:rsidP="00FF2F3D">
      <w:pPr>
        <w:pStyle w:val="Gvdemetni0"/>
        <w:widowControl/>
        <w:shd w:val="clear" w:color="auto" w:fill="auto"/>
        <w:spacing w:after="200" w:line="240" w:lineRule="auto"/>
        <w:ind w:right="283" w:firstLine="709"/>
        <w:jc w:val="both"/>
        <w:rPr>
          <w:color w:val="010000"/>
          <w:sz w:val="24"/>
        </w:rPr>
      </w:pPr>
      <w:r w:rsidRPr="009B7247">
        <w:rPr>
          <w:color w:val="010000"/>
          <w:sz w:val="24"/>
        </w:rPr>
        <w:t xml:space="preserve"> </w:t>
      </w:r>
      <w:r w:rsidR="00B60E61" w:rsidRPr="009B7247">
        <w:rPr>
          <w:color w:val="010000"/>
          <w:sz w:val="24"/>
        </w:rPr>
        <w:t xml:space="preserve">1- </w:t>
      </w:r>
      <w:r w:rsidR="00D20D22" w:rsidRPr="009B7247">
        <w:rPr>
          <w:color w:val="010000"/>
          <w:sz w:val="24"/>
        </w:rPr>
        <w:t>İptali İstenen Yasa Kurallarının Metinleri:</w:t>
      </w:r>
    </w:p>
    <w:p w:rsidR="00260858" w:rsidRPr="009B7247" w:rsidRDefault="00FF2F3D" w:rsidP="00FF2F3D">
      <w:pPr>
        <w:pStyle w:val="Gvdemetni0"/>
        <w:widowControl/>
        <w:shd w:val="clear" w:color="auto" w:fill="auto"/>
        <w:spacing w:after="200" w:line="240" w:lineRule="auto"/>
        <w:ind w:right="283" w:firstLine="709"/>
        <w:jc w:val="both"/>
        <w:rPr>
          <w:color w:val="010000"/>
          <w:sz w:val="24"/>
        </w:rPr>
      </w:pPr>
      <w:r w:rsidRPr="009B7247">
        <w:rPr>
          <w:color w:val="010000"/>
          <w:sz w:val="24"/>
        </w:rPr>
        <w:t xml:space="preserve"> </w:t>
      </w:r>
      <w:r w:rsidR="00D20D22" w:rsidRPr="009B7247">
        <w:rPr>
          <w:color w:val="010000"/>
          <w:sz w:val="24"/>
        </w:rPr>
        <w:t>274 sayılı Sendikalar Kanunu</w:t>
      </w:r>
      <w:r w:rsidR="004A2AF5">
        <w:rPr>
          <w:color w:val="010000"/>
          <w:sz w:val="24"/>
        </w:rPr>
        <w:t>’</w:t>
      </w:r>
      <w:r w:rsidR="00D20D22" w:rsidRPr="009B7247">
        <w:rPr>
          <w:color w:val="010000"/>
          <w:sz w:val="24"/>
        </w:rPr>
        <w:t>nun baz</w:t>
      </w:r>
      <w:r w:rsidR="00B60E61" w:rsidRPr="009B7247">
        <w:rPr>
          <w:color w:val="010000"/>
          <w:sz w:val="24"/>
        </w:rPr>
        <w:t>ı</w:t>
      </w:r>
      <w:r w:rsidR="00D20D22" w:rsidRPr="009B7247">
        <w:rPr>
          <w:color w:val="010000"/>
          <w:sz w:val="24"/>
        </w:rPr>
        <w:t xml:space="preserve"> maddelerinin de</w:t>
      </w:r>
      <w:r w:rsidR="008523E4" w:rsidRPr="009B7247">
        <w:rPr>
          <w:color w:val="010000"/>
          <w:sz w:val="24"/>
        </w:rPr>
        <w:t>ğ</w:t>
      </w:r>
      <w:r w:rsidR="00D20D22" w:rsidRPr="009B7247">
        <w:rPr>
          <w:color w:val="010000"/>
          <w:sz w:val="24"/>
        </w:rPr>
        <w:t>iştirilmesi ve 31'</w:t>
      </w:r>
      <w:r w:rsidR="00B60E61" w:rsidRPr="009B7247">
        <w:rPr>
          <w:color w:val="010000"/>
          <w:sz w:val="24"/>
        </w:rPr>
        <w:t>nci ma</w:t>
      </w:r>
      <w:r w:rsidR="00D20D22" w:rsidRPr="009B7247">
        <w:rPr>
          <w:color w:val="010000"/>
          <w:sz w:val="24"/>
        </w:rPr>
        <w:t>ddesine bir ben</w:t>
      </w:r>
      <w:r w:rsidR="004A2AF5">
        <w:rPr>
          <w:color w:val="010000"/>
          <w:sz w:val="24"/>
        </w:rPr>
        <w:t>t</w:t>
      </w:r>
      <w:r w:rsidR="00D20D22" w:rsidRPr="009B7247">
        <w:rPr>
          <w:color w:val="010000"/>
          <w:sz w:val="24"/>
        </w:rPr>
        <w:t xml:space="preserve"> ile b</w:t>
      </w:r>
      <w:r w:rsidR="004A2AF5">
        <w:rPr>
          <w:color w:val="010000"/>
          <w:sz w:val="24"/>
        </w:rPr>
        <w:t>u</w:t>
      </w:r>
      <w:r w:rsidR="00D20D22" w:rsidRPr="009B7247">
        <w:rPr>
          <w:color w:val="010000"/>
          <w:sz w:val="24"/>
        </w:rPr>
        <w:t xml:space="preserve"> </w:t>
      </w:r>
      <w:r w:rsidR="004A2AF5">
        <w:rPr>
          <w:color w:val="010000"/>
          <w:sz w:val="24"/>
        </w:rPr>
        <w:t>K</w:t>
      </w:r>
      <w:r w:rsidR="00D20D22" w:rsidRPr="009B7247">
        <w:rPr>
          <w:color w:val="010000"/>
          <w:sz w:val="24"/>
        </w:rPr>
        <w:t>anun</w:t>
      </w:r>
      <w:r w:rsidR="004A2AF5">
        <w:rPr>
          <w:color w:val="010000"/>
          <w:sz w:val="24"/>
        </w:rPr>
        <w:t>’</w:t>
      </w:r>
      <w:r w:rsidR="00D20D22" w:rsidRPr="009B7247">
        <w:rPr>
          <w:color w:val="010000"/>
          <w:sz w:val="24"/>
        </w:rPr>
        <w:t>a 3 geçici madde eklenmesi hakkında Kanun (29.7.1970 günlü, 1317 sayılı Beşinci Tertip Düstur,</w:t>
      </w:r>
      <w:r w:rsidR="00FC2C31" w:rsidRPr="009B7247">
        <w:rPr>
          <w:color w:val="010000"/>
          <w:sz w:val="24"/>
        </w:rPr>
        <w:t xml:space="preserve"> </w:t>
      </w:r>
      <w:r w:rsidR="00D20D22" w:rsidRPr="009B7247">
        <w:rPr>
          <w:color w:val="010000"/>
          <w:sz w:val="24"/>
        </w:rPr>
        <w:t>Cilt 9/</w:t>
      </w:r>
      <w:r w:rsidR="004A2AF5">
        <w:rPr>
          <w:color w:val="010000"/>
          <w:sz w:val="24"/>
        </w:rPr>
        <w:t>İ</w:t>
      </w:r>
      <w:r w:rsidR="00D20D22" w:rsidRPr="009B7247">
        <w:rPr>
          <w:color w:val="010000"/>
          <w:sz w:val="24"/>
        </w:rPr>
        <w:t xml:space="preserve">kinci </w:t>
      </w:r>
      <w:r w:rsidR="004A2AF5">
        <w:rPr>
          <w:color w:val="010000"/>
          <w:sz w:val="24"/>
        </w:rPr>
        <w:t>K</w:t>
      </w:r>
      <w:r w:rsidR="00D20D22" w:rsidRPr="009B7247">
        <w:rPr>
          <w:color w:val="010000"/>
          <w:sz w:val="24"/>
        </w:rPr>
        <w:t>itap</w:t>
      </w:r>
      <w:r w:rsidR="004A2AF5">
        <w:rPr>
          <w:color w:val="010000"/>
          <w:sz w:val="24"/>
        </w:rPr>
        <w:t>,</w:t>
      </w:r>
      <w:r w:rsidR="00D20D22" w:rsidRPr="009B7247">
        <w:rPr>
          <w:color w:val="010000"/>
          <w:sz w:val="24"/>
        </w:rPr>
        <w:t xml:space="preserve"> Sayfa 2853/2864).</w:t>
      </w:r>
    </w:p>
    <w:p w:rsidR="00260858" w:rsidRPr="009B7247" w:rsidRDefault="00D20D22" w:rsidP="00FF2F3D">
      <w:pPr>
        <w:pStyle w:val="Gvdemetni0"/>
        <w:widowControl/>
        <w:shd w:val="clear" w:color="auto" w:fill="auto"/>
        <w:spacing w:after="200" w:line="240" w:lineRule="auto"/>
        <w:ind w:right="283" w:firstLine="709"/>
        <w:jc w:val="both"/>
        <w:rPr>
          <w:color w:val="010000"/>
          <w:sz w:val="24"/>
        </w:rPr>
      </w:pPr>
      <w:r w:rsidRPr="009B7247">
        <w:rPr>
          <w:color w:val="010000"/>
          <w:sz w:val="24"/>
        </w:rPr>
        <w:t>Madde 1- 274 sayılı Sendikalar Kanunu</w:t>
      </w:r>
      <w:r w:rsidR="004A2AF5">
        <w:rPr>
          <w:color w:val="010000"/>
          <w:sz w:val="24"/>
        </w:rPr>
        <w:t>’</w:t>
      </w:r>
      <w:r w:rsidRPr="009B7247">
        <w:rPr>
          <w:color w:val="010000"/>
          <w:sz w:val="24"/>
        </w:rPr>
        <w:t>nun 1,</w:t>
      </w:r>
      <w:r w:rsidR="00A039F8" w:rsidRPr="009B7247">
        <w:rPr>
          <w:color w:val="010000"/>
          <w:sz w:val="24"/>
        </w:rPr>
        <w:t xml:space="preserve"> </w:t>
      </w:r>
      <w:r w:rsidRPr="009B7247">
        <w:rPr>
          <w:color w:val="010000"/>
          <w:sz w:val="24"/>
        </w:rPr>
        <w:t>2,</w:t>
      </w:r>
      <w:r w:rsidR="00A039F8" w:rsidRPr="009B7247">
        <w:rPr>
          <w:color w:val="010000"/>
          <w:sz w:val="24"/>
        </w:rPr>
        <w:t xml:space="preserve"> </w:t>
      </w:r>
      <w:r w:rsidRPr="009B7247">
        <w:rPr>
          <w:color w:val="010000"/>
          <w:sz w:val="24"/>
        </w:rPr>
        <w:t>5,</w:t>
      </w:r>
      <w:r w:rsidR="00A039F8" w:rsidRPr="009B7247">
        <w:rPr>
          <w:color w:val="010000"/>
          <w:sz w:val="24"/>
        </w:rPr>
        <w:t xml:space="preserve"> </w:t>
      </w:r>
      <w:r w:rsidRPr="009B7247">
        <w:rPr>
          <w:color w:val="010000"/>
          <w:sz w:val="24"/>
        </w:rPr>
        <w:t>6,</w:t>
      </w:r>
      <w:r w:rsidR="00A039F8" w:rsidRPr="009B7247">
        <w:rPr>
          <w:color w:val="010000"/>
          <w:sz w:val="24"/>
        </w:rPr>
        <w:t xml:space="preserve"> </w:t>
      </w:r>
      <w:r w:rsidRPr="009B7247">
        <w:rPr>
          <w:color w:val="010000"/>
          <w:sz w:val="24"/>
        </w:rPr>
        <w:t>9,</w:t>
      </w:r>
      <w:r w:rsidR="00A039F8" w:rsidRPr="009B7247">
        <w:rPr>
          <w:color w:val="010000"/>
          <w:sz w:val="24"/>
        </w:rPr>
        <w:t xml:space="preserve"> </w:t>
      </w:r>
      <w:r w:rsidRPr="009B7247">
        <w:rPr>
          <w:color w:val="010000"/>
          <w:sz w:val="24"/>
        </w:rPr>
        <w:t>11,</w:t>
      </w:r>
      <w:r w:rsidR="00A039F8" w:rsidRPr="009B7247">
        <w:rPr>
          <w:color w:val="010000"/>
          <w:sz w:val="24"/>
        </w:rPr>
        <w:t xml:space="preserve"> </w:t>
      </w:r>
      <w:r w:rsidRPr="009B7247">
        <w:rPr>
          <w:color w:val="010000"/>
          <w:sz w:val="24"/>
        </w:rPr>
        <w:t>12,</w:t>
      </w:r>
      <w:r w:rsidR="00A039F8" w:rsidRPr="009B7247">
        <w:rPr>
          <w:color w:val="010000"/>
          <w:sz w:val="24"/>
        </w:rPr>
        <w:t xml:space="preserve"> </w:t>
      </w:r>
      <w:r w:rsidRPr="009B7247">
        <w:rPr>
          <w:color w:val="010000"/>
          <w:sz w:val="24"/>
        </w:rPr>
        <w:t>13,</w:t>
      </w:r>
      <w:r w:rsidR="00A039F8" w:rsidRPr="009B7247">
        <w:rPr>
          <w:color w:val="010000"/>
          <w:sz w:val="24"/>
        </w:rPr>
        <w:t xml:space="preserve"> </w:t>
      </w:r>
      <w:r w:rsidRPr="009B7247">
        <w:rPr>
          <w:color w:val="010000"/>
          <w:sz w:val="24"/>
        </w:rPr>
        <w:t>14, 15,</w:t>
      </w:r>
      <w:r w:rsidR="00A039F8" w:rsidRPr="009B7247">
        <w:rPr>
          <w:color w:val="010000"/>
          <w:sz w:val="24"/>
        </w:rPr>
        <w:t xml:space="preserve"> </w:t>
      </w:r>
      <w:r w:rsidRPr="009B7247">
        <w:rPr>
          <w:color w:val="010000"/>
          <w:sz w:val="24"/>
        </w:rPr>
        <w:t>18,</w:t>
      </w:r>
      <w:r w:rsidR="00A039F8" w:rsidRPr="009B7247">
        <w:rPr>
          <w:color w:val="010000"/>
          <w:sz w:val="24"/>
        </w:rPr>
        <w:t xml:space="preserve"> </w:t>
      </w:r>
      <w:r w:rsidRPr="009B7247">
        <w:rPr>
          <w:color w:val="010000"/>
          <w:sz w:val="24"/>
        </w:rPr>
        <w:t>20,</w:t>
      </w:r>
      <w:r w:rsidR="00A039F8" w:rsidRPr="009B7247">
        <w:rPr>
          <w:color w:val="010000"/>
          <w:sz w:val="24"/>
        </w:rPr>
        <w:t xml:space="preserve"> </w:t>
      </w:r>
      <w:r w:rsidRPr="009B7247">
        <w:rPr>
          <w:color w:val="010000"/>
          <w:sz w:val="24"/>
        </w:rPr>
        <w:t>21,</w:t>
      </w:r>
      <w:r w:rsidR="00A039F8" w:rsidRPr="009B7247">
        <w:rPr>
          <w:color w:val="010000"/>
          <w:sz w:val="24"/>
        </w:rPr>
        <w:t xml:space="preserve"> </w:t>
      </w:r>
      <w:r w:rsidRPr="009B7247">
        <w:rPr>
          <w:color w:val="010000"/>
          <w:sz w:val="24"/>
        </w:rPr>
        <w:t>23,</w:t>
      </w:r>
      <w:r w:rsidR="00A039F8" w:rsidRPr="009B7247">
        <w:rPr>
          <w:color w:val="010000"/>
          <w:sz w:val="24"/>
        </w:rPr>
        <w:t xml:space="preserve"> </w:t>
      </w:r>
      <w:r w:rsidRPr="009B7247">
        <w:rPr>
          <w:color w:val="010000"/>
          <w:sz w:val="24"/>
        </w:rPr>
        <w:t>25,</w:t>
      </w:r>
      <w:r w:rsidR="00A039F8" w:rsidRPr="009B7247">
        <w:rPr>
          <w:color w:val="010000"/>
          <w:sz w:val="24"/>
        </w:rPr>
        <w:t xml:space="preserve"> </w:t>
      </w:r>
      <w:r w:rsidRPr="009B7247">
        <w:rPr>
          <w:color w:val="010000"/>
          <w:sz w:val="24"/>
        </w:rPr>
        <w:t>27,</w:t>
      </w:r>
      <w:r w:rsidR="00A039F8" w:rsidRPr="009B7247">
        <w:rPr>
          <w:color w:val="010000"/>
          <w:sz w:val="24"/>
        </w:rPr>
        <w:t xml:space="preserve"> </w:t>
      </w:r>
      <w:r w:rsidRPr="009B7247">
        <w:rPr>
          <w:color w:val="010000"/>
          <w:sz w:val="24"/>
        </w:rPr>
        <w:t>28,</w:t>
      </w:r>
      <w:r w:rsidR="00A039F8" w:rsidRPr="009B7247">
        <w:rPr>
          <w:color w:val="010000"/>
          <w:sz w:val="24"/>
        </w:rPr>
        <w:t xml:space="preserve"> </w:t>
      </w:r>
      <w:r w:rsidRPr="009B7247">
        <w:rPr>
          <w:color w:val="010000"/>
          <w:sz w:val="24"/>
        </w:rPr>
        <w:t>29. ve 32’inci maddeleri aşağıdaki şekilde değiştiril</w:t>
      </w:r>
      <w:r w:rsidRPr="009B7247">
        <w:rPr>
          <w:color w:val="010000"/>
          <w:sz w:val="24"/>
        </w:rPr>
        <w:softHyphen/>
        <w:t>miştir;</w:t>
      </w:r>
    </w:p>
    <w:p w:rsidR="006673E0" w:rsidRPr="009B7247" w:rsidRDefault="00D20D22" w:rsidP="00FF2F3D">
      <w:pPr>
        <w:pStyle w:val="Gvdemetni0"/>
        <w:widowControl/>
        <w:shd w:val="clear" w:color="auto" w:fill="auto"/>
        <w:spacing w:after="200" w:line="240" w:lineRule="auto"/>
        <w:ind w:right="283" w:firstLine="709"/>
        <w:jc w:val="both"/>
        <w:rPr>
          <w:color w:val="010000"/>
          <w:sz w:val="24"/>
        </w:rPr>
      </w:pPr>
      <w:r w:rsidRPr="009B7247">
        <w:rPr>
          <w:color w:val="010000"/>
          <w:sz w:val="24"/>
        </w:rPr>
        <w:t>Madde 5</w:t>
      </w:r>
      <w:r w:rsidR="008523E4" w:rsidRPr="009B7247">
        <w:rPr>
          <w:color w:val="010000"/>
          <w:sz w:val="24"/>
        </w:rPr>
        <w:t xml:space="preserve">- </w:t>
      </w:r>
      <w:r w:rsidRPr="009B7247">
        <w:rPr>
          <w:color w:val="010000"/>
          <w:sz w:val="24"/>
        </w:rPr>
        <w:t>l.</w:t>
      </w:r>
      <w:r w:rsidR="00853058" w:rsidRPr="009B7247">
        <w:rPr>
          <w:color w:val="010000"/>
          <w:sz w:val="24"/>
        </w:rPr>
        <w:t xml:space="preserve"> </w:t>
      </w:r>
      <w:r w:rsidRPr="009B7247">
        <w:rPr>
          <w:color w:val="010000"/>
          <w:sz w:val="24"/>
        </w:rPr>
        <w:t>Bu</w:t>
      </w:r>
      <w:r w:rsidR="00853058" w:rsidRPr="009B7247">
        <w:rPr>
          <w:color w:val="010000"/>
          <w:sz w:val="24"/>
        </w:rPr>
        <w:t xml:space="preserve"> </w:t>
      </w:r>
      <w:r w:rsidRPr="009B7247">
        <w:rPr>
          <w:color w:val="010000"/>
          <w:sz w:val="24"/>
        </w:rPr>
        <w:t>kanuna göre kurulan meslekî teşekküllere üye olmak iht</w:t>
      </w:r>
      <w:r w:rsidR="006673E0" w:rsidRPr="009B7247">
        <w:rPr>
          <w:color w:val="010000"/>
          <w:sz w:val="24"/>
        </w:rPr>
        <w:t>i</w:t>
      </w:r>
      <w:r w:rsidRPr="009B7247">
        <w:rPr>
          <w:color w:val="010000"/>
          <w:sz w:val="24"/>
        </w:rPr>
        <w:t>yaridir. Üyelik üye kayıt fişinin veya kayıt defterinin imzalanması ve mes</w:t>
      </w:r>
      <w:r w:rsidRPr="009B7247">
        <w:rPr>
          <w:color w:val="010000"/>
          <w:sz w:val="24"/>
        </w:rPr>
        <w:softHyphen/>
        <w:t>lekî teşekkülün yetkili or</w:t>
      </w:r>
      <w:r w:rsidR="006673E0" w:rsidRPr="009B7247">
        <w:rPr>
          <w:color w:val="010000"/>
          <w:sz w:val="24"/>
        </w:rPr>
        <w:t>ga</w:t>
      </w:r>
      <w:r w:rsidRPr="009B7247">
        <w:rPr>
          <w:color w:val="010000"/>
          <w:sz w:val="24"/>
        </w:rPr>
        <w:t xml:space="preserve">nının kabulü ile </w:t>
      </w:r>
      <w:r w:rsidRPr="008928CB">
        <w:rPr>
          <w:color w:val="010000"/>
          <w:sz w:val="24"/>
        </w:rPr>
        <w:t>kazanılır.</w:t>
      </w:r>
    </w:p>
    <w:p w:rsidR="00260858" w:rsidRPr="009B7247" w:rsidRDefault="006673E0" w:rsidP="00FF2F3D">
      <w:pPr>
        <w:pStyle w:val="Gvdemetni0"/>
        <w:widowControl/>
        <w:shd w:val="clear" w:color="auto" w:fill="auto"/>
        <w:spacing w:after="200" w:line="240" w:lineRule="auto"/>
        <w:ind w:right="283" w:firstLine="709"/>
        <w:jc w:val="both"/>
        <w:rPr>
          <w:color w:val="010000"/>
          <w:sz w:val="24"/>
        </w:rPr>
      </w:pPr>
      <w:r w:rsidRPr="009B7247">
        <w:rPr>
          <w:color w:val="010000"/>
          <w:sz w:val="24"/>
        </w:rPr>
        <w:t>Ma</w:t>
      </w:r>
      <w:r w:rsidR="00D20D22" w:rsidRPr="009B7247">
        <w:rPr>
          <w:color w:val="010000"/>
          <w:sz w:val="24"/>
        </w:rPr>
        <w:t>dde 6</w:t>
      </w:r>
      <w:r w:rsidRPr="009B7247">
        <w:rPr>
          <w:color w:val="010000"/>
          <w:sz w:val="24"/>
        </w:rPr>
        <w:t>-</w:t>
      </w:r>
      <w:r w:rsidR="00D20D22" w:rsidRPr="009B7247">
        <w:rPr>
          <w:color w:val="010000"/>
          <w:sz w:val="24"/>
        </w:rPr>
        <w:t xml:space="preserve"> l.</w:t>
      </w:r>
      <w:r w:rsidR="005106F9" w:rsidRPr="009B7247">
        <w:rPr>
          <w:color w:val="010000"/>
          <w:sz w:val="24"/>
        </w:rPr>
        <w:t xml:space="preserve"> </w:t>
      </w:r>
      <w:r w:rsidR="00D20D22" w:rsidRPr="009B7247">
        <w:rPr>
          <w:color w:val="010000"/>
          <w:sz w:val="24"/>
        </w:rPr>
        <w:t>Her üye, istediği</w:t>
      </w:r>
      <w:r w:rsidRPr="009B7247">
        <w:rPr>
          <w:color w:val="010000"/>
          <w:sz w:val="24"/>
        </w:rPr>
        <w:t xml:space="preserve"> </w:t>
      </w:r>
      <w:r w:rsidR="00D20D22" w:rsidRPr="009B7247">
        <w:rPr>
          <w:color w:val="010000"/>
          <w:sz w:val="24"/>
        </w:rPr>
        <w:t>zaman, üyesi bulunduğu meslekî teşekkülden</w:t>
      </w:r>
      <w:r w:rsidR="00BD4F65">
        <w:rPr>
          <w:color w:val="010000"/>
          <w:sz w:val="24"/>
        </w:rPr>
        <w:t xml:space="preserve"> </w:t>
      </w:r>
      <w:r w:rsidR="00D20D22" w:rsidRPr="009B7247">
        <w:rPr>
          <w:color w:val="010000"/>
          <w:sz w:val="24"/>
        </w:rPr>
        <w:t xml:space="preserve">çekilebilir. Çekilme noter huzurunda münferiden kimliğin </w:t>
      </w:r>
      <w:proofErr w:type="spellStart"/>
      <w:r w:rsidR="00D20D22" w:rsidRPr="009B7247">
        <w:rPr>
          <w:color w:val="010000"/>
          <w:sz w:val="24"/>
        </w:rPr>
        <w:t>tesbiti</w:t>
      </w:r>
      <w:proofErr w:type="spellEnd"/>
      <w:r w:rsidR="00D20D22" w:rsidRPr="009B7247">
        <w:rPr>
          <w:color w:val="010000"/>
          <w:sz w:val="24"/>
        </w:rPr>
        <w:t xml:space="preserve"> ve istifa edecek kişinin imzasının tasdikiyle olur.</w:t>
      </w:r>
    </w:p>
    <w:p w:rsidR="00260858" w:rsidRPr="009B7247" w:rsidRDefault="00D20D22" w:rsidP="00FF2F3D">
      <w:pPr>
        <w:pStyle w:val="Gvdemetni0"/>
        <w:widowControl/>
        <w:shd w:val="clear" w:color="auto" w:fill="auto"/>
        <w:spacing w:after="200" w:line="240" w:lineRule="auto"/>
        <w:ind w:right="283" w:firstLine="709"/>
        <w:jc w:val="both"/>
        <w:rPr>
          <w:color w:val="010000"/>
          <w:sz w:val="24"/>
        </w:rPr>
      </w:pPr>
      <w:r w:rsidRPr="009B7247">
        <w:rPr>
          <w:color w:val="010000"/>
          <w:sz w:val="24"/>
        </w:rPr>
        <w:t>Teşekkülden ayrılan ve</w:t>
      </w:r>
      <w:r w:rsidR="006673E0" w:rsidRPr="009B7247">
        <w:rPr>
          <w:color w:val="010000"/>
          <w:sz w:val="24"/>
        </w:rPr>
        <w:t>y</w:t>
      </w:r>
      <w:r w:rsidRPr="009B7247">
        <w:rPr>
          <w:color w:val="010000"/>
          <w:sz w:val="24"/>
        </w:rPr>
        <w:t>a çıkarılan üyenin ayrı</w:t>
      </w:r>
      <w:r w:rsidR="006673E0" w:rsidRPr="009B7247">
        <w:rPr>
          <w:color w:val="010000"/>
          <w:sz w:val="24"/>
        </w:rPr>
        <w:t xml:space="preserve">lış veya </w:t>
      </w:r>
      <w:r w:rsidRPr="009B7247">
        <w:rPr>
          <w:color w:val="010000"/>
          <w:sz w:val="24"/>
        </w:rPr>
        <w:t>çıkarılış tarihi üye kayıt fişlerine veya defterine kaydedilir.</w:t>
      </w:r>
    </w:p>
    <w:p w:rsidR="00260858" w:rsidRPr="009B7247" w:rsidRDefault="00D20D22" w:rsidP="00FF2F3D">
      <w:pPr>
        <w:pStyle w:val="Gvdemetni0"/>
        <w:widowControl/>
        <w:shd w:val="clear" w:color="auto" w:fill="auto"/>
        <w:spacing w:after="200" w:line="240" w:lineRule="auto"/>
        <w:ind w:right="283" w:firstLine="709"/>
        <w:jc w:val="both"/>
        <w:rPr>
          <w:color w:val="010000"/>
          <w:sz w:val="24"/>
        </w:rPr>
      </w:pPr>
      <w:r w:rsidRPr="009B7247">
        <w:rPr>
          <w:color w:val="010000"/>
          <w:sz w:val="24"/>
        </w:rPr>
        <w:t>Madde 9-2.</w:t>
      </w:r>
      <w:r w:rsidR="00BD4F65">
        <w:rPr>
          <w:color w:val="010000"/>
          <w:sz w:val="24"/>
        </w:rPr>
        <w:t xml:space="preserve"> </w:t>
      </w:r>
      <w:r w:rsidRPr="009B7247">
        <w:rPr>
          <w:color w:val="010000"/>
          <w:sz w:val="24"/>
        </w:rPr>
        <w:t>a) Bir işçi sendikasının Türkiye çapında faaliyet gös</w:t>
      </w:r>
      <w:r w:rsidRPr="009B7247">
        <w:rPr>
          <w:color w:val="010000"/>
          <w:sz w:val="24"/>
        </w:rPr>
        <w:softHyphen/>
        <w:t>terebilmesi için kurulu bulunduğu iş</w:t>
      </w:r>
      <w:r w:rsidR="004A2AF5">
        <w:rPr>
          <w:color w:val="010000"/>
          <w:sz w:val="24"/>
        </w:rPr>
        <w:t xml:space="preserve"> </w:t>
      </w:r>
      <w:r w:rsidRPr="009B7247">
        <w:rPr>
          <w:color w:val="010000"/>
          <w:sz w:val="24"/>
        </w:rPr>
        <w:t>kolunda çalışan sigortalı işçilerin en az (</w:t>
      </w:r>
      <w:r w:rsidR="006673E0" w:rsidRPr="009B7247">
        <w:rPr>
          <w:color w:val="010000"/>
          <w:sz w:val="24"/>
        </w:rPr>
        <w:t>1/</w:t>
      </w:r>
      <w:r w:rsidRPr="009B7247">
        <w:rPr>
          <w:color w:val="010000"/>
          <w:sz w:val="24"/>
        </w:rPr>
        <w:t xml:space="preserve">3) </w:t>
      </w:r>
      <w:r w:rsidR="006673E0" w:rsidRPr="009B7247">
        <w:rPr>
          <w:color w:val="010000"/>
          <w:sz w:val="24"/>
          <w:vertAlign w:val="superscript"/>
        </w:rPr>
        <w:t>‘</w:t>
      </w:r>
      <w:r w:rsidRPr="009B7247">
        <w:rPr>
          <w:color w:val="010000"/>
          <w:sz w:val="24"/>
        </w:rPr>
        <w:t>ünü,</w:t>
      </w:r>
    </w:p>
    <w:p w:rsidR="00260858" w:rsidRPr="009B7247" w:rsidRDefault="006673E0" w:rsidP="00FF2F3D">
      <w:pPr>
        <w:pStyle w:val="Gvdemetni0"/>
        <w:widowControl/>
        <w:numPr>
          <w:ilvl w:val="0"/>
          <w:numId w:val="4"/>
        </w:numPr>
        <w:shd w:val="clear" w:color="auto" w:fill="auto"/>
        <w:spacing w:after="200" w:line="240" w:lineRule="auto"/>
        <w:ind w:right="283" w:firstLine="709"/>
        <w:jc w:val="both"/>
        <w:rPr>
          <w:color w:val="010000"/>
          <w:sz w:val="24"/>
        </w:rPr>
      </w:pPr>
      <w:r w:rsidRPr="009B7247">
        <w:rPr>
          <w:color w:val="010000"/>
          <w:sz w:val="24"/>
        </w:rPr>
        <w:t>İ</w:t>
      </w:r>
      <w:r w:rsidR="00D20D22" w:rsidRPr="009B7247">
        <w:rPr>
          <w:color w:val="010000"/>
          <w:sz w:val="24"/>
        </w:rPr>
        <w:t xml:space="preserve">şçi federasyonlarının aynı işkolunda mevcut </w:t>
      </w:r>
      <w:r w:rsidRPr="009B7247">
        <w:rPr>
          <w:color w:val="010000"/>
          <w:sz w:val="24"/>
        </w:rPr>
        <w:t>s</w:t>
      </w:r>
      <w:r w:rsidR="00D20D22" w:rsidRPr="009B7247">
        <w:rPr>
          <w:color w:val="010000"/>
          <w:sz w:val="24"/>
        </w:rPr>
        <w:t>end</w:t>
      </w:r>
      <w:r w:rsidRPr="009B7247">
        <w:rPr>
          <w:color w:val="010000"/>
          <w:sz w:val="24"/>
        </w:rPr>
        <w:t>i</w:t>
      </w:r>
      <w:r w:rsidR="00D20D22" w:rsidRPr="009B7247">
        <w:rPr>
          <w:color w:val="010000"/>
          <w:sz w:val="24"/>
        </w:rPr>
        <w:t>ka</w:t>
      </w:r>
      <w:r w:rsidR="004A2AF5">
        <w:rPr>
          <w:color w:val="010000"/>
          <w:sz w:val="24"/>
        </w:rPr>
        <w:t>l</w:t>
      </w:r>
      <w:r w:rsidR="00D20D22" w:rsidRPr="009B7247">
        <w:rPr>
          <w:color w:val="010000"/>
          <w:sz w:val="24"/>
        </w:rPr>
        <w:t>ardan en az 2</w:t>
      </w:r>
      <w:r w:rsidR="004A2AF5">
        <w:rPr>
          <w:color w:val="010000"/>
          <w:sz w:val="24"/>
        </w:rPr>
        <w:t>’</w:t>
      </w:r>
      <w:r w:rsidR="00D20D22" w:rsidRPr="009B7247">
        <w:rPr>
          <w:color w:val="010000"/>
          <w:sz w:val="24"/>
        </w:rPr>
        <w:t>sinin bir araya gelmeleri ve o iş kolunda çalışan sigortalı işçilerin en az 1/3</w:t>
      </w:r>
      <w:r w:rsidRPr="009B7247">
        <w:rPr>
          <w:color w:val="010000"/>
          <w:sz w:val="24"/>
        </w:rPr>
        <w:t>’</w:t>
      </w:r>
      <w:r w:rsidR="00D20D22" w:rsidRPr="009B7247">
        <w:rPr>
          <w:color w:val="010000"/>
          <w:sz w:val="24"/>
        </w:rPr>
        <w:t>ünü temsil etmeleri gerekir.</w:t>
      </w:r>
    </w:p>
    <w:p w:rsidR="00260858" w:rsidRPr="009B7247" w:rsidRDefault="006673E0" w:rsidP="00FF2F3D">
      <w:pPr>
        <w:pStyle w:val="Gvdemetni0"/>
        <w:widowControl/>
        <w:numPr>
          <w:ilvl w:val="0"/>
          <w:numId w:val="4"/>
        </w:numPr>
        <w:shd w:val="clear" w:color="auto" w:fill="auto"/>
        <w:spacing w:after="200" w:line="240" w:lineRule="auto"/>
        <w:ind w:right="283" w:firstLine="709"/>
        <w:jc w:val="both"/>
        <w:rPr>
          <w:color w:val="010000"/>
          <w:sz w:val="24"/>
        </w:rPr>
      </w:pPr>
      <w:r w:rsidRPr="009B7247">
        <w:rPr>
          <w:color w:val="010000"/>
          <w:sz w:val="24"/>
        </w:rPr>
        <w:t>İ</w:t>
      </w:r>
      <w:r w:rsidR="00D20D22" w:rsidRPr="009B7247">
        <w:rPr>
          <w:color w:val="010000"/>
          <w:sz w:val="24"/>
        </w:rPr>
        <w:t xml:space="preserve">şçi konfederasyonları (a) ve (b) fıkralarına göre sendika ve federasyonlardan en </w:t>
      </w:r>
      <w:r w:rsidR="00BD4F65">
        <w:rPr>
          <w:color w:val="010000"/>
          <w:sz w:val="24"/>
        </w:rPr>
        <w:t>a</w:t>
      </w:r>
      <w:r w:rsidR="00D20D22" w:rsidRPr="009B7247">
        <w:rPr>
          <w:color w:val="010000"/>
          <w:sz w:val="24"/>
        </w:rPr>
        <w:t>z 1/3</w:t>
      </w:r>
      <w:r w:rsidRPr="009B7247">
        <w:rPr>
          <w:color w:val="010000"/>
          <w:sz w:val="24"/>
        </w:rPr>
        <w:t>’</w:t>
      </w:r>
      <w:r w:rsidR="00D20D22" w:rsidRPr="009B7247">
        <w:rPr>
          <w:color w:val="010000"/>
          <w:sz w:val="24"/>
        </w:rPr>
        <w:t xml:space="preserve">ünü ve </w:t>
      </w:r>
      <w:proofErr w:type="spellStart"/>
      <w:r w:rsidR="00D20D22" w:rsidRPr="009B7247">
        <w:rPr>
          <w:color w:val="010000"/>
          <w:sz w:val="24"/>
        </w:rPr>
        <w:t>T</w:t>
      </w:r>
      <w:r w:rsidRPr="009B7247">
        <w:rPr>
          <w:color w:val="010000"/>
          <w:sz w:val="24"/>
        </w:rPr>
        <w:t>ü</w:t>
      </w:r>
      <w:r w:rsidR="00D20D22" w:rsidRPr="009B7247">
        <w:rPr>
          <w:color w:val="010000"/>
          <w:sz w:val="24"/>
        </w:rPr>
        <w:t>rkiyedeki</w:t>
      </w:r>
      <w:proofErr w:type="spellEnd"/>
      <w:r w:rsidR="00D20D22" w:rsidRPr="009B7247">
        <w:rPr>
          <w:color w:val="010000"/>
          <w:sz w:val="24"/>
        </w:rPr>
        <w:t xml:space="preserve"> sendikalı işçilerin en az 1/3</w:t>
      </w:r>
      <w:r w:rsidRPr="009B7247">
        <w:rPr>
          <w:color w:val="010000"/>
          <w:sz w:val="24"/>
        </w:rPr>
        <w:t>’</w:t>
      </w:r>
      <w:r w:rsidR="00D20D22" w:rsidRPr="009B7247">
        <w:rPr>
          <w:color w:val="010000"/>
          <w:sz w:val="24"/>
        </w:rPr>
        <w:t>ünün üye sıfat</w:t>
      </w:r>
      <w:r w:rsidR="004A2AF5">
        <w:rPr>
          <w:color w:val="010000"/>
          <w:sz w:val="24"/>
        </w:rPr>
        <w:t>ı</w:t>
      </w:r>
      <w:r w:rsidR="00D20D22" w:rsidRPr="009B7247">
        <w:rPr>
          <w:color w:val="010000"/>
          <w:sz w:val="24"/>
        </w:rPr>
        <w:t>yl</w:t>
      </w:r>
      <w:r w:rsidR="004A2AF5">
        <w:rPr>
          <w:color w:val="010000"/>
          <w:sz w:val="24"/>
        </w:rPr>
        <w:t>a</w:t>
      </w:r>
      <w:r w:rsidR="00D20D22" w:rsidRPr="009B7247">
        <w:rPr>
          <w:color w:val="010000"/>
          <w:sz w:val="24"/>
        </w:rPr>
        <w:t xml:space="preserve"> bir araya gelmeleri sureti</w:t>
      </w:r>
      <w:r w:rsidRPr="009B7247">
        <w:rPr>
          <w:color w:val="010000"/>
          <w:sz w:val="24"/>
        </w:rPr>
        <w:t>y</w:t>
      </w:r>
      <w:r w:rsidR="00D20D22" w:rsidRPr="009B7247">
        <w:rPr>
          <w:color w:val="010000"/>
          <w:sz w:val="24"/>
        </w:rPr>
        <w:t>le kurulurlar.</w:t>
      </w:r>
    </w:p>
    <w:p w:rsidR="00260858" w:rsidRPr="009B7247" w:rsidRDefault="00D20D22" w:rsidP="00FF2F3D">
      <w:pPr>
        <w:pStyle w:val="Gvdemetni0"/>
        <w:widowControl/>
        <w:shd w:val="clear" w:color="auto" w:fill="auto"/>
        <w:spacing w:after="200" w:line="240" w:lineRule="auto"/>
        <w:ind w:right="283" w:firstLine="709"/>
        <w:jc w:val="both"/>
        <w:rPr>
          <w:color w:val="010000"/>
          <w:sz w:val="24"/>
        </w:rPr>
      </w:pPr>
      <w:r w:rsidRPr="009B7247">
        <w:rPr>
          <w:color w:val="010000"/>
          <w:sz w:val="24"/>
        </w:rPr>
        <w:t>Madde 11-1.</w:t>
      </w:r>
      <w:r w:rsidR="00C66B77">
        <w:rPr>
          <w:color w:val="010000"/>
          <w:sz w:val="24"/>
        </w:rPr>
        <w:t xml:space="preserve"> </w:t>
      </w:r>
      <w:r w:rsidRPr="009B7247">
        <w:rPr>
          <w:color w:val="010000"/>
          <w:sz w:val="24"/>
        </w:rPr>
        <w:t>Bu kanuna göre işçi sendikası kurabilmek için sendika</w:t>
      </w:r>
      <w:r w:rsidRPr="009B7247">
        <w:rPr>
          <w:color w:val="010000"/>
          <w:sz w:val="24"/>
        </w:rPr>
        <w:softHyphen/>
        <w:t>nın kurulacağı işkolunda en az üç yıldan beri fi</w:t>
      </w:r>
      <w:r w:rsidR="004A2AF5">
        <w:rPr>
          <w:color w:val="010000"/>
          <w:sz w:val="24"/>
        </w:rPr>
        <w:t>i</w:t>
      </w:r>
      <w:r w:rsidRPr="009B7247">
        <w:rPr>
          <w:color w:val="010000"/>
          <w:sz w:val="24"/>
        </w:rPr>
        <w:t>l</w:t>
      </w:r>
      <w:r w:rsidR="004A2AF5">
        <w:rPr>
          <w:color w:val="010000"/>
          <w:sz w:val="24"/>
        </w:rPr>
        <w:t>en</w:t>
      </w:r>
      <w:r w:rsidRPr="009B7247">
        <w:rPr>
          <w:color w:val="010000"/>
          <w:sz w:val="24"/>
        </w:rPr>
        <w:t xml:space="preserve"> çalışır olmak şarttır.</w:t>
      </w:r>
    </w:p>
    <w:p w:rsidR="00260858" w:rsidRPr="009B7247" w:rsidRDefault="00D20D22" w:rsidP="00FF2F3D">
      <w:pPr>
        <w:pStyle w:val="Gvdemetni0"/>
        <w:widowControl/>
        <w:shd w:val="clear" w:color="auto" w:fill="auto"/>
        <w:spacing w:after="200" w:line="240" w:lineRule="auto"/>
        <w:ind w:right="283" w:firstLine="709"/>
        <w:jc w:val="both"/>
        <w:rPr>
          <w:color w:val="010000"/>
          <w:sz w:val="24"/>
        </w:rPr>
      </w:pPr>
      <w:r w:rsidRPr="009B7247">
        <w:rPr>
          <w:color w:val="010000"/>
          <w:sz w:val="24"/>
        </w:rPr>
        <w:lastRenderedPageBreak/>
        <w:t>3. Türkiye</w:t>
      </w:r>
      <w:r w:rsidR="004A2AF5">
        <w:rPr>
          <w:color w:val="010000"/>
          <w:sz w:val="24"/>
        </w:rPr>
        <w:t>’</w:t>
      </w:r>
      <w:r w:rsidRPr="009B7247">
        <w:rPr>
          <w:color w:val="010000"/>
          <w:sz w:val="24"/>
        </w:rPr>
        <w:t>de en çok işçiyi temsil eden işçi konfederas</w:t>
      </w:r>
      <w:r w:rsidRPr="009B7247">
        <w:rPr>
          <w:color w:val="010000"/>
          <w:sz w:val="24"/>
        </w:rPr>
        <w:softHyphen/>
        <w:t>yonu veya konfederasyona bağlı sendikalar uluslararası meslek</w:t>
      </w:r>
      <w:r w:rsidR="004A2AF5">
        <w:rPr>
          <w:color w:val="010000"/>
          <w:sz w:val="24"/>
        </w:rPr>
        <w:t>i</w:t>
      </w:r>
      <w:r w:rsidRPr="009B7247">
        <w:rPr>
          <w:color w:val="010000"/>
          <w:sz w:val="24"/>
        </w:rPr>
        <w:t xml:space="preserve"> teşekkül kura</w:t>
      </w:r>
      <w:r w:rsidRPr="009B7247">
        <w:rPr>
          <w:color w:val="010000"/>
          <w:sz w:val="24"/>
        </w:rPr>
        <w:softHyphen/>
        <w:t>bilirler.</w:t>
      </w:r>
    </w:p>
    <w:p w:rsidR="00260858" w:rsidRPr="009B7247" w:rsidRDefault="00D20D22" w:rsidP="00FF2F3D">
      <w:pPr>
        <w:pStyle w:val="Gvdemetni0"/>
        <w:widowControl/>
        <w:shd w:val="clear" w:color="auto" w:fill="auto"/>
        <w:spacing w:after="200" w:line="240" w:lineRule="auto"/>
        <w:ind w:right="283" w:firstLine="709"/>
        <w:jc w:val="both"/>
        <w:rPr>
          <w:color w:val="010000"/>
          <w:sz w:val="24"/>
        </w:rPr>
      </w:pPr>
      <w:r w:rsidRPr="009B7247">
        <w:rPr>
          <w:color w:val="010000"/>
          <w:sz w:val="24"/>
        </w:rPr>
        <w:t>Madde 14</w:t>
      </w:r>
      <w:r w:rsidR="00B32281" w:rsidRPr="009B7247">
        <w:rPr>
          <w:color w:val="010000"/>
          <w:sz w:val="24"/>
        </w:rPr>
        <w:t xml:space="preserve">- </w:t>
      </w:r>
      <w:r w:rsidRPr="009B7247">
        <w:rPr>
          <w:color w:val="010000"/>
          <w:sz w:val="24"/>
        </w:rPr>
        <w:t>1.</w:t>
      </w:r>
      <w:r w:rsidR="00B32281" w:rsidRPr="009B7247">
        <w:rPr>
          <w:color w:val="010000"/>
          <w:sz w:val="24"/>
        </w:rPr>
        <w:t xml:space="preserve"> </w:t>
      </w:r>
      <w:r w:rsidRPr="009B7247">
        <w:rPr>
          <w:color w:val="010000"/>
          <w:sz w:val="24"/>
        </w:rPr>
        <w:t xml:space="preserve">Bu </w:t>
      </w:r>
      <w:r w:rsidR="004A2AF5">
        <w:rPr>
          <w:color w:val="010000"/>
          <w:sz w:val="24"/>
        </w:rPr>
        <w:t>K</w:t>
      </w:r>
      <w:r w:rsidRPr="009B7247">
        <w:rPr>
          <w:color w:val="010000"/>
          <w:sz w:val="24"/>
        </w:rPr>
        <w:t>anun</w:t>
      </w:r>
      <w:r w:rsidR="004A2AF5">
        <w:rPr>
          <w:color w:val="010000"/>
          <w:sz w:val="24"/>
        </w:rPr>
        <w:t>’</w:t>
      </w:r>
      <w:r w:rsidRPr="009B7247">
        <w:rPr>
          <w:color w:val="010000"/>
          <w:sz w:val="24"/>
        </w:rPr>
        <w:t>a göre kurulan meslek</w:t>
      </w:r>
      <w:r w:rsidR="004A2AF5">
        <w:rPr>
          <w:color w:val="010000"/>
          <w:sz w:val="24"/>
        </w:rPr>
        <w:t>i</w:t>
      </w:r>
      <w:r w:rsidRPr="009B7247">
        <w:rPr>
          <w:color w:val="010000"/>
          <w:sz w:val="24"/>
        </w:rPr>
        <w:t xml:space="preserve"> teşekküller, tüzel kişi</w:t>
      </w:r>
      <w:r w:rsidR="00C66B77">
        <w:rPr>
          <w:color w:val="010000"/>
          <w:sz w:val="24"/>
        </w:rPr>
        <w:t xml:space="preserve"> </w:t>
      </w:r>
      <w:r w:rsidRPr="009B7247">
        <w:rPr>
          <w:color w:val="010000"/>
          <w:sz w:val="24"/>
        </w:rPr>
        <w:t>olarak genel hük</w:t>
      </w:r>
      <w:r w:rsidR="00B32281" w:rsidRPr="009B7247">
        <w:rPr>
          <w:color w:val="010000"/>
          <w:sz w:val="24"/>
        </w:rPr>
        <w:t>üml</w:t>
      </w:r>
      <w:r w:rsidRPr="009B7247">
        <w:rPr>
          <w:color w:val="010000"/>
          <w:sz w:val="24"/>
        </w:rPr>
        <w:t>ere göre sahip oldukları yetkilerden başka aşağıda zikredilen faaliyetlerde bulunabilirler:</w:t>
      </w:r>
    </w:p>
    <w:p w:rsidR="00260858" w:rsidRPr="009B7247" w:rsidRDefault="00D20D22" w:rsidP="00FF2F3D">
      <w:pPr>
        <w:pStyle w:val="Gvdemetni0"/>
        <w:widowControl/>
        <w:shd w:val="clear" w:color="auto" w:fill="auto"/>
        <w:spacing w:after="200" w:line="240" w:lineRule="auto"/>
        <w:ind w:right="283" w:firstLine="709"/>
        <w:jc w:val="both"/>
        <w:rPr>
          <w:color w:val="010000"/>
          <w:sz w:val="24"/>
        </w:rPr>
      </w:pPr>
      <w:r w:rsidRPr="009B7247">
        <w:rPr>
          <w:color w:val="010000"/>
          <w:sz w:val="24"/>
        </w:rPr>
        <w:t>b) Toplu i</w:t>
      </w:r>
      <w:r w:rsidR="00B32281" w:rsidRPr="009B7247">
        <w:rPr>
          <w:color w:val="010000"/>
          <w:sz w:val="24"/>
        </w:rPr>
        <w:t>ş</w:t>
      </w:r>
      <w:r w:rsidR="004A2AF5">
        <w:rPr>
          <w:color w:val="010000"/>
          <w:sz w:val="24"/>
        </w:rPr>
        <w:t xml:space="preserve"> </w:t>
      </w:r>
      <w:r w:rsidRPr="009B7247">
        <w:rPr>
          <w:color w:val="010000"/>
          <w:sz w:val="24"/>
        </w:rPr>
        <w:t>sözleşmesi akdetmek,</w:t>
      </w:r>
    </w:p>
    <w:p w:rsidR="00260858" w:rsidRPr="009B7247" w:rsidRDefault="00D20D22" w:rsidP="00FF2F3D">
      <w:pPr>
        <w:pStyle w:val="Gvdemetni0"/>
        <w:widowControl/>
        <w:shd w:val="clear" w:color="auto" w:fill="auto"/>
        <w:spacing w:after="200" w:line="240" w:lineRule="auto"/>
        <w:ind w:right="283" w:firstLine="709"/>
        <w:jc w:val="both"/>
        <w:rPr>
          <w:color w:val="010000"/>
          <w:sz w:val="24"/>
        </w:rPr>
      </w:pPr>
      <w:r w:rsidRPr="009B7247">
        <w:rPr>
          <w:color w:val="010000"/>
          <w:sz w:val="24"/>
        </w:rPr>
        <w:t>j) Üyeleri için kooperatifler kurulmasına çalışmak veya bu gibi te</w:t>
      </w:r>
      <w:r w:rsidRPr="009B7247">
        <w:rPr>
          <w:color w:val="010000"/>
          <w:sz w:val="24"/>
        </w:rPr>
        <w:softHyphen/>
        <w:t>şebbüslere yardım etmek, veyahut bizzat kooperatifler kurmak, veyahut na</w:t>
      </w:r>
      <w:r w:rsidR="00B32281" w:rsidRPr="009B7247">
        <w:rPr>
          <w:color w:val="010000"/>
          <w:sz w:val="24"/>
        </w:rPr>
        <w:t>ki</w:t>
      </w:r>
      <w:r w:rsidRPr="009B7247">
        <w:rPr>
          <w:color w:val="010000"/>
          <w:sz w:val="24"/>
        </w:rPr>
        <w:t>t mev</w:t>
      </w:r>
      <w:r w:rsidRPr="009B7247">
        <w:rPr>
          <w:color w:val="010000"/>
          <w:sz w:val="24"/>
        </w:rPr>
        <w:softHyphen/>
        <w:t xml:space="preserve">cudunun </w:t>
      </w:r>
      <w:r w:rsidR="00B32281" w:rsidRPr="009B7247">
        <w:rPr>
          <w:color w:val="010000"/>
          <w:sz w:val="24"/>
        </w:rPr>
        <w:t>30’dan</w:t>
      </w:r>
      <w:r w:rsidRPr="009B7247">
        <w:rPr>
          <w:color w:val="010000"/>
          <w:sz w:val="24"/>
        </w:rPr>
        <w:t xml:space="preserve"> fazla olmamak ve ilgisine göre</w:t>
      </w:r>
      <w:r w:rsidR="00C66B77">
        <w:rPr>
          <w:color w:val="010000"/>
          <w:sz w:val="24"/>
        </w:rPr>
        <w:t xml:space="preserve"> e</w:t>
      </w:r>
      <w:r w:rsidRPr="009B7247">
        <w:rPr>
          <w:color w:val="010000"/>
          <w:sz w:val="24"/>
        </w:rPr>
        <w:t>n çok üyesi bulunan işçi veya işveren konfederasyonunun muvafakatini almak kayd</w:t>
      </w:r>
      <w:r w:rsidR="004A2AF5">
        <w:rPr>
          <w:color w:val="010000"/>
          <w:sz w:val="24"/>
        </w:rPr>
        <w:t>ı</w:t>
      </w:r>
      <w:r w:rsidRPr="009B7247">
        <w:rPr>
          <w:color w:val="010000"/>
          <w:sz w:val="24"/>
        </w:rPr>
        <w:t>yl</w:t>
      </w:r>
      <w:r w:rsidR="004A2AF5">
        <w:rPr>
          <w:color w:val="010000"/>
          <w:sz w:val="24"/>
        </w:rPr>
        <w:t>a</w:t>
      </w:r>
      <w:r w:rsidRPr="009B7247">
        <w:rPr>
          <w:color w:val="010000"/>
          <w:sz w:val="24"/>
        </w:rPr>
        <w:t xml:space="preserve"> sına</w:t>
      </w:r>
      <w:r w:rsidR="004A2AF5">
        <w:rPr>
          <w:color w:val="010000"/>
          <w:sz w:val="24"/>
        </w:rPr>
        <w:t>i</w:t>
      </w:r>
      <w:r w:rsidRPr="009B7247">
        <w:rPr>
          <w:color w:val="010000"/>
          <w:sz w:val="24"/>
        </w:rPr>
        <w:t xml:space="preserve"> ve </w:t>
      </w:r>
      <w:r w:rsidR="00C66B77">
        <w:rPr>
          <w:color w:val="010000"/>
          <w:sz w:val="24"/>
        </w:rPr>
        <w:t>i</w:t>
      </w:r>
      <w:r w:rsidRPr="009B7247">
        <w:rPr>
          <w:color w:val="010000"/>
          <w:sz w:val="24"/>
        </w:rPr>
        <w:t>ktisad</w:t>
      </w:r>
      <w:r w:rsidR="004A2AF5">
        <w:rPr>
          <w:color w:val="010000"/>
          <w:sz w:val="24"/>
        </w:rPr>
        <w:t>i</w:t>
      </w:r>
      <w:r w:rsidRPr="009B7247">
        <w:rPr>
          <w:color w:val="010000"/>
          <w:sz w:val="24"/>
        </w:rPr>
        <w:t xml:space="preserve"> teşebbüslere yatırımlar yap</w:t>
      </w:r>
      <w:r w:rsidR="00B32281" w:rsidRPr="009B7247">
        <w:rPr>
          <w:color w:val="010000"/>
          <w:sz w:val="24"/>
        </w:rPr>
        <w:t>m</w:t>
      </w:r>
      <w:r w:rsidRPr="009B7247">
        <w:rPr>
          <w:color w:val="010000"/>
          <w:sz w:val="24"/>
        </w:rPr>
        <w:t>ak.</w:t>
      </w:r>
    </w:p>
    <w:p w:rsidR="00260858" w:rsidRPr="009B7247" w:rsidRDefault="00D20D22" w:rsidP="00FF2F3D">
      <w:pPr>
        <w:pStyle w:val="Gvdemetni0"/>
        <w:widowControl/>
        <w:shd w:val="clear" w:color="auto" w:fill="auto"/>
        <w:spacing w:after="200" w:line="240" w:lineRule="auto"/>
        <w:ind w:right="283" w:firstLine="709"/>
        <w:jc w:val="both"/>
        <w:rPr>
          <w:color w:val="010000"/>
          <w:sz w:val="24"/>
        </w:rPr>
      </w:pPr>
      <w:r w:rsidRPr="009B7247">
        <w:rPr>
          <w:color w:val="010000"/>
          <w:sz w:val="24"/>
        </w:rPr>
        <w:t>Madde 23-2. Kurulu bulunduğ</w:t>
      </w:r>
      <w:r w:rsidR="00853058" w:rsidRPr="009B7247">
        <w:rPr>
          <w:color w:val="010000"/>
          <w:sz w:val="24"/>
        </w:rPr>
        <w:t>u</w:t>
      </w:r>
      <w:r w:rsidRPr="009B7247">
        <w:rPr>
          <w:color w:val="010000"/>
          <w:sz w:val="24"/>
        </w:rPr>
        <w:t xml:space="preserve"> işkolunda yetki almış sendikanın veya yetki alınmamış ise işyerinde çalışan işçilerin 1/4’ünü temsil ettiğini</w:t>
      </w:r>
      <w:r w:rsidR="00853058" w:rsidRPr="009B7247">
        <w:rPr>
          <w:color w:val="010000"/>
          <w:sz w:val="24"/>
        </w:rPr>
        <w:t xml:space="preserve"> is</w:t>
      </w:r>
      <w:r w:rsidR="004A2AF5">
        <w:rPr>
          <w:color w:val="010000"/>
          <w:sz w:val="24"/>
        </w:rPr>
        <w:t>p</w:t>
      </w:r>
      <w:r w:rsidRPr="009B7247">
        <w:rPr>
          <w:color w:val="010000"/>
          <w:sz w:val="24"/>
        </w:rPr>
        <w:t>at</w:t>
      </w:r>
      <w:r w:rsidR="00853058" w:rsidRPr="009B7247">
        <w:rPr>
          <w:color w:val="010000"/>
          <w:sz w:val="24"/>
        </w:rPr>
        <w:t xml:space="preserve"> </w:t>
      </w:r>
      <w:r w:rsidRPr="009B7247">
        <w:rPr>
          <w:color w:val="010000"/>
          <w:sz w:val="24"/>
        </w:rPr>
        <w:t>eden sendikanın yazılı talebi ve aid</w:t>
      </w:r>
      <w:r w:rsidR="00B32281" w:rsidRPr="009B7247">
        <w:rPr>
          <w:color w:val="010000"/>
          <w:sz w:val="24"/>
        </w:rPr>
        <w:t>atlar</w:t>
      </w:r>
      <w:r w:rsidRPr="009B7247">
        <w:rPr>
          <w:color w:val="010000"/>
          <w:sz w:val="24"/>
        </w:rPr>
        <w:t>ı kesilecek sendika üyesi işçilerin listesini vermesi üzerine işveren, sendika tüzüğü uyarınca üyelerin sendikaya öd</w:t>
      </w:r>
      <w:r w:rsidR="00824B87" w:rsidRPr="009B7247">
        <w:rPr>
          <w:color w:val="010000"/>
          <w:sz w:val="24"/>
        </w:rPr>
        <w:t>em</w:t>
      </w:r>
      <w:r w:rsidRPr="009B7247">
        <w:rPr>
          <w:color w:val="010000"/>
          <w:sz w:val="24"/>
        </w:rPr>
        <w:t xml:space="preserve">eyi kabul ettikleri aidatları ve Toplu </w:t>
      </w:r>
      <w:r w:rsidR="00824B87" w:rsidRPr="009B7247">
        <w:rPr>
          <w:color w:val="010000"/>
          <w:sz w:val="24"/>
        </w:rPr>
        <w:t>İ</w:t>
      </w:r>
      <w:r w:rsidRPr="009B7247">
        <w:rPr>
          <w:color w:val="010000"/>
          <w:sz w:val="24"/>
        </w:rPr>
        <w:t>ş Sözleşmesi Grev ve Lokavt Kanunu gereğince sendikaya veya sendikanın bağlı bulunduğu federasyona ödenmesi gerek</w:t>
      </w:r>
      <w:r w:rsidRPr="009B7247">
        <w:rPr>
          <w:color w:val="010000"/>
          <w:sz w:val="24"/>
        </w:rPr>
        <w:softHyphen/>
        <w:t>li dayanışma aidatın</w:t>
      </w:r>
      <w:r w:rsidR="00824B87" w:rsidRPr="009B7247">
        <w:rPr>
          <w:color w:val="010000"/>
          <w:sz w:val="24"/>
        </w:rPr>
        <w:t>ı</w:t>
      </w:r>
      <w:r w:rsidRPr="009B7247">
        <w:rPr>
          <w:color w:val="010000"/>
          <w:sz w:val="24"/>
        </w:rPr>
        <w:t>, işçilere yapacağı ücret ödemesinden kesmeye ve kestiği aidatların nev’i ile tutarını ilgili sendikaya vermeye ve kesinti listesini sen</w:t>
      </w:r>
      <w:r w:rsidRPr="009B7247">
        <w:rPr>
          <w:color w:val="010000"/>
          <w:sz w:val="24"/>
        </w:rPr>
        <w:softHyphen/>
        <w:t>dikaya göndermeye mecburdur.</w:t>
      </w:r>
    </w:p>
    <w:p w:rsidR="00260858" w:rsidRPr="009B7247" w:rsidRDefault="00D20D22" w:rsidP="00FF2F3D">
      <w:pPr>
        <w:pStyle w:val="Gvdemetni0"/>
        <w:widowControl/>
        <w:shd w:val="clear" w:color="auto" w:fill="auto"/>
        <w:spacing w:after="200" w:line="240" w:lineRule="auto"/>
        <w:ind w:right="283" w:firstLine="709"/>
        <w:jc w:val="both"/>
        <w:rPr>
          <w:color w:val="010000"/>
          <w:sz w:val="24"/>
        </w:rPr>
      </w:pPr>
      <w:r w:rsidRPr="009B7247">
        <w:rPr>
          <w:color w:val="010000"/>
          <w:sz w:val="24"/>
        </w:rPr>
        <w:t>2.</w:t>
      </w:r>
      <w:r w:rsidR="00D11101">
        <w:rPr>
          <w:color w:val="010000"/>
          <w:sz w:val="24"/>
        </w:rPr>
        <w:t xml:space="preserve"> </w:t>
      </w:r>
      <w:r w:rsidRPr="009B7247">
        <w:rPr>
          <w:color w:val="010000"/>
          <w:sz w:val="24"/>
        </w:rPr>
        <w:t xml:space="preserve">Dayanılan </w:t>
      </w:r>
      <w:r w:rsidR="00D11101">
        <w:rPr>
          <w:color w:val="010000"/>
          <w:sz w:val="24"/>
        </w:rPr>
        <w:t>Ana</w:t>
      </w:r>
      <w:r w:rsidRPr="009B7247">
        <w:rPr>
          <w:color w:val="010000"/>
          <w:sz w:val="24"/>
        </w:rPr>
        <w:t>yasa Kuralla</w:t>
      </w:r>
      <w:r w:rsidR="00824B87" w:rsidRPr="009B7247">
        <w:rPr>
          <w:color w:val="010000"/>
          <w:sz w:val="24"/>
        </w:rPr>
        <w:t>rı</w:t>
      </w:r>
      <w:r w:rsidRPr="009B7247">
        <w:rPr>
          <w:color w:val="010000"/>
          <w:sz w:val="24"/>
        </w:rPr>
        <w:t>:</w:t>
      </w:r>
    </w:p>
    <w:p w:rsidR="00260858" w:rsidRPr="009B7247" w:rsidRDefault="00D20D22" w:rsidP="00FF2F3D">
      <w:pPr>
        <w:pStyle w:val="Gvdemetni0"/>
        <w:widowControl/>
        <w:shd w:val="clear" w:color="auto" w:fill="auto"/>
        <w:spacing w:after="200" w:line="240" w:lineRule="auto"/>
        <w:ind w:right="283" w:firstLine="709"/>
        <w:jc w:val="both"/>
        <w:rPr>
          <w:color w:val="010000"/>
          <w:sz w:val="24"/>
        </w:rPr>
      </w:pPr>
      <w:r w:rsidRPr="009B7247">
        <w:rPr>
          <w:color w:val="010000"/>
          <w:sz w:val="24"/>
        </w:rPr>
        <w:t>(Dava konusunu ya</w:t>
      </w:r>
      <w:r w:rsidR="004A2AF5">
        <w:rPr>
          <w:color w:val="010000"/>
          <w:sz w:val="24"/>
        </w:rPr>
        <w:t>l</w:t>
      </w:r>
      <w:r w:rsidRPr="009B7247">
        <w:rPr>
          <w:color w:val="010000"/>
          <w:sz w:val="24"/>
        </w:rPr>
        <w:t>nızca doğrudan doğruya ilgilendiren maddeler alınmıştır.)</w:t>
      </w:r>
    </w:p>
    <w:p w:rsidR="00260858" w:rsidRPr="009B7247" w:rsidRDefault="00D20D22" w:rsidP="00FF2F3D">
      <w:pPr>
        <w:pStyle w:val="Gvdemetni0"/>
        <w:widowControl/>
        <w:shd w:val="clear" w:color="auto" w:fill="auto"/>
        <w:spacing w:after="200" w:line="240" w:lineRule="auto"/>
        <w:ind w:right="283" w:firstLine="709"/>
        <w:jc w:val="both"/>
        <w:rPr>
          <w:color w:val="010000"/>
          <w:sz w:val="24"/>
        </w:rPr>
      </w:pPr>
      <w:r w:rsidRPr="009B7247">
        <w:rPr>
          <w:color w:val="010000"/>
          <w:sz w:val="24"/>
        </w:rPr>
        <w:t>Madde 2- Türkiye Cumhuriyeti, insan haklarına ve Başlangıçta belir</w:t>
      </w:r>
      <w:r w:rsidRPr="009B7247">
        <w:rPr>
          <w:color w:val="010000"/>
          <w:sz w:val="24"/>
        </w:rPr>
        <w:softHyphen/>
        <w:t>tilen temel ilkelere dayanan, millî, demokratik, laik ve sosyal bir hukuk dev</w:t>
      </w:r>
      <w:r w:rsidRPr="009B7247">
        <w:rPr>
          <w:color w:val="010000"/>
          <w:sz w:val="24"/>
        </w:rPr>
        <w:softHyphen/>
        <w:t>letidir.</w:t>
      </w:r>
    </w:p>
    <w:p w:rsidR="00260858" w:rsidRPr="009B7247" w:rsidRDefault="00D20D22" w:rsidP="00FF2F3D">
      <w:pPr>
        <w:pStyle w:val="Gvdemetni0"/>
        <w:widowControl/>
        <w:shd w:val="clear" w:color="auto" w:fill="auto"/>
        <w:spacing w:after="200" w:line="240" w:lineRule="auto"/>
        <w:ind w:right="283" w:firstLine="709"/>
        <w:jc w:val="both"/>
        <w:rPr>
          <w:color w:val="010000"/>
          <w:sz w:val="24"/>
        </w:rPr>
      </w:pPr>
      <w:r w:rsidRPr="009B7247">
        <w:rPr>
          <w:color w:val="010000"/>
          <w:sz w:val="24"/>
        </w:rPr>
        <w:t>Madde 46</w:t>
      </w:r>
      <w:r w:rsidR="004A2AF5">
        <w:rPr>
          <w:color w:val="010000"/>
          <w:sz w:val="24"/>
        </w:rPr>
        <w:t>-</w:t>
      </w:r>
      <w:r w:rsidR="00D11101">
        <w:rPr>
          <w:color w:val="010000"/>
          <w:sz w:val="24"/>
        </w:rPr>
        <w:t xml:space="preserve"> </w:t>
      </w:r>
      <w:r w:rsidRPr="009B7247">
        <w:rPr>
          <w:color w:val="010000"/>
          <w:sz w:val="24"/>
        </w:rPr>
        <w:t>(20.9.1971 günlü, 148</w:t>
      </w:r>
      <w:r w:rsidR="00D11101">
        <w:rPr>
          <w:color w:val="010000"/>
          <w:sz w:val="24"/>
        </w:rPr>
        <w:t>8</w:t>
      </w:r>
      <w:r w:rsidRPr="009B7247">
        <w:rPr>
          <w:color w:val="010000"/>
          <w:sz w:val="24"/>
        </w:rPr>
        <w:t xml:space="preserve"> sayılı </w:t>
      </w:r>
      <w:r w:rsidR="00D11101">
        <w:rPr>
          <w:color w:val="010000"/>
          <w:sz w:val="24"/>
        </w:rPr>
        <w:t>A</w:t>
      </w:r>
      <w:r w:rsidRPr="009B7247">
        <w:rPr>
          <w:color w:val="010000"/>
          <w:sz w:val="24"/>
        </w:rPr>
        <w:t xml:space="preserve">nayasa </w:t>
      </w:r>
      <w:r w:rsidR="004A2AF5">
        <w:rPr>
          <w:color w:val="010000"/>
          <w:sz w:val="24"/>
        </w:rPr>
        <w:t>d</w:t>
      </w:r>
      <w:r w:rsidRPr="009B7247">
        <w:rPr>
          <w:color w:val="010000"/>
          <w:sz w:val="24"/>
        </w:rPr>
        <w:t>eğişikli</w:t>
      </w:r>
      <w:r w:rsidR="00E606A0" w:rsidRPr="009B7247">
        <w:rPr>
          <w:color w:val="010000"/>
          <w:sz w:val="24"/>
        </w:rPr>
        <w:t>ği</w:t>
      </w:r>
      <w:r w:rsidRPr="009B7247">
        <w:rPr>
          <w:color w:val="010000"/>
          <w:sz w:val="24"/>
        </w:rPr>
        <w:t>ne göre)</w:t>
      </w:r>
      <w:r w:rsidR="00E606A0" w:rsidRPr="009B7247">
        <w:rPr>
          <w:color w:val="010000"/>
          <w:sz w:val="24"/>
        </w:rPr>
        <w:t xml:space="preserve"> </w:t>
      </w:r>
      <w:r w:rsidRPr="009B7247">
        <w:rPr>
          <w:color w:val="010000"/>
          <w:sz w:val="24"/>
        </w:rPr>
        <w:t xml:space="preserve">İşçiler ve </w:t>
      </w:r>
      <w:r w:rsidR="004A2AF5">
        <w:rPr>
          <w:color w:val="010000"/>
          <w:sz w:val="24"/>
        </w:rPr>
        <w:t>i</w:t>
      </w:r>
      <w:r w:rsidRPr="009B7247">
        <w:rPr>
          <w:color w:val="010000"/>
          <w:sz w:val="24"/>
        </w:rPr>
        <w:t>şverenler, önceden izin almaksızın sendikalar ve sendika birlikle</w:t>
      </w:r>
      <w:r w:rsidRPr="009B7247">
        <w:rPr>
          <w:color w:val="010000"/>
          <w:sz w:val="24"/>
        </w:rPr>
        <w:softHyphen/>
        <w:t xml:space="preserve">ri kurma, bunlara serbestçe üye olma ve üyelikten ayrılma </w:t>
      </w:r>
      <w:r w:rsidR="00E606A0" w:rsidRPr="009B7247">
        <w:rPr>
          <w:color w:val="010000"/>
          <w:sz w:val="24"/>
        </w:rPr>
        <w:t>hakkına</w:t>
      </w:r>
      <w:r w:rsidRPr="009B7247">
        <w:rPr>
          <w:color w:val="010000"/>
          <w:sz w:val="24"/>
        </w:rPr>
        <w:t xml:space="preserve"> sahiptirler. Bu hakların kullanılışında uygulanacak şekil ve usuller kanunda gösterilir.</w:t>
      </w:r>
      <w:r w:rsidR="006B224A" w:rsidRPr="009B7247">
        <w:rPr>
          <w:color w:val="010000"/>
          <w:sz w:val="24"/>
        </w:rPr>
        <w:t xml:space="preserve"> </w:t>
      </w:r>
      <w:r w:rsidRPr="009B7247">
        <w:rPr>
          <w:color w:val="010000"/>
          <w:sz w:val="24"/>
        </w:rPr>
        <w:t>Ka</w:t>
      </w:r>
      <w:r w:rsidRPr="009B7247">
        <w:rPr>
          <w:color w:val="010000"/>
          <w:sz w:val="24"/>
        </w:rPr>
        <w:softHyphen/>
        <w:t xml:space="preserve">nun, </w:t>
      </w:r>
      <w:r w:rsidR="004A2AF5">
        <w:rPr>
          <w:color w:val="010000"/>
          <w:sz w:val="24"/>
        </w:rPr>
        <w:t>d</w:t>
      </w:r>
      <w:r w:rsidRPr="009B7247">
        <w:rPr>
          <w:color w:val="010000"/>
          <w:sz w:val="24"/>
        </w:rPr>
        <w:t>evletin ülkesi ve milletiyle bütünlüğünün, millî güvenliğin, kamu düze</w:t>
      </w:r>
      <w:r w:rsidR="00824B87" w:rsidRPr="009B7247">
        <w:rPr>
          <w:color w:val="010000"/>
          <w:sz w:val="24"/>
        </w:rPr>
        <w:t>n</w:t>
      </w:r>
      <w:r w:rsidRPr="009B7247">
        <w:rPr>
          <w:color w:val="010000"/>
          <w:sz w:val="24"/>
        </w:rPr>
        <w:t xml:space="preserve">inin ve </w:t>
      </w:r>
      <w:r w:rsidR="00853058" w:rsidRPr="009B7247">
        <w:rPr>
          <w:color w:val="010000"/>
          <w:sz w:val="24"/>
        </w:rPr>
        <w:t>g</w:t>
      </w:r>
      <w:r w:rsidRPr="009B7247">
        <w:rPr>
          <w:color w:val="010000"/>
          <w:sz w:val="24"/>
        </w:rPr>
        <w:t>enel ahlakın korunması maksad</w:t>
      </w:r>
      <w:r w:rsidR="004A2AF5">
        <w:rPr>
          <w:color w:val="010000"/>
          <w:sz w:val="24"/>
        </w:rPr>
        <w:t>ı</w:t>
      </w:r>
      <w:r w:rsidRPr="009B7247">
        <w:rPr>
          <w:color w:val="010000"/>
          <w:sz w:val="24"/>
        </w:rPr>
        <w:t>yl</w:t>
      </w:r>
      <w:r w:rsidR="004A2AF5">
        <w:rPr>
          <w:color w:val="010000"/>
          <w:sz w:val="24"/>
        </w:rPr>
        <w:t>a</w:t>
      </w:r>
      <w:r w:rsidRPr="009B7247">
        <w:rPr>
          <w:color w:val="010000"/>
          <w:sz w:val="24"/>
        </w:rPr>
        <w:t xml:space="preserve"> sınırlar</w:t>
      </w:r>
      <w:r w:rsidR="004A2AF5">
        <w:rPr>
          <w:color w:val="010000"/>
          <w:sz w:val="24"/>
        </w:rPr>
        <w:t xml:space="preserve"> koyabilir</w:t>
      </w:r>
      <w:r w:rsidRPr="009B7247">
        <w:rPr>
          <w:color w:val="010000"/>
          <w:sz w:val="24"/>
        </w:rPr>
        <w:t>.</w:t>
      </w:r>
    </w:p>
    <w:p w:rsidR="00260858" w:rsidRPr="009B7247" w:rsidRDefault="00D20D22" w:rsidP="00FF2F3D">
      <w:pPr>
        <w:pStyle w:val="Gvdemetni0"/>
        <w:widowControl/>
        <w:shd w:val="clear" w:color="auto" w:fill="auto"/>
        <w:spacing w:after="200" w:line="240" w:lineRule="auto"/>
        <w:ind w:right="283" w:firstLine="709"/>
        <w:jc w:val="both"/>
        <w:rPr>
          <w:color w:val="010000"/>
          <w:sz w:val="24"/>
        </w:rPr>
      </w:pPr>
      <w:r w:rsidRPr="009B7247">
        <w:rPr>
          <w:color w:val="010000"/>
          <w:sz w:val="24"/>
        </w:rPr>
        <w:t>Sendikalar ve sendika birliklerinin tüzükleri, yönetim ve işleyiş</w:t>
      </w:r>
      <w:r w:rsidR="00824B87" w:rsidRPr="009B7247">
        <w:rPr>
          <w:color w:val="010000"/>
          <w:sz w:val="24"/>
        </w:rPr>
        <w:t>leri demokratik esaslara aykırı olamaz.</w:t>
      </w:r>
    </w:p>
    <w:p w:rsidR="00824B87" w:rsidRPr="009B7247" w:rsidRDefault="00824B87" w:rsidP="00FF2F3D">
      <w:pPr>
        <w:pStyle w:val="Gvdemetni0"/>
        <w:widowControl/>
        <w:shd w:val="clear" w:color="auto" w:fill="auto"/>
        <w:spacing w:after="200" w:line="240" w:lineRule="auto"/>
        <w:ind w:right="283" w:firstLine="709"/>
        <w:jc w:val="both"/>
        <w:rPr>
          <w:color w:val="010000"/>
          <w:sz w:val="24"/>
          <w:szCs w:val="48"/>
        </w:rPr>
      </w:pPr>
      <w:proofErr w:type="gramStart"/>
      <w:r w:rsidRPr="009B7247">
        <w:rPr>
          <w:color w:val="010000"/>
          <w:sz w:val="24"/>
          <w:szCs w:val="48"/>
        </w:rPr>
        <w:t>ç</w:t>
      </w:r>
      <w:proofErr w:type="gramEnd"/>
      <w:r w:rsidRPr="009B7247">
        <w:rPr>
          <w:color w:val="010000"/>
          <w:sz w:val="24"/>
          <w:szCs w:val="48"/>
        </w:rPr>
        <w:t>) İlk İnceleme:</w:t>
      </w:r>
    </w:p>
    <w:p w:rsidR="00260858" w:rsidRPr="009B7247" w:rsidRDefault="00824B87" w:rsidP="00FF2F3D">
      <w:pPr>
        <w:pStyle w:val="Gvdemetni0"/>
        <w:widowControl/>
        <w:shd w:val="clear" w:color="auto" w:fill="auto"/>
        <w:spacing w:after="200" w:line="240" w:lineRule="auto"/>
        <w:ind w:right="283" w:firstLine="709"/>
        <w:jc w:val="both"/>
        <w:rPr>
          <w:color w:val="010000"/>
          <w:sz w:val="24"/>
          <w:szCs w:val="52"/>
        </w:rPr>
      </w:pPr>
      <w:r w:rsidRPr="009B7247">
        <w:rPr>
          <w:color w:val="010000"/>
          <w:sz w:val="24"/>
          <w:szCs w:val="48"/>
        </w:rPr>
        <w:t>Anayasa Mahkemesi İçtüzüğü</w:t>
      </w:r>
      <w:r w:rsidR="004A2AF5">
        <w:rPr>
          <w:color w:val="010000"/>
          <w:sz w:val="24"/>
          <w:szCs w:val="48"/>
        </w:rPr>
        <w:t>’</w:t>
      </w:r>
      <w:r w:rsidRPr="009B7247">
        <w:rPr>
          <w:color w:val="010000"/>
          <w:sz w:val="24"/>
          <w:szCs w:val="48"/>
        </w:rPr>
        <w:t>nün 15.</w:t>
      </w:r>
      <w:r w:rsidR="00D11101">
        <w:rPr>
          <w:color w:val="010000"/>
          <w:sz w:val="24"/>
          <w:szCs w:val="48"/>
        </w:rPr>
        <w:t>m</w:t>
      </w:r>
      <w:r w:rsidRPr="009B7247">
        <w:rPr>
          <w:color w:val="010000"/>
          <w:sz w:val="24"/>
          <w:szCs w:val="48"/>
        </w:rPr>
        <w:t xml:space="preserve">addesi uyarınca 24.11.1970 gününde Lütfi </w:t>
      </w:r>
      <w:proofErr w:type="spellStart"/>
      <w:r w:rsidRPr="009B7247">
        <w:rPr>
          <w:color w:val="010000"/>
          <w:sz w:val="24"/>
          <w:szCs w:val="44"/>
        </w:rPr>
        <w:t>Ömerbaş</w:t>
      </w:r>
      <w:proofErr w:type="spellEnd"/>
      <w:r w:rsidRPr="009B7247">
        <w:rPr>
          <w:color w:val="010000"/>
          <w:sz w:val="24"/>
          <w:szCs w:val="44"/>
        </w:rPr>
        <w:t xml:space="preserve">, Celalettin </w:t>
      </w:r>
      <w:proofErr w:type="spellStart"/>
      <w:r w:rsidRPr="009B7247">
        <w:rPr>
          <w:color w:val="010000"/>
          <w:sz w:val="24"/>
          <w:szCs w:val="44"/>
        </w:rPr>
        <w:t>Kuralmen</w:t>
      </w:r>
      <w:proofErr w:type="spellEnd"/>
      <w:r w:rsidRPr="009B7247">
        <w:rPr>
          <w:color w:val="010000"/>
          <w:sz w:val="24"/>
          <w:szCs w:val="44"/>
        </w:rPr>
        <w:t xml:space="preserve">, Hakkı </w:t>
      </w:r>
      <w:proofErr w:type="spellStart"/>
      <w:r w:rsidRPr="009B7247">
        <w:rPr>
          <w:color w:val="010000"/>
          <w:sz w:val="24"/>
          <w:szCs w:val="44"/>
        </w:rPr>
        <w:t>Ketenoğlu</w:t>
      </w:r>
      <w:proofErr w:type="spellEnd"/>
      <w:r w:rsidRPr="009B7247">
        <w:rPr>
          <w:color w:val="010000"/>
          <w:sz w:val="24"/>
          <w:szCs w:val="44"/>
        </w:rPr>
        <w:t xml:space="preserve">, Fazıl Uluocak, Sait Koçak, Avni </w:t>
      </w:r>
      <w:proofErr w:type="spellStart"/>
      <w:proofErr w:type="gramStart"/>
      <w:r w:rsidRPr="009B7247">
        <w:rPr>
          <w:color w:val="010000"/>
          <w:sz w:val="24"/>
          <w:szCs w:val="44"/>
        </w:rPr>
        <w:t>Givda</w:t>
      </w:r>
      <w:proofErr w:type="spellEnd"/>
      <w:r w:rsidRPr="009B7247">
        <w:rPr>
          <w:color w:val="010000"/>
          <w:sz w:val="24"/>
          <w:szCs w:val="44"/>
        </w:rPr>
        <w:t xml:space="preserve">, </w:t>
      </w:r>
      <w:r w:rsidR="00D11101">
        <w:rPr>
          <w:color w:val="010000"/>
          <w:sz w:val="24"/>
          <w:szCs w:val="44"/>
        </w:rPr>
        <w:t xml:space="preserve"> </w:t>
      </w:r>
      <w:r w:rsidRPr="009B7247">
        <w:rPr>
          <w:color w:val="010000"/>
          <w:sz w:val="24"/>
          <w:szCs w:val="44"/>
        </w:rPr>
        <w:t>Nuri</w:t>
      </w:r>
      <w:proofErr w:type="gramEnd"/>
      <w:r w:rsidR="00D11101">
        <w:rPr>
          <w:color w:val="010000"/>
          <w:sz w:val="24"/>
          <w:szCs w:val="44"/>
        </w:rPr>
        <w:t xml:space="preserve"> </w:t>
      </w:r>
      <w:proofErr w:type="spellStart"/>
      <w:r w:rsidRPr="009B7247">
        <w:rPr>
          <w:color w:val="010000"/>
          <w:sz w:val="24"/>
          <w:szCs w:val="44"/>
        </w:rPr>
        <w:t>Ülgenalp</w:t>
      </w:r>
      <w:proofErr w:type="spellEnd"/>
      <w:r w:rsidRPr="009B7247">
        <w:rPr>
          <w:color w:val="010000"/>
          <w:sz w:val="24"/>
          <w:szCs w:val="44"/>
        </w:rPr>
        <w:t xml:space="preserve">, Şahap </w:t>
      </w:r>
      <w:proofErr w:type="spellStart"/>
      <w:r w:rsidRPr="009B7247">
        <w:rPr>
          <w:color w:val="010000"/>
          <w:sz w:val="24"/>
          <w:szCs w:val="44"/>
        </w:rPr>
        <w:t>Arıç</w:t>
      </w:r>
      <w:proofErr w:type="spellEnd"/>
      <w:r w:rsidRPr="009B7247">
        <w:rPr>
          <w:color w:val="010000"/>
          <w:sz w:val="24"/>
          <w:szCs w:val="44"/>
        </w:rPr>
        <w:t>, İhsan Ecemiş, Recai Seçkin,</w:t>
      </w:r>
      <w:r w:rsidR="00D11101">
        <w:rPr>
          <w:color w:val="010000"/>
          <w:sz w:val="24"/>
          <w:szCs w:val="44"/>
        </w:rPr>
        <w:t xml:space="preserve"> </w:t>
      </w:r>
      <w:r w:rsidR="00D20D22" w:rsidRPr="009B7247">
        <w:rPr>
          <w:color w:val="010000"/>
          <w:sz w:val="24"/>
          <w:szCs w:val="52"/>
        </w:rPr>
        <w:t xml:space="preserve">Ahmet Akar, Halit </w:t>
      </w:r>
      <w:proofErr w:type="spellStart"/>
      <w:r w:rsidR="00D20D22" w:rsidRPr="009B7247">
        <w:rPr>
          <w:color w:val="010000"/>
          <w:sz w:val="24"/>
          <w:szCs w:val="52"/>
        </w:rPr>
        <w:t>Zarbun</w:t>
      </w:r>
      <w:proofErr w:type="spellEnd"/>
      <w:r w:rsidR="00D20D22" w:rsidRPr="009B7247">
        <w:rPr>
          <w:color w:val="010000"/>
          <w:sz w:val="24"/>
          <w:szCs w:val="52"/>
        </w:rPr>
        <w:t xml:space="preserve">, </w:t>
      </w:r>
      <w:proofErr w:type="spellStart"/>
      <w:r w:rsidR="00D20D22" w:rsidRPr="009B7247">
        <w:rPr>
          <w:color w:val="010000"/>
          <w:sz w:val="24"/>
          <w:szCs w:val="52"/>
        </w:rPr>
        <w:t>K</w:t>
      </w:r>
      <w:r w:rsidR="00D11101">
        <w:rPr>
          <w:color w:val="010000"/>
          <w:sz w:val="24"/>
          <w:szCs w:val="52"/>
        </w:rPr>
        <w:t>â</w:t>
      </w:r>
      <w:r w:rsidR="00D20D22" w:rsidRPr="009B7247">
        <w:rPr>
          <w:color w:val="010000"/>
          <w:sz w:val="24"/>
          <w:szCs w:val="52"/>
        </w:rPr>
        <w:t>ni</w:t>
      </w:r>
      <w:proofErr w:type="spellEnd"/>
      <w:r w:rsidR="00D20D22" w:rsidRPr="009B7247">
        <w:rPr>
          <w:color w:val="010000"/>
          <w:sz w:val="24"/>
          <w:szCs w:val="52"/>
        </w:rPr>
        <w:t xml:space="preserve"> </w:t>
      </w:r>
      <w:proofErr w:type="spellStart"/>
      <w:r w:rsidR="00D20D22" w:rsidRPr="009B7247">
        <w:rPr>
          <w:color w:val="010000"/>
          <w:sz w:val="24"/>
          <w:szCs w:val="52"/>
        </w:rPr>
        <w:t>Vrana</w:t>
      </w:r>
      <w:proofErr w:type="spellEnd"/>
      <w:r w:rsidR="00D20D22" w:rsidRPr="009B7247">
        <w:rPr>
          <w:color w:val="010000"/>
          <w:sz w:val="24"/>
          <w:szCs w:val="52"/>
        </w:rPr>
        <w:t>, Muhittin Gürün ve</w:t>
      </w:r>
      <w:r w:rsidR="00FF2F3D" w:rsidRPr="009B7247">
        <w:rPr>
          <w:color w:val="010000"/>
          <w:sz w:val="24"/>
          <w:szCs w:val="52"/>
        </w:rPr>
        <w:t xml:space="preserve"> </w:t>
      </w:r>
      <w:r w:rsidR="00D20D22" w:rsidRPr="009B7247">
        <w:rPr>
          <w:color w:val="010000"/>
          <w:sz w:val="24"/>
          <w:szCs w:val="52"/>
        </w:rPr>
        <w:t>Ahmet H. Boyacıoğlu’nun katılmaları ile yapılan ilk inceleme toplantısında dosyanın eksiği bulunmadığından işin esasının incelenmesine oybirliği ile karar verilmiştir.</w:t>
      </w:r>
    </w:p>
    <w:p w:rsidR="00260858" w:rsidRPr="009B7247" w:rsidRDefault="00D20D22" w:rsidP="00FF2F3D">
      <w:pPr>
        <w:pStyle w:val="Gvdemetni0"/>
        <w:widowControl/>
        <w:shd w:val="clear" w:color="auto" w:fill="auto"/>
        <w:spacing w:after="200" w:line="240" w:lineRule="auto"/>
        <w:ind w:right="283" w:firstLine="709"/>
        <w:jc w:val="both"/>
        <w:rPr>
          <w:color w:val="010000"/>
          <w:sz w:val="24"/>
          <w:szCs w:val="52"/>
        </w:rPr>
      </w:pPr>
      <w:r w:rsidRPr="009B7247">
        <w:rPr>
          <w:color w:val="010000"/>
          <w:sz w:val="24"/>
          <w:szCs w:val="52"/>
        </w:rPr>
        <w:t>I) Sözlü Açıklama ve Ek Rapor Alınması Kararları:</w:t>
      </w:r>
    </w:p>
    <w:p w:rsidR="00260858" w:rsidRPr="009B7247" w:rsidRDefault="00D20D22" w:rsidP="00FF2F3D">
      <w:pPr>
        <w:pStyle w:val="Gvdemetni0"/>
        <w:widowControl/>
        <w:shd w:val="clear" w:color="auto" w:fill="auto"/>
        <w:spacing w:after="200" w:line="240" w:lineRule="auto"/>
        <w:ind w:right="283" w:firstLine="709"/>
        <w:jc w:val="both"/>
        <w:rPr>
          <w:color w:val="010000"/>
          <w:sz w:val="24"/>
          <w:szCs w:val="52"/>
        </w:rPr>
      </w:pPr>
      <w:r w:rsidRPr="009B7247">
        <w:rPr>
          <w:color w:val="010000"/>
          <w:sz w:val="24"/>
          <w:szCs w:val="52"/>
        </w:rPr>
        <w:t xml:space="preserve">Esasa ilişkin raporun düzenlenmesi üzerine Avni </w:t>
      </w:r>
      <w:proofErr w:type="spellStart"/>
      <w:r w:rsidRPr="009B7247">
        <w:rPr>
          <w:color w:val="010000"/>
          <w:sz w:val="24"/>
          <w:szCs w:val="52"/>
        </w:rPr>
        <w:t>Givda</w:t>
      </w:r>
      <w:proofErr w:type="spellEnd"/>
      <w:r w:rsidRPr="009B7247">
        <w:rPr>
          <w:color w:val="010000"/>
          <w:sz w:val="24"/>
          <w:szCs w:val="52"/>
        </w:rPr>
        <w:t>, Fazıl</w:t>
      </w:r>
      <w:r w:rsidR="00D11101">
        <w:rPr>
          <w:color w:val="010000"/>
          <w:sz w:val="24"/>
          <w:szCs w:val="52"/>
        </w:rPr>
        <w:t xml:space="preserve"> </w:t>
      </w:r>
      <w:proofErr w:type="spellStart"/>
      <w:r w:rsidRPr="009B7247">
        <w:rPr>
          <w:color w:val="010000"/>
          <w:sz w:val="24"/>
          <w:szCs w:val="52"/>
        </w:rPr>
        <w:t>Uluocak,Sait</w:t>
      </w:r>
      <w:proofErr w:type="spellEnd"/>
      <w:r w:rsidRPr="009B7247">
        <w:rPr>
          <w:color w:val="010000"/>
          <w:sz w:val="24"/>
          <w:szCs w:val="52"/>
        </w:rPr>
        <w:t xml:space="preserve"> Koçak, Nuri </w:t>
      </w:r>
      <w:proofErr w:type="spellStart"/>
      <w:r w:rsidRPr="009B7247">
        <w:rPr>
          <w:color w:val="010000"/>
          <w:sz w:val="24"/>
          <w:szCs w:val="52"/>
        </w:rPr>
        <w:t>Ülgenalp</w:t>
      </w:r>
      <w:proofErr w:type="spellEnd"/>
      <w:r w:rsidRPr="009B7247">
        <w:rPr>
          <w:color w:val="010000"/>
          <w:sz w:val="24"/>
          <w:szCs w:val="52"/>
        </w:rPr>
        <w:t xml:space="preserve">, Muhittin Taylan, Şahap </w:t>
      </w:r>
      <w:proofErr w:type="spellStart"/>
      <w:r w:rsidRPr="009B7247">
        <w:rPr>
          <w:color w:val="010000"/>
          <w:sz w:val="24"/>
          <w:szCs w:val="52"/>
        </w:rPr>
        <w:t>Arıç</w:t>
      </w:r>
      <w:proofErr w:type="spellEnd"/>
      <w:r w:rsidRPr="009B7247">
        <w:rPr>
          <w:color w:val="010000"/>
          <w:sz w:val="24"/>
          <w:szCs w:val="52"/>
        </w:rPr>
        <w:t>, Recai Seçkin, Ah</w:t>
      </w:r>
      <w:r w:rsidRPr="009B7247">
        <w:rPr>
          <w:color w:val="010000"/>
          <w:sz w:val="24"/>
          <w:szCs w:val="52"/>
        </w:rPr>
        <w:softHyphen/>
        <w:t xml:space="preserve">met Akar, Halit </w:t>
      </w:r>
      <w:proofErr w:type="spellStart"/>
      <w:r w:rsidRPr="009B7247">
        <w:rPr>
          <w:color w:val="010000"/>
          <w:sz w:val="24"/>
          <w:szCs w:val="52"/>
        </w:rPr>
        <w:t>Zarbun</w:t>
      </w:r>
      <w:proofErr w:type="spellEnd"/>
      <w:r w:rsidRPr="009B7247">
        <w:rPr>
          <w:color w:val="010000"/>
          <w:sz w:val="24"/>
          <w:szCs w:val="52"/>
        </w:rPr>
        <w:t xml:space="preserve">, Ziya Önel, </w:t>
      </w:r>
      <w:proofErr w:type="spellStart"/>
      <w:r w:rsidRPr="009B7247">
        <w:rPr>
          <w:color w:val="010000"/>
          <w:sz w:val="24"/>
          <w:szCs w:val="52"/>
        </w:rPr>
        <w:t>Kâni</w:t>
      </w:r>
      <w:proofErr w:type="spellEnd"/>
      <w:r w:rsidRPr="009B7247">
        <w:rPr>
          <w:color w:val="010000"/>
          <w:sz w:val="24"/>
          <w:szCs w:val="52"/>
        </w:rPr>
        <w:t xml:space="preserve"> </w:t>
      </w:r>
      <w:proofErr w:type="spellStart"/>
      <w:r w:rsidRPr="009B7247">
        <w:rPr>
          <w:color w:val="010000"/>
          <w:sz w:val="24"/>
          <w:szCs w:val="52"/>
        </w:rPr>
        <w:t>Vrana</w:t>
      </w:r>
      <w:proofErr w:type="spellEnd"/>
      <w:r w:rsidRPr="009B7247">
        <w:rPr>
          <w:color w:val="010000"/>
          <w:sz w:val="24"/>
          <w:szCs w:val="52"/>
        </w:rPr>
        <w:t xml:space="preserve">, Muhittin Gürün, Lutfi </w:t>
      </w:r>
      <w:proofErr w:type="spellStart"/>
      <w:r w:rsidRPr="009B7247">
        <w:rPr>
          <w:color w:val="010000"/>
          <w:sz w:val="24"/>
          <w:szCs w:val="52"/>
        </w:rPr>
        <w:t>Ömerbaş</w:t>
      </w:r>
      <w:proofErr w:type="spellEnd"/>
      <w:r w:rsidRPr="009B7247">
        <w:rPr>
          <w:color w:val="010000"/>
          <w:sz w:val="24"/>
          <w:szCs w:val="52"/>
        </w:rPr>
        <w:t>, Şev</w:t>
      </w:r>
      <w:r w:rsidRPr="009B7247">
        <w:rPr>
          <w:color w:val="010000"/>
          <w:sz w:val="24"/>
          <w:szCs w:val="52"/>
        </w:rPr>
        <w:softHyphen/>
        <w:t xml:space="preserve">ket </w:t>
      </w:r>
      <w:proofErr w:type="spellStart"/>
      <w:r w:rsidRPr="009B7247">
        <w:rPr>
          <w:color w:val="010000"/>
          <w:sz w:val="24"/>
          <w:szCs w:val="52"/>
        </w:rPr>
        <w:t>Müftügil</w:t>
      </w:r>
      <w:proofErr w:type="spellEnd"/>
      <w:r w:rsidRPr="009B7247">
        <w:rPr>
          <w:color w:val="010000"/>
          <w:sz w:val="24"/>
          <w:szCs w:val="52"/>
        </w:rPr>
        <w:t xml:space="preserve"> ve Ahmet H. Boyacıoğlu’nun katıldıkları 11.5.1971 günlü toplantıda</w:t>
      </w:r>
      <w:r w:rsidR="004A2AF5">
        <w:rPr>
          <w:color w:val="010000"/>
          <w:sz w:val="24"/>
          <w:szCs w:val="52"/>
        </w:rPr>
        <w:t>,</w:t>
      </w:r>
      <w:r w:rsidRPr="009B7247">
        <w:rPr>
          <w:color w:val="010000"/>
          <w:sz w:val="24"/>
          <w:szCs w:val="52"/>
        </w:rPr>
        <w:t xml:space="preserve"> işin niteliğine göre sözlü açıklamaları dinlenmek üzere davacı temsilcisine çağ</w:t>
      </w:r>
      <w:r w:rsidRPr="009B7247">
        <w:rPr>
          <w:color w:val="010000"/>
          <w:sz w:val="24"/>
          <w:szCs w:val="52"/>
        </w:rPr>
        <w:softHyphen/>
        <w:t>rı gönderilmesine ve sözlü açı</w:t>
      </w:r>
      <w:r w:rsidR="00831D6F">
        <w:rPr>
          <w:color w:val="010000"/>
          <w:sz w:val="24"/>
          <w:szCs w:val="52"/>
        </w:rPr>
        <w:t>k</w:t>
      </w:r>
      <w:r w:rsidRPr="009B7247">
        <w:rPr>
          <w:color w:val="010000"/>
          <w:sz w:val="24"/>
          <w:szCs w:val="52"/>
        </w:rPr>
        <w:t>lamaların 8.6.1971 salı günü saat 10.</w:t>
      </w:r>
      <w:r w:rsidR="006B224A" w:rsidRPr="009B7247">
        <w:rPr>
          <w:color w:val="010000"/>
          <w:sz w:val="24"/>
          <w:szCs w:val="52"/>
        </w:rPr>
        <w:t>00</w:t>
      </w:r>
      <w:r w:rsidRPr="009B7247">
        <w:rPr>
          <w:color w:val="010000"/>
          <w:sz w:val="24"/>
          <w:szCs w:val="52"/>
        </w:rPr>
        <w:t xml:space="preserve">’da </w:t>
      </w:r>
      <w:r w:rsidRPr="009B7247">
        <w:rPr>
          <w:color w:val="010000"/>
          <w:sz w:val="24"/>
          <w:szCs w:val="52"/>
        </w:rPr>
        <w:lastRenderedPageBreak/>
        <w:t>dinlenilmesine</w:t>
      </w:r>
      <w:r w:rsidR="00831D6F">
        <w:rPr>
          <w:color w:val="010000"/>
          <w:sz w:val="24"/>
          <w:szCs w:val="52"/>
        </w:rPr>
        <w:t xml:space="preserve"> </w:t>
      </w:r>
      <w:r w:rsidRPr="009B7247">
        <w:rPr>
          <w:color w:val="010000"/>
          <w:sz w:val="24"/>
          <w:szCs w:val="52"/>
        </w:rPr>
        <w:t xml:space="preserve">Avni </w:t>
      </w:r>
      <w:proofErr w:type="spellStart"/>
      <w:r w:rsidRPr="009B7247">
        <w:rPr>
          <w:color w:val="010000"/>
          <w:sz w:val="24"/>
          <w:szCs w:val="52"/>
        </w:rPr>
        <w:t>Givda</w:t>
      </w:r>
      <w:proofErr w:type="spellEnd"/>
      <w:r w:rsidRPr="009B7247">
        <w:rPr>
          <w:color w:val="010000"/>
          <w:sz w:val="24"/>
          <w:szCs w:val="52"/>
        </w:rPr>
        <w:t xml:space="preserve">, Nuri </w:t>
      </w:r>
      <w:proofErr w:type="spellStart"/>
      <w:r w:rsidRPr="009B7247">
        <w:rPr>
          <w:color w:val="010000"/>
          <w:sz w:val="24"/>
          <w:szCs w:val="52"/>
        </w:rPr>
        <w:t>Ülge</w:t>
      </w:r>
      <w:r w:rsidR="00D11101">
        <w:rPr>
          <w:color w:val="010000"/>
          <w:sz w:val="24"/>
          <w:szCs w:val="52"/>
        </w:rPr>
        <w:t>nalp</w:t>
      </w:r>
      <w:proofErr w:type="spellEnd"/>
      <w:r w:rsidRPr="009B7247">
        <w:rPr>
          <w:color w:val="010000"/>
          <w:sz w:val="24"/>
          <w:szCs w:val="52"/>
        </w:rPr>
        <w:t>,</w:t>
      </w:r>
      <w:r w:rsidR="00D11101">
        <w:rPr>
          <w:color w:val="010000"/>
          <w:sz w:val="24"/>
          <w:szCs w:val="52"/>
        </w:rPr>
        <w:t xml:space="preserve"> </w:t>
      </w:r>
      <w:r w:rsidRPr="009B7247">
        <w:rPr>
          <w:color w:val="010000"/>
          <w:sz w:val="24"/>
          <w:szCs w:val="52"/>
        </w:rPr>
        <w:t xml:space="preserve">Muhittin Taylan, Şahap </w:t>
      </w:r>
      <w:proofErr w:type="spellStart"/>
      <w:r w:rsidRPr="009B7247">
        <w:rPr>
          <w:color w:val="010000"/>
          <w:sz w:val="24"/>
          <w:szCs w:val="52"/>
        </w:rPr>
        <w:t>A</w:t>
      </w:r>
      <w:r w:rsidR="00D11101">
        <w:rPr>
          <w:color w:val="010000"/>
          <w:sz w:val="24"/>
          <w:szCs w:val="52"/>
        </w:rPr>
        <w:t>rıç</w:t>
      </w:r>
      <w:proofErr w:type="spellEnd"/>
      <w:r w:rsidRPr="009B7247">
        <w:rPr>
          <w:color w:val="010000"/>
          <w:sz w:val="24"/>
          <w:szCs w:val="52"/>
        </w:rPr>
        <w:t xml:space="preserve"> ve Recai Seç</w:t>
      </w:r>
      <w:r w:rsidRPr="009B7247">
        <w:rPr>
          <w:color w:val="010000"/>
          <w:sz w:val="24"/>
          <w:szCs w:val="52"/>
        </w:rPr>
        <w:softHyphen/>
        <w:t xml:space="preserve">kin’in </w:t>
      </w:r>
      <w:proofErr w:type="spellStart"/>
      <w:r w:rsidRPr="009B7247">
        <w:rPr>
          <w:color w:val="010000"/>
          <w:sz w:val="24"/>
          <w:szCs w:val="52"/>
        </w:rPr>
        <w:t>karşıoyları</w:t>
      </w:r>
      <w:proofErr w:type="spellEnd"/>
      <w:r w:rsidRPr="009B7247">
        <w:rPr>
          <w:color w:val="010000"/>
          <w:sz w:val="24"/>
          <w:szCs w:val="52"/>
        </w:rPr>
        <w:t xml:space="preserve"> ve oyçokluğu ile karar verilmiştir.</w:t>
      </w:r>
    </w:p>
    <w:p w:rsidR="00260858" w:rsidRPr="009B7247" w:rsidRDefault="00FF2F3D" w:rsidP="00FF2F3D">
      <w:pPr>
        <w:pStyle w:val="Gvdemetni0"/>
        <w:widowControl/>
        <w:shd w:val="clear" w:color="auto" w:fill="auto"/>
        <w:spacing w:after="200" w:line="240" w:lineRule="auto"/>
        <w:ind w:right="283" w:firstLine="709"/>
        <w:jc w:val="both"/>
        <w:rPr>
          <w:color w:val="010000"/>
          <w:sz w:val="24"/>
          <w:szCs w:val="52"/>
        </w:rPr>
      </w:pPr>
      <w:r w:rsidRPr="009B7247">
        <w:rPr>
          <w:color w:val="010000"/>
          <w:sz w:val="24"/>
          <w:szCs w:val="52"/>
        </w:rPr>
        <w:t xml:space="preserve"> </w:t>
      </w:r>
      <w:r w:rsidR="00D20D22" w:rsidRPr="009B7247">
        <w:rPr>
          <w:color w:val="010000"/>
          <w:sz w:val="24"/>
          <w:szCs w:val="52"/>
        </w:rPr>
        <w:t xml:space="preserve">Verilen karar uyarınca davacı </w:t>
      </w:r>
      <w:r w:rsidR="00831D6F">
        <w:rPr>
          <w:color w:val="010000"/>
          <w:sz w:val="24"/>
          <w:szCs w:val="52"/>
        </w:rPr>
        <w:t>P</w:t>
      </w:r>
      <w:r w:rsidR="00D20D22" w:rsidRPr="009B7247">
        <w:rPr>
          <w:color w:val="010000"/>
          <w:sz w:val="24"/>
          <w:szCs w:val="52"/>
        </w:rPr>
        <w:t>arti adına Ankara 1.</w:t>
      </w:r>
      <w:r w:rsidR="00D11101">
        <w:rPr>
          <w:color w:val="010000"/>
          <w:sz w:val="24"/>
          <w:szCs w:val="52"/>
        </w:rPr>
        <w:t xml:space="preserve"> </w:t>
      </w:r>
      <w:r w:rsidR="00D20D22" w:rsidRPr="009B7247">
        <w:rPr>
          <w:color w:val="010000"/>
          <w:sz w:val="24"/>
          <w:szCs w:val="52"/>
        </w:rPr>
        <w:t>Noterliği</w:t>
      </w:r>
      <w:r w:rsidR="00D20D22" w:rsidRPr="009B7247">
        <w:rPr>
          <w:color w:val="010000"/>
          <w:sz w:val="24"/>
          <w:szCs w:val="52"/>
        </w:rPr>
        <w:softHyphen/>
        <w:t>nin 10.8</w:t>
      </w:r>
      <w:r w:rsidR="00D11101">
        <w:rPr>
          <w:color w:val="010000"/>
          <w:sz w:val="24"/>
          <w:szCs w:val="52"/>
        </w:rPr>
        <w:t>.</w:t>
      </w:r>
      <w:r w:rsidR="00D20D22" w:rsidRPr="009B7247">
        <w:rPr>
          <w:color w:val="010000"/>
          <w:sz w:val="24"/>
          <w:szCs w:val="52"/>
        </w:rPr>
        <w:t xml:space="preserve">1970 günlü, </w:t>
      </w:r>
      <w:r w:rsidR="00D11101">
        <w:rPr>
          <w:color w:val="010000"/>
          <w:sz w:val="24"/>
          <w:szCs w:val="52"/>
        </w:rPr>
        <w:t>1</w:t>
      </w:r>
      <w:r w:rsidR="00D20D22" w:rsidRPr="009B7247">
        <w:rPr>
          <w:color w:val="010000"/>
          <w:sz w:val="24"/>
          <w:szCs w:val="52"/>
        </w:rPr>
        <w:t xml:space="preserve">8304 sayılı </w:t>
      </w:r>
      <w:r w:rsidR="00831D6F">
        <w:rPr>
          <w:color w:val="010000"/>
          <w:sz w:val="24"/>
          <w:szCs w:val="52"/>
        </w:rPr>
        <w:t>v</w:t>
      </w:r>
      <w:r w:rsidR="00D20D22" w:rsidRPr="009B7247">
        <w:rPr>
          <w:color w:val="010000"/>
          <w:sz w:val="24"/>
          <w:szCs w:val="52"/>
        </w:rPr>
        <w:t>ek</w:t>
      </w:r>
      <w:r w:rsidR="00831D6F">
        <w:rPr>
          <w:color w:val="010000"/>
          <w:sz w:val="24"/>
          <w:szCs w:val="52"/>
        </w:rPr>
        <w:t>â</w:t>
      </w:r>
      <w:r w:rsidR="00D20D22" w:rsidRPr="009B7247">
        <w:rPr>
          <w:color w:val="010000"/>
          <w:sz w:val="24"/>
          <w:szCs w:val="52"/>
        </w:rPr>
        <w:t>letname örneğine göre temsilci olduğu an</w:t>
      </w:r>
      <w:r w:rsidR="00D20D22" w:rsidRPr="009B7247">
        <w:rPr>
          <w:color w:val="010000"/>
          <w:sz w:val="24"/>
          <w:szCs w:val="52"/>
        </w:rPr>
        <w:softHyphen/>
        <w:t>laşılan Avukat Reşit Ülker’in sözlü açıklamaları 8.6.1971 gününde dinlenmiştir.</w:t>
      </w:r>
    </w:p>
    <w:p w:rsidR="00260858" w:rsidRPr="009B7247" w:rsidRDefault="00D20D22" w:rsidP="00FF2F3D">
      <w:pPr>
        <w:pStyle w:val="Gvdemetni0"/>
        <w:widowControl/>
        <w:shd w:val="clear" w:color="auto" w:fill="auto"/>
        <w:spacing w:after="200" w:line="240" w:lineRule="auto"/>
        <w:ind w:right="283" w:firstLine="709"/>
        <w:jc w:val="both"/>
        <w:rPr>
          <w:color w:val="010000"/>
          <w:sz w:val="24"/>
          <w:szCs w:val="52"/>
        </w:rPr>
      </w:pPr>
      <w:r w:rsidRPr="009B7247">
        <w:rPr>
          <w:color w:val="010000"/>
          <w:sz w:val="24"/>
          <w:szCs w:val="52"/>
        </w:rPr>
        <w:t>Sözlü açıklama tutanağının çoğaltılıp dağıtılmasından sonra</w:t>
      </w:r>
      <w:r w:rsidR="00D11101">
        <w:rPr>
          <w:color w:val="010000"/>
          <w:sz w:val="24"/>
          <w:szCs w:val="52"/>
        </w:rPr>
        <w:t xml:space="preserve"> </w:t>
      </w:r>
      <w:r w:rsidR="006B224A" w:rsidRPr="009B7247">
        <w:rPr>
          <w:color w:val="010000"/>
          <w:sz w:val="24"/>
          <w:szCs w:val="52"/>
        </w:rPr>
        <w:t>3</w:t>
      </w:r>
      <w:r w:rsidRPr="009B7247">
        <w:rPr>
          <w:color w:val="010000"/>
          <w:sz w:val="24"/>
          <w:szCs w:val="52"/>
        </w:rPr>
        <w:t xml:space="preserve">0.11.1971 gününde Muhittin Taylan, Avni </w:t>
      </w:r>
      <w:proofErr w:type="spellStart"/>
      <w:r w:rsidR="00D11101">
        <w:rPr>
          <w:color w:val="010000"/>
          <w:sz w:val="24"/>
          <w:szCs w:val="52"/>
        </w:rPr>
        <w:t>G</w:t>
      </w:r>
      <w:r w:rsidRPr="009B7247">
        <w:rPr>
          <w:color w:val="010000"/>
          <w:sz w:val="24"/>
          <w:szCs w:val="52"/>
        </w:rPr>
        <w:t>ivda</w:t>
      </w:r>
      <w:proofErr w:type="spellEnd"/>
      <w:r w:rsidRPr="009B7247">
        <w:rPr>
          <w:color w:val="010000"/>
          <w:sz w:val="24"/>
          <w:szCs w:val="52"/>
        </w:rPr>
        <w:t xml:space="preserve">, </w:t>
      </w:r>
      <w:r w:rsidR="006B224A" w:rsidRPr="009B7247">
        <w:rPr>
          <w:color w:val="010000"/>
          <w:sz w:val="24"/>
          <w:szCs w:val="52"/>
        </w:rPr>
        <w:t>Fazıl</w:t>
      </w:r>
      <w:r w:rsidRPr="009B7247">
        <w:rPr>
          <w:color w:val="010000"/>
          <w:sz w:val="24"/>
          <w:szCs w:val="52"/>
        </w:rPr>
        <w:t xml:space="preserve"> Uluocak, Sait Koçak, Nuri </w:t>
      </w:r>
      <w:proofErr w:type="spellStart"/>
      <w:r w:rsidRPr="009B7247">
        <w:rPr>
          <w:color w:val="010000"/>
          <w:sz w:val="24"/>
          <w:szCs w:val="52"/>
        </w:rPr>
        <w:t>Ülgen</w:t>
      </w:r>
      <w:r w:rsidR="00D11101">
        <w:rPr>
          <w:color w:val="010000"/>
          <w:sz w:val="24"/>
          <w:szCs w:val="52"/>
        </w:rPr>
        <w:t>a</w:t>
      </w:r>
      <w:r w:rsidRPr="009B7247">
        <w:rPr>
          <w:color w:val="010000"/>
          <w:sz w:val="24"/>
          <w:szCs w:val="52"/>
        </w:rPr>
        <w:t>lp</w:t>
      </w:r>
      <w:proofErr w:type="spellEnd"/>
      <w:r w:rsidRPr="009B7247">
        <w:rPr>
          <w:color w:val="010000"/>
          <w:sz w:val="24"/>
          <w:szCs w:val="52"/>
        </w:rPr>
        <w:t xml:space="preserve">, Şahap </w:t>
      </w:r>
      <w:proofErr w:type="spellStart"/>
      <w:r w:rsidRPr="009B7247">
        <w:rPr>
          <w:color w:val="010000"/>
          <w:sz w:val="24"/>
          <w:szCs w:val="52"/>
        </w:rPr>
        <w:t>A</w:t>
      </w:r>
      <w:r w:rsidR="00D11101">
        <w:rPr>
          <w:color w:val="010000"/>
          <w:sz w:val="24"/>
          <w:szCs w:val="52"/>
        </w:rPr>
        <w:t>rıç</w:t>
      </w:r>
      <w:proofErr w:type="spellEnd"/>
      <w:r w:rsidRPr="009B7247">
        <w:rPr>
          <w:color w:val="010000"/>
          <w:sz w:val="24"/>
          <w:szCs w:val="52"/>
        </w:rPr>
        <w:t>, İhsan Ecemiş, Rec</w:t>
      </w:r>
      <w:r w:rsidR="00E606A0" w:rsidRPr="009B7247">
        <w:rPr>
          <w:color w:val="010000"/>
          <w:sz w:val="24"/>
          <w:szCs w:val="52"/>
        </w:rPr>
        <w:t>a</w:t>
      </w:r>
      <w:r w:rsidRPr="009B7247">
        <w:rPr>
          <w:color w:val="010000"/>
          <w:sz w:val="24"/>
          <w:szCs w:val="52"/>
        </w:rPr>
        <w:t>i Seçki</w:t>
      </w:r>
      <w:r w:rsidR="006B224A" w:rsidRPr="009B7247">
        <w:rPr>
          <w:color w:val="010000"/>
          <w:sz w:val="24"/>
          <w:szCs w:val="52"/>
        </w:rPr>
        <w:t>n</w:t>
      </w:r>
      <w:r w:rsidR="00D11101">
        <w:rPr>
          <w:color w:val="010000"/>
          <w:sz w:val="24"/>
          <w:szCs w:val="52"/>
        </w:rPr>
        <w:t>, Ahmet</w:t>
      </w:r>
      <w:r w:rsidR="006B224A" w:rsidRPr="009B7247">
        <w:rPr>
          <w:color w:val="010000"/>
          <w:sz w:val="24"/>
          <w:szCs w:val="52"/>
        </w:rPr>
        <w:t xml:space="preserve"> </w:t>
      </w:r>
      <w:r w:rsidRPr="009B7247">
        <w:rPr>
          <w:color w:val="010000"/>
          <w:sz w:val="24"/>
          <w:szCs w:val="52"/>
        </w:rPr>
        <w:t xml:space="preserve">Akar, Halit </w:t>
      </w:r>
      <w:proofErr w:type="spellStart"/>
      <w:r w:rsidRPr="009B7247">
        <w:rPr>
          <w:color w:val="010000"/>
          <w:sz w:val="24"/>
          <w:szCs w:val="52"/>
        </w:rPr>
        <w:t>Zarbun</w:t>
      </w:r>
      <w:proofErr w:type="spellEnd"/>
      <w:r w:rsidRPr="009B7247">
        <w:rPr>
          <w:color w:val="010000"/>
          <w:sz w:val="24"/>
          <w:szCs w:val="52"/>
        </w:rPr>
        <w:t>, Ziya</w:t>
      </w:r>
      <w:r w:rsidR="006B224A" w:rsidRPr="009B7247">
        <w:rPr>
          <w:color w:val="010000"/>
          <w:sz w:val="24"/>
          <w:szCs w:val="52"/>
        </w:rPr>
        <w:t xml:space="preserve"> Önel</w:t>
      </w:r>
      <w:r w:rsidRPr="009B7247">
        <w:rPr>
          <w:color w:val="010000"/>
          <w:sz w:val="24"/>
          <w:szCs w:val="52"/>
        </w:rPr>
        <w:t xml:space="preserve">, </w:t>
      </w:r>
      <w:proofErr w:type="spellStart"/>
      <w:r w:rsidRPr="009B7247">
        <w:rPr>
          <w:color w:val="010000"/>
          <w:sz w:val="24"/>
          <w:szCs w:val="52"/>
        </w:rPr>
        <w:t>K</w:t>
      </w:r>
      <w:r w:rsidR="00D11101">
        <w:rPr>
          <w:color w:val="010000"/>
          <w:sz w:val="24"/>
          <w:szCs w:val="52"/>
        </w:rPr>
        <w:t>â</w:t>
      </w:r>
      <w:r w:rsidRPr="009B7247">
        <w:rPr>
          <w:color w:val="010000"/>
          <w:sz w:val="24"/>
          <w:szCs w:val="52"/>
        </w:rPr>
        <w:t>ni</w:t>
      </w:r>
      <w:proofErr w:type="spellEnd"/>
      <w:r w:rsidRPr="009B7247">
        <w:rPr>
          <w:color w:val="010000"/>
          <w:sz w:val="24"/>
          <w:szCs w:val="52"/>
        </w:rPr>
        <w:t xml:space="preserve"> </w:t>
      </w:r>
      <w:proofErr w:type="spellStart"/>
      <w:r w:rsidRPr="009B7247">
        <w:rPr>
          <w:color w:val="010000"/>
          <w:sz w:val="24"/>
          <w:szCs w:val="52"/>
        </w:rPr>
        <w:t>Vrana</w:t>
      </w:r>
      <w:proofErr w:type="spellEnd"/>
      <w:r w:rsidRPr="009B7247">
        <w:rPr>
          <w:color w:val="010000"/>
          <w:sz w:val="24"/>
          <w:szCs w:val="52"/>
        </w:rPr>
        <w:t xml:space="preserve">, </w:t>
      </w:r>
      <w:r w:rsidR="006B224A" w:rsidRPr="009B7247">
        <w:rPr>
          <w:color w:val="010000"/>
          <w:sz w:val="24"/>
          <w:szCs w:val="52"/>
        </w:rPr>
        <w:t>Muhitti</w:t>
      </w:r>
      <w:r w:rsidRPr="009B7247">
        <w:rPr>
          <w:color w:val="010000"/>
          <w:sz w:val="24"/>
          <w:szCs w:val="52"/>
        </w:rPr>
        <w:t xml:space="preserve">n Gürün, Şevket </w:t>
      </w:r>
      <w:proofErr w:type="spellStart"/>
      <w:r w:rsidRPr="009B7247">
        <w:rPr>
          <w:color w:val="010000"/>
          <w:sz w:val="24"/>
          <w:szCs w:val="52"/>
        </w:rPr>
        <w:t>L</w:t>
      </w:r>
      <w:r w:rsidR="006B224A" w:rsidRPr="009B7247">
        <w:rPr>
          <w:color w:val="010000"/>
          <w:sz w:val="24"/>
          <w:szCs w:val="52"/>
        </w:rPr>
        <w:t>üf</w:t>
      </w:r>
      <w:r w:rsidRPr="009B7247">
        <w:rPr>
          <w:color w:val="010000"/>
          <w:sz w:val="24"/>
          <w:szCs w:val="52"/>
        </w:rPr>
        <w:t>tüg</w:t>
      </w:r>
      <w:r w:rsidR="006B224A" w:rsidRPr="009B7247">
        <w:rPr>
          <w:color w:val="010000"/>
          <w:sz w:val="24"/>
          <w:szCs w:val="52"/>
        </w:rPr>
        <w:t>il</w:t>
      </w:r>
      <w:proofErr w:type="spellEnd"/>
      <w:r w:rsidRPr="009B7247">
        <w:rPr>
          <w:color w:val="010000"/>
          <w:sz w:val="24"/>
          <w:szCs w:val="52"/>
        </w:rPr>
        <w:t xml:space="preserve"> ve Ahmet H.</w:t>
      </w:r>
      <w:r w:rsidR="006B224A" w:rsidRPr="009B7247">
        <w:rPr>
          <w:color w:val="010000"/>
          <w:sz w:val="24"/>
          <w:szCs w:val="52"/>
        </w:rPr>
        <w:t xml:space="preserve"> </w:t>
      </w:r>
      <w:r w:rsidRPr="009B7247">
        <w:rPr>
          <w:color w:val="010000"/>
          <w:sz w:val="24"/>
          <w:szCs w:val="52"/>
        </w:rPr>
        <w:t>Boyacıoğlu’nun ka</w:t>
      </w:r>
      <w:r w:rsidRPr="009B7247">
        <w:rPr>
          <w:color w:val="010000"/>
          <w:sz w:val="24"/>
          <w:szCs w:val="52"/>
        </w:rPr>
        <w:softHyphen/>
        <w:t xml:space="preserve">tılmaları ile yapılan toplantıda 20.9.1971 günlü Anayasa </w:t>
      </w:r>
      <w:r w:rsidR="00831D6F">
        <w:rPr>
          <w:color w:val="010000"/>
          <w:sz w:val="24"/>
          <w:szCs w:val="52"/>
        </w:rPr>
        <w:t>d</w:t>
      </w:r>
      <w:r w:rsidRPr="009B7247">
        <w:rPr>
          <w:color w:val="010000"/>
          <w:sz w:val="24"/>
          <w:szCs w:val="52"/>
        </w:rPr>
        <w:t>eğişikliğinin ışığı altında k</w:t>
      </w:r>
      <w:r w:rsidR="006B224A" w:rsidRPr="009B7247">
        <w:rPr>
          <w:color w:val="010000"/>
          <w:sz w:val="24"/>
          <w:szCs w:val="52"/>
        </w:rPr>
        <w:t>anununun</w:t>
      </w:r>
      <w:r w:rsidRPr="009B7247">
        <w:rPr>
          <w:color w:val="010000"/>
          <w:sz w:val="24"/>
          <w:szCs w:val="52"/>
        </w:rPr>
        <w:t xml:space="preserve"> yeniden incelenmesi için görüşmelerin geri bırakılmasına, Avni </w:t>
      </w:r>
      <w:proofErr w:type="spellStart"/>
      <w:r w:rsidRPr="009B7247">
        <w:rPr>
          <w:color w:val="010000"/>
          <w:sz w:val="24"/>
          <w:szCs w:val="52"/>
        </w:rPr>
        <w:t>Givda</w:t>
      </w:r>
      <w:proofErr w:type="spellEnd"/>
      <w:r w:rsidR="008928CB">
        <w:rPr>
          <w:color w:val="010000"/>
          <w:sz w:val="24"/>
          <w:szCs w:val="52"/>
        </w:rPr>
        <w:t xml:space="preserve"> </w:t>
      </w:r>
      <w:r w:rsidRPr="009B7247">
        <w:rPr>
          <w:color w:val="010000"/>
          <w:sz w:val="24"/>
          <w:szCs w:val="52"/>
        </w:rPr>
        <w:t>ve Recai Seçkin</w:t>
      </w:r>
      <w:r w:rsidR="006B224A" w:rsidRPr="009B7247">
        <w:rPr>
          <w:color w:val="010000"/>
          <w:sz w:val="24"/>
          <w:szCs w:val="52"/>
        </w:rPr>
        <w:t>’</w:t>
      </w:r>
      <w:r w:rsidRPr="009B7247">
        <w:rPr>
          <w:color w:val="010000"/>
          <w:sz w:val="24"/>
          <w:szCs w:val="52"/>
        </w:rPr>
        <w:t>in işin hemen ele alınmasın</w:t>
      </w:r>
      <w:r w:rsidR="006B224A" w:rsidRPr="009B7247">
        <w:rPr>
          <w:color w:val="010000"/>
          <w:sz w:val="24"/>
          <w:szCs w:val="52"/>
        </w:rPr>
        <w:t>da</w:t>
      </w:r>
      <w:r w:rsidRPr="009B7247">
        <w:rPr>
          <w:color w:val="010000"/>
          <w:sz w:val="24"/>
          <w:szCs w:val="52"/>
        </w:rPr>
        <w:t xml:space="preserve"> bir engel bulunmadığı yolundaki </w:t>
      </w:r>
      <w:proofErr w:type="spellStart"/>
      <w:r w:rsidRPr="009B7247">
        <w:rPr>
          <w:color w:val="010000"/>
          <w:sz w:val="24"/>
          <w:szCs w:val="52"/>
        </w:rPr>
        <w:t>karşıoyları</w:t>
      </w:r>
      <w:proofErr w:type="spellEnd"/>
      <w:r w:rsidRPr="009B7247">
        <w:rPr>
          <w:color w:val="010000"/>
          <w:sz w:val="24"/>
          <w:szCs w:val="52"/>
        </w:rPr>
        <w:t xml:space="preserve"> ve oyçokluğu ile karar verilmiştir.</w:t>
      </w:r>
    </w:p>
    <w:p w:rsidR="00260858" w:rsidRPr="009B7247" w:rsidRDefault="00D20D22" w:rsidP="00FF2F3D">
      <w:pPr>
        <w:pStyle w:val="Gvdemetni0"/>
        <w:widowControl/>
        <w:shd w:val="clear" w:color="auto" w:fill="auto"/>
        <w:spacing w:after="200" w:line="240" w:lineRule="auto"/>
        <w:ind w:right="283" w:firstLine="709"/>
        <w:jc w:val="both"/>
        <w:rPr>
          <w:color w:val="010000"/>
          <w:sz w:val="24"/>
          <w:szCs w:val="52"/>
        </w:rPr>
      </w:pPr>
      <w:r w:rsidRPr="009B7247">
        <w:rPr>
          <w:color w:val="010000"/>
          <w:sz w:val="24"/>
          <w:szCs w:val="52"/>
        </w:rPr>
        <w:t>Bu karar üzerine raportörce inceleme yapılarak ek rapor düzen</w:t>
      </w:r>
      <w:r w:rsidRPr="009B7247">
        <w:rPr>
          <w:color w:val="010000"/>
          <w:sz w:val="24"/>
          <w:szCs w:val="52"/>
        </w:rPr>
        <w:softHyphen/>
        <w:t>lenmiş ve bu rapor üyelere dağıtılmıştır.</w:t>
      </w:r>
    </w:p>
    <w:p w:rsidR="00260858" w:rsidRPr="009B7247" w:rsidRDefault="00D20D22" w:rsidP="00FF2F3D">
      <w:pPr>
        <w:pStyle w:val="Gvdemetni0"/>
        <w:widowControl/>
        <w:shd w:val="clear" w:color="auto" w:fill="auto"/>
        <w:spacing w:after="200" w:line="240" w:lineRule="auto"/>
        <w:ind w:right="283" w:firstLine="709"/>
        <w:jc w:val="both"/>
        <w:rPr>
          <w:color w:val="010000"/>
          <w:sz w:val="24"/>
          <w:szCs w:val="52"/>
        </w:rPr>
      </w:pPr>
      <w:r w:rsidRPr="00DC1296">
        <w:rPr>
          <w:color w:val="010000"/>
          <w:sz w:val="24"/>
          <w:szCs w:val="52"/>
        </w:rPr>
        <w:t>E) Esasın İncelenmesi</w:t>
      </w:r>
    </w:p>
    <w:p w:rsidR="00260858" w:rsidRPr="009B7247" w:rsidRDefault="00D20D22" w:rsidP="00FF2F3D">
      <w:pPr>
        <w:pStyle w:val="Gvdemetni0"/>
        <w:widowControl/>
        <w:shd w:val="clear" w:color="auto" w:fill="auto"/>
        <w:spacing w:after="200" w:line="240" w:lineRule="auto"/>
        <w:ind w:right="283" w:firstLine="709"/>
        <w:jc w:val="both"/>
        <w:rPr>
          <w:color w:val="010000"/>
          <w:sz w:val="24"/>
          <w:szCs w:val="52"/>
        </w:rPr>
      </w:pPr>
      <w:r w:rsidRPr="009B7247">
        <w:rPr>
          <w:color w:val="010000"/>
          <w:sz w:val="24"/>
          <w:szCs w:val="52"/>
        </w:rPr>
        <w:t>Esasa ilişkin rapor ile ek rapor, dos</w:t>
      </w:r>
      <w:r w:rsidR="006B224A" w:rsidRPr="009B7247">
        <w:rPr>
          <w:color w:val="010000"/>
          <w:sz w:val="24"/>
          <w:szCs w:val="52"/>
        </w:rPr>
        <w:t>y</w:t>
      </w:r>
      <w:r w:rsidRPr="009B7247">
        <w:rPr>
          <w:color w:val="010000"/>
          <w:sz w:val="24"/>
          <w:szCs w:val="52"/>
        </w:rPr>
        <w:t>adaki öbür belgeler, ip</w:t>
      </w:r>
      <w:r w:rsidRPr="009B7247">
        <w:rPr>
          <w:color w:val="010000"/>
          <w:sz w:val="24"/>
          <w:szCs w:val="52"/>
        </w:rPr>
        <w:softHyphen/>
        <w:t>tali istenen Yasa kuralları ile dayanılan Ana</w:t>
      </w:r>
      <w:r w:rsidR="006B224A" w:rsidRPr="009B7247">
        <w:rPr>
          <w:color w:val="010000"/>
          <w:sz w:val="24"/>
          <w:szCs w:val="52"/>
        </w:rPr>
        <w:t>ya</w:t>
      </w:r>
      <w:r w:rsidRPr="009B7247">
        <w:rPr>
          <w:color w:val="010000"/>
          <w:sz w:val="24"/>
          <w:szCs w:val="52"/>
        </w:rPr>
        <w:t xml:space="preserve">sa </w:t>
      </w:r>
      <w:r w:rsidR="00831D6F">
        <w:rPr>
          <w:color w:val="010000"/>
          <w:sz w:val="24"/>
          <w:szCs w:val="52"/>
        </w:rPr>
        <w:t>k</w:t>
      </w:r>
      <w:r w:rsidRPr="009B7247">
        <w:rPr>
          <w:color w:val="010000"/>
          <w:sz w:val="24"/>
          <w:szCs w:val="52"/>
        </w:rPr>
        <w:t>uralları</w:t>
      </w:r>
      <w:r w:rsidR="00831D6F">
        <w:rPr>
          <w:color w:val="010000"/>
          <w:sz w:val="24"/>
          <w:szCs w:val="52"/>
        </w:rPr>
        <w:t>,</w:t>
      </w:r>
      <w:r w:rsidRPr="009B7247">
        <w:rPr>
          <w:color w:val="010000"/>
          <w:sz w:val="24"/>
          <w:szCs w:val="52"/>
        </w:rPr>
        <w:t xml:space="preserve"> Yasa ile </w:t>
      </w:r>
      <w:r w:rsidR="006B224A" w:rsidRPr="009B7247">
        <w:rPr>
          <w:color w:val="010000"/>
          <w:sz w:val="24"/>
          <w:szCs w:val="52"/>
        </w:rPr>
        <w:t>Anayasa</w:t>
      </w:r>
      <w:r w:rsidR="00831D6F">
        <w:rPr>
          <w:color w:val="010000"/>
          <w:sz w:val="24"/>
          <w:szCs w:val="52"/>
        </w:rPr>
        <w:t>’</w:t>
      </w:r>
      <w:r w:rsidR="006B224A" w:rsidRPr="009B7247">
        <w:rPr>
          <w:color w:val="010000"/>
          <w:sz w:val="24"/>
          <w:szCs w:val="52"/>
        </w:rPr>
        <w:t xml:space="preserve">ya </w:t>
      </w:r>
      <w:r w:rsidRPr="009B7247">
        <w:rPr>
          <w:color w:val="010000"/>
          <w:sz w:val="24"/>
          <w:szCs w:val="52"/>
        </w:rPr>
        <w:t>ilişkin yasama belgeleri ve Anayasa Mahkemesinin 8</w:t>
      </w:r>
      <w:r w:rsidR="002B72D2">
        <w:rPr>
          <w:color w:val="010000"/>
          <w:sz w:val="24"/>
          <w:szCs w:val="52"/>
        </w:rPr>
        <w:t xml:space="preserve"> </w:t>
      </w:r>
      <w:r w:rsidRPr="009B7247">
        <w:rPr>
          <w:color w:val="010000"/>
          <w:sz w:val="24"/>
          <w:szCs w:val="52"/>
        </w:rPr>
        <w:t>ve</w:t>
      </w:r>
      <w:r w:rsidR="006B224A" w:rsidRPr="009B7247">
        <w:rPr>
          <w:color w:val="010000"/>
          <w:sz w:val="24"/>
          <w:szCs w:val="52"/>
        </w:rPr>
        <w:t xml:space="preserve"> </w:t>
      </w:r>
      <w:r w:rsidRPr="009B7247">
        <w:rPr>
          <w:color w:val="010000"/>
          <w:sz w:val="24"/>
          <w:szCs w:val="52"/>
        </w:rPr>
        <w:t>9 Şubat</w:t>
      </w:r>
      <w:r w:rsidR="002B72D2">
        <w:rPr>
          <w:color w:val="010000"/>
          <w:sz w:val="24"/>
          <w:szCs w:val="52"/>
        </w:rPr>
        <w:t xml:space="preserve"> </w:t>
      </w:r>
      <w:r w:rsidRPr="009B7247">
        <w:rPr>
          <w:color w:val="010000"/>
          <w:sz w:val="24"/>
          <w:szCs w:val="52"/>
        </w:rPr>
        <w:t>1972</w:t>
      </w:r>
      <w:r w:rsidR="00831D6F">
        <w:rPr>
          <w:color w:val="010000"/>
          <w:sz w:val="24"/>
          <w:szCs w:val="52"/>
        </w:rPr>
        <w:t xml:space="preserve"> günü,</w:t>
      </w:r>
      <w:r w:rsidRPr="009B7247">
        <w:rPr>
          <w:color w:val="010000"/>
          <w:sz w:val="24"/>
          <w:szCs w:val="52"/>
        </w:rPr>
        <w:t xml:space="preserve"> 1970/48-197</w:t>
      </w:r>
      <w:r w:rsidR="006B224A" w:rsidRPr="009B7247">
        <w:rPr>
          <w:color w:val="010000"/>
          <w:sz w:val="24"/>
          <w:szCs w:val="52"/>
        </w:rPr>
        <w:t>2/</w:t>
      </w:r>
      <w:r w:rsidRPr="009B7247">
        <w:rPr>
          <w:color w:val="010000"/>
          <w:sz w:val="24"/>
          <w:szCs w:val="52"/>
        </w:rPr>
        <w:t>3 sayılı kararı incelendi,</w:t>
      </w:r>
      <w:r w:rsidR="006B224A" w:rsidRPr="009B7247">
        <w:rPr>
          <w:color w:val="010000"/>
          <w:sz w:val="24"/>
          <w:szCs w:val="52"/>
        </w:rPr>
        <w:t xml:space="preserve"> </w:t>
      </w:r>
      <w:r w:rsidRPr="009B7247">
        <w:rPr>
          <w:color w:val="010000"/>
          <w:sz w:val="24"/>
          <w:szCs w:val="52"/>
        </w:rPr>
        <w:t>gereği görüşülüp düşünüldü:</w:t>
      </w:r>
    </w:p>
    <w:p w:rsidR="00260858" w:rsidRPr="009B7247" w:rsidRDefault="00D20D22" w:rsidP="00FF2F3D">
      <w:pPr>
        <w:pStyle w:val="Gvdemetni0"/>
        <w:widowControl/>
        <w:shd w:val="clear" w:color="auto" w:fill="auto"/>
        <w:spacing w:after="200" w:line="240" w:lineRule="auto"/>
        <w:ind w:right="283" w:firstLine="709"/>
        <w:jc w:val="both"/>
        <w:rPr>
          <w:color w:val="010000"/>
          <w:sz w:val="24"/>
          <w:szCs w:val="52"/>
        </w:rPr>
      </w:pPr>
      <w:r w:rsidRPr="009B7247">
        <w:rPr>
          <w:noProof/>
          <w:color w:val="010000"/>
          <w:sz w:val="24"/>
          <w:szCs w:val="52"/>
        </w:rPr>
        <mc:AlternateContent>
          <mc:Choice Requires="wps">
            <w:drawing>
              <wp:anchor distT="0" distB="0" distL="114300" distR="114300" simplePos="0" relativeHeight="125829390" behindDoc="0" locked="0" layoutInCell="1" allowOverlap="1">
                <wp:simplePos x="0" y="0"/>
                <wp:positionH relativeFrom="page">
                  <wp:posOffset>1457960</wp:posOffset>
                </wp:positionH>
                <wp:positionV relativeFrom="margin">
                  <wp:posOffset>19355435</wp:posOffset>
                </wp:positionV>
                <wp:extent cx="1814830" cy="436880"/>
                <wp:effectExtent l="0" t="0" r="0" b="0"/>
                <wp:wrapTopAndBottom/>
                <wp:docPr id="20" name="Shape 20"/>
                <wp:cNvGraphicFramePr/>
                <a:graphic xmlns:a="http://schemas.openxmlformats.org/drawingml/2006/main">
                  <a:graphicData uri="http://schemas.microsoft.com/office/word/2010/wordprocessingShape">
                    <wps:wsp>
                      <wps:cNvSpPr txBox="1"/>
                      <wps:spPr>
                        <a:xfrm>
                          <a:off x="0" y="0"/>
                          <a:ext cx="1814830" cy="436880"/>
                        </a:xfrm>
                        <a:prstGeom prst="rect">
                          <a:avLst/>
                        </a:prstGeom>
                        <a:noFill/>
                      </wps:spPr>
                      <wps:txbx>
                        <w:txbxContent>
                          <w:p w:rsidR="006F0039" w:rsidRDefault="006F0039">
                            <w:pPr>
                              <w:pStyle w:val="Gvdemetni0"/>
                              <w:shd w:val="clear" w:color="auto" w:fill="auto"/>
                              <w:spacing w:line="240" w:lineRule="auto"/>
                              <w:ind w:firstLine="0"/>
                            </w:pPr>
                            <w:r>
                              <w:t>şılmalıdır.</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20" o:spid="_x0000_s1026" type="#_x0000_t202" style="position:absolute;left:0;text-align:left;margin-left:114.8pt;margin-top:1524.05pt;width:142.9pt;height:34.4pt;z-index:125829390;visibility:visible;mso-wrap-style:non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" filled="f" stroked="f">
                <v:textbox inset="0,0,0,0">
                  <w:txbxContent>
                    <w:p w:rsidR="006F0039" w:rsidRDefault="006F0039">
                      <w:pPr>
                        <w:pStyle w:val="Gvdemetni0"/>
                        <w:shd w:val="clear" w:color="auto" w:fill="auto"/>
                        <w:spacing w:line="240" w:lineRule="auto"/>
                        <w:ind w:firstLine="0"/>
                      </w:pPr>
                      <w:r>
                        <w:t>şılmalıdır.</w:t>
                      </w:r>
                    </w:p>
                  </w:txbxContent>
                </v:textbox>
                <w10:wrap type="topAndBottom" anchorx="page" anchory="margin"/>
              </v:shape>
            </w:pict>
          </mc:Fallback>
        </mc:AlternateContent>
      </w:r>
      <w:r w:rsidRPr="009B7247">
        <w:rPr>
          <w:color w:val="010000"/>
          <w:sz w:val="24"/>
          <w:szCs w:val="52"/>
        </w:rPr>
        <w:t>İptal nedenleri üzerinde incelemeye başlanmazdan önce</w:t>
      </w:r>
      <w:r w:rsidR="002B72D2">
        <w:rPr>
          <w:color w:val="010000"/>
          <w:sz w:val="24"/>
          <w:szCs w:val="52"/>
        </w:rPr>
        <w:t xml:space="preserve"> </w:t>
      </w:r>
      <w:r w:rsidRPr="009B7247">
        <w:rPr>
          <w:color w:val="010000"/>
          <w:sz w:val="24"/>
          <w:szCs w:val="52"/>
        </w:rPr>
        <w:t xml:space="preserve">20.9.971 </w:t>
      </w:r>
      <w:r w:rsidR="002B72D2">
        <w:rPr>
          <w:color w:val="010000"/>
          <w:sz w:val="24"/>
          <w:szCs w:val="52"/>
        </w:rPr>
        <w:t xml:space="preserve">günü, </w:t>
      </w:r>
      <w:r w:rsidRPr="009B7247">
        <w:rPr>
          <w:color w:val="010000"/>
          <w:sz w:val="24"/>
          <w:szCs w:val="52"/>
        </w:rPr>
        <w:t>1488 sayılı Yasa ile değişik Anayasa’nın bu davada dayanılan 46</w:t>
      </w:r>
      <w:r w:rsidR="006B224A" w:rsidRPr="009B7247">
        <w:rPr>
          <w:color w:val="010000"/>
          <w:sz w:val="24"/>
          <w:szCs w:val="52"/>
        </w:rPr>
        <w:t>.</w:t>
      </w:r>
      <w:r w:rsidR="002B72D2">
        <w:rPr>
          <w:color w:val="010000"/>
          <w:sz w:val="24"/>
          <w:szCs w:val="52"/>
        </w:rPr>
        <w:t xml:space="preserve"> </w:t>
      </w:r>
      <w:r w:rsidRPr="009B7247">
        <w:rPr>
          <w:color w:val="010000"/>
          <w:sz w:val="24"/>
          <w:szCs w:val="52"/>
        </w:rPr>
        <w:t>maddesi</w:t>
      </w:r>
      <w:r w:rsidR="006B224A" w:rsidRPr="009B7247">
        <w:rPr>
          <w:color w:val="010000"/>
          <w:sz w:val="24"/>
          <w:szCs w:val="52"/>
        </w:rPr>
        <w:t>nin Anayasa</w:t>
      </w:r>
      <w:r w:rsidR="00831D6F">
        <w:rPr>
          <w:color w:val="010000"/>
          <w:sz w:val="24"/>
          <w:szCs w:val="52"/>
        </w:rPr>
        <w:t>’</w:t>
      </w:r>
      <w:r w:rsidR="006B224A" w:rsidRPr="009B7247">
        <w:rPr>
          <w:color w:val="010000"/>
          <w:sz w:val="24"/>
          <w:szCs w:val="52"/>
        </w:rPr>
        <w:t>ya aykırılık savlarının çözümünde ölçü olup olmayacağı sorunu tartışılmalıdır.</w:t>
      </w:r>
    </w:p>
    <w:p w:rsidR="00260858" w:rsidRPr="009B7247" w:rsidRDefault="00D20D22" w:rsidP="00FF2F3D">
      <w:pPr>
        <w:pStyle w:val="Gvdemetni0"/>
        <w:widowControl/>
        <w:shd w:val="clear" w:color="auto" w:fill="auto"/>
        <w:spacing w:after="200" w:line="240" w:lineRule="auto"/>
        <w:ind w:right="283" w:firstLine="709"/>
        <w:jc w:val="both"/>
        <w:rPr>
          <w:color w:val="010000"/>
          <w:sz w:val="24"/>
        </w:rPr>
      </w:pPr>
      <w:r w:rsidRPr="009B7247">
        <w:rPr>
          <w:color w:val="010000"/>
          <w:sz w:val="24"/>
        </w:rPr>
        <w:t>Anayasa değişiklikleri eski anayasal kurallar yerine</w:t>
      </w:r>
      <w:r w:rsidR="00E606A0" w:rsidRPr="009B7247">
        <w:rPr>
          <w:color w:val="010000"/>
          <w:sz w:val="24"/>
        </w:rPr>
        <w:t xml:space="preserve"> yeni</w:t>
      </w:r>
      <w:r w:rsidRPr="009B7247">
        <w:rPr>
          <w:color w:val="010000"/>
          <w:sz w:val="24"/>
        </w:rPr>
        <w:t xml:space="preserve"> kural</w:t>
      </w:r>
      <w:r w:rsidR="00E606A0" w:rsidRPr="009B7247">
        <w:rPr>
          <w:color w:val="010000"/>
          <w:sz w:val="24"/>
        </w:rPr>
        <w:t>ların</w:t>
      </w:r>
      <w:r w:rsidRPr="009B7247">
        <w:rPr>
          <w:color w:val="010000"/>
          <w:sz w:val="24"/>
        </w:rPr>
        <w:t xml:space="preserve"> konulması ereği ve kamu düzeni düşüncesi ile yapılmaktadır.</w:t>
      </w:r>
      <w:r w:rsidR="00E606A0" w:rsidRPr="009B7247">
        <w:rPr>
          <w:color w:val="010000"/>
          <w:sz w:val="24"/>
        </w:rPr>
        <w:t xml:space="preserve"> </w:t>
      </w:r>
      <w:r w:rsidRPr="009B7247">
        <w:rPr>
          <w:color w:val="010000"/>
          <w:sz w:val="24"/>
        </w:rPr>
        <w:t>Buna göre bir Anayasa değişikli</w:t>
      </w:r>
      <w:r w:rsidR="00E606A0" w:rsidRPr="009B7247">
        <w:rPr>
          <w:color w:val="010000"/>
          <w:sz w:val="24"/>
        </w:rPr>
        <w:t>ğ</w:t>
      </w:r>
      <w:r w:rsidRPr="009B7247">
        <w:rPr>
          <w:color w:val="010000"/>
          <w:sz w:val="24"/>
        </w:rPr>
        <w:t xml:space="preserve">inin yürürlüğe girmesinden sonra çözülecek olan </w:t>
      </w:r>
      <w:r w:rsidR="00E606A0" w:rsidRPr="009B7247">
        <w:rPr>
          <w:color w:val="010000"/>
          <w:sz w:val="24"/>
        </w:rPr>
        <w:t>öze</w:t>
      </w:r>
      <w:r w:rsidRPr="009B7247">
        <w:rPr>
          <w:color w:val="010000"/>
          <w:sz w:val="24"/>
        </w:rPr>
        <w:t xml:space="preserve"> ilişkin anayasal sorunların ve bu açıdan karara bağlanacak olan davaların yürürlüğe giren değişik ilkelere göre çözülmesi kuraldır. Bu olayda kuralın ayrık bir durumu olup olmadığ</w:t>
      </w:r>
      <w:r w:rsidR="00E606A0" w:rsidRPr="009B7247">
        <w:rPr>
          <w:color w:val="010000"/>
          <w:sz w:val="24"/>
        </w:rPr>
        <w:t>ı</w:t>
      </w:r>
      <w:r w:rsidRPr="009B7247">
        <w:rPr>
          <w:color w:val="010000"/>
          <w:sz w:val="24"/>
        </w:rPr>
        <w:t>nı tartışmayı gerektiren herhangi</w:t>
      </w:r>
      <w:r w:rsidR="00E606A0" w:rsidRPr="009B7247">
        <w:rPr>
          <w:color w:val="010000"/>
          <w:sz w:val="24"/>
        </w:rPr>
        <w:t xml:space="preserve"> </w:t>
      </w:r>
      <w:r w:rsidRPr="009B7247">
        <w:rPr>
          <w:color w:val="010000"/>
          <w:sz w:val="24"/>
        </w:rPr>
        <w:t xml:space="preserve">bir hukuksal gerekçe yoktur. </w:t>
      </w:r>
      <w:r w:rsidR="00831D6F">
        <w:rPr>
          <w:color w:val="010000"/>
          <w:sz w:val="24"/>
        </w:rPr>
        <w:t>B</w:t>
      </w:r>
      <w:r w:rsidRPr="009B7247">
        <w:rPr>
          <w:color w:val="010000"/>
          <w:sz w:val="24"/>
        </w:rPr>
        <w:t>u dava</w:t>
      </w:r>
      <w:r w:rsidRPr="009B7247">
        <w:rPr>
          <w:color w:val="010000"/>
          <w:sz w:val="24"/>
        </w:rPr>
        <w:softHyphen/>
        <w:t>nın çözümünde Anayasa’nın değişik metinleri ölçü olarak kullanılacaktır</w:t>
      </w:r>
      <w:r w:rsidR="006B224A" w:rsidRPr="009B7247">
        <w:rPr>
          <w:color w:val="010000"/>
          <w:sz w:val="24"/>
        </w:rPr>
        <w:t>.</w:t>
      </w:r>
    </w:p>
    <w:p w:rsidR="00260858" w:rsidRPr="009B7247" w:rsidRDefault="00D20D22" w:rsidP="00FF2F3D">
      <w:pPr>
        <w:pStyle w:val="Gvdemetni0"/>
        <w:widowControl/>
        <w:shd w:val="clear" w:color="auto" w:fill="auto"/>
        <w:spacing w:after="200" w:line="240" w:lineRule="auto"/>
        <w:ind w:right="283" w:firstLine="709"/>
        <w:jc w:val="both"/>
        <w:rPr>
          <w:color w:val="010000"/>
          <w:sz w:val="24"/>
        </w:rPr>
      </w:pPr>
      <w:r w:rsidRPr="009B7247">
        <w:rPr>
          <w:color w:val="010000"/>
          <w:sz w:val="24"/>
        </w:rPr>
        <w:t>1- 274 sayılı Yasa</w:t>
      </w:r>
      <w:r w:rsidR="00831D6F">
        <w:rPr>
          <w:color w:val="010000"/>
          <w:sz w:val="24"/>
        </w:rPr>
        <w:t>’</w:t>
      </w:r>
      <w:r w:rsidRPr="009B7247">
        <w:rPr>
          <w:color w:val="010000"/>
          <w:sz w:val="24"/>
        </w:rPr>
        <w:t>nın 1317 sayılı Yasa ile değişik 5.</w:t>
      </w:r>
      <w:r w:rsidR="002B72D2">
        <w:rPr>
          <w:color w:val="010000"/>
          <w:sz w:val="24"/>
        </w:rPr>
        <w:t xml:space="preserve"> </w:t>
      </w:r>
      <w:r w:rsidRPr="009B7247">
        <w:rPr>
          <w:color w:val="010000"/>
          <w:sz w:val="24"/>
        </w:rPr>
        <w:t>maddesin</w:t>
      </w:r>
      <w:r w:rsidR="00831D6F">
        <w:rPr>
          <w:color w:val="010000"/>
          <w:sz w:val="24"/>
        </w:rPr>
        <w:t>in</w:t>
      </w:r>
      <w:r w:rsidRPr="009B7247">
        <w:rPr>
          <w:color w:val="010000"/>
          <w:sz w:val="24"/>
        </w:rPr>
        <w:t xml:space="preserve"> </w:t>
      </w:r>
      <w:r w:rsidR="002B72D2">
        <w:rPr>
          <w:color w:val="010000"/>
          <w:sz w:val="24"/>
        </w:rPr>
        <w:t xml:space="preserve">1 sayılı </w:t>
      </w:r>
      <w:r w:rsidRPr="009B7247">
        <w:rPr>
          <w:color w:val="010000"/>
          <w:sz w:val="24"/>
        </w:rPr>
        <w:t>bendindeki (üyelik kayıt fişinin veya kayıt defterinin imzalanması) deyi</w:t>
      </w:r>
      <w:r w:rsidRPr="009B7247">
        <w:rPr>
          <w:color w:val="010000"/>
          <w:sz w:val="24"/>
        </w:rPr>
        <w:softHyphen/>
        <w:t>minin Anayasa</w:t>
      </w:r>
      <w:r w:rsidR="00E606A0" w:rsidRPr="009B7247">
        <w:rPr>
          <w:color w:val="010000"/>
          <w:sz w:val="24"/>
        </w:rPr>
        <w:t>’</w:t>
      </w:r>
      <w:r w:rsidRPr="009B7247">
        <w:rPr>
          <w:color w:val="010000"/>
          <w:sz w:val="24"/>
        </w:rPr>
        <w:t>ya aykırılığı sorunu:</w:t>
      </w:r>
    </w:p>
    <w:p w:rsidR="00260858" w:rsidRPr="009B7247" w:rsidRDefault="00D20D22" w:rsidP="00FF2F3D">
      <w:pPr>
        <w:pStyle w:val="Gvdemetni0"/>
        <w:widowControl/>
        <w:shd w:val="clear" w:color="auto" w:fill="auto"/>
        <w:spacing w:after="200" w:line="240" w:lineRule="auto"/>
        <w:ind w:right="283" w:firstLine="709"/>
        <w:jc w:val="both"/>
        <w:rPr>
          <w:color w:val="010000"/>
          <w:sz w:val="24"/>
        </w:rPr>
      </w:pPr>
      <w:r w:rsidRPr="009B7247">
        <w:rPr>
          <w:color w:val="010000"/>
          <w:sz w:val="24"/>
        </w:rPr>
        <w:t>Sendikaya girmek ve sendikadan çıkmak Anayasa’nın değişik 46.</w:t>
      </w:r>
      <w:r w:rsidR="002B72D2">
        <w:rPr>
          <w:color w:val="010000"/>
          <w:sz w:val="24"/>
        </w:rPr>
        <w:t xml:space="preserve"> </w:t>
      </w:r>
      <w:r w:rsidRPr="009B7247">
        <w:rPr>
          <w:color w:val="010000"/>
          <w:sz w:val="24"/>
        </w:rPr>
        <w:t>maddesi gereğince serbesttir. Ancak sendika işlemlerinin düzenli yürümesi ve özellikle kimlerin sendika üyesi olduğunun kolayca saptanabilmesi ve sendika üyelerinin sayısı ve kimlikleri konusunda sendika ile üyeleri arasında veya sendikalar ara</w:t>
      </w:r>
      <w:r w:rsidRPr="009B7247">
        <w:rPr>
          <w:color w:val="010000"/>
          <w:sz w:val="24"/>
        </w:rPr>
        <w:softHyphen/>
        <w:t xml:space="preserve">sında uyuşmazlıklar çıkmasının önlenmesi için hakkın özüne dokunmayan birtakım kurallar konulabilir. Böyle düzenlemeler </w:t>
      </w:r>
      <w:r w:rsidR="00E606A0" w:rsidRPr="009B7247">
        <w:rPr>
          <w:color w:val="010000"/>
          <w:sz w:val="24"/>
        </w:rPr>
        <w:t xml:space="preserve">Anayasa’nın </w:t>
      </w:r>
      <w:r w:rsidRPr="009B7247">
        <w:rPr>
          <w:color w:val="010000"/>
          <w:sz w:val="24"/>
        </w:rPr>
        <w:t>5. ve değişik 64. maddeleri</w:t>
      </w:r>
      <w:r w:rsidRPr="009B7247">
        <w:rPr>
          <w:color w:val="010000"/>
          <w:sz w:val="24"/>
        </w:rPr>
        <w:softHyphen/>
        <w:t>ne göre Yasama Meclislerinin yetkilerindendir. Kaldı ki Anayasa’n</w:t>
      </w:r>
      <w:r w:rsidR="00E606A0" w:rsidRPr="009B7247">
        <w:rPr>
          <w:color w:val="010000"/>
          <w:sz w:val="24"/>
        </w:rPr>
        <w:t>ın</w:t>
      </w:r>
      <w:r w:rsidRPr="009B7247">
        <w:rPr>
          <w:color w:val="010000"/>
          <w:sz w:val="24"/>
        </w:rPr>
        <w:t xml:space="preserve"> değişik 46</w:t>
      </w:r>
      <w:r w:rsidR="00E606A0" w:rsidRPr="009B7247">
        <w:rPr>
          <w:color w:val="010000"/>
          <w:sz w:val="24"/>
        </w:rPr>
        <w:t xml:space="preserve">. </w:t>
      </w:r>
      <w:r w:rsidRPr="009B7247">
        <w:rPr>
          <w:color w:val="010000"/>
          <w:sz w:val="24"/>
        </w:rPr>
        <w:t>maddesinin birinci fıkrasının ikinci cümlesinde sendikalara serbestçe girme ve</w:t>
      </w:r>
      <w:r w:rsidR="00E606A0" w:rsidRPr="009B7247">
        <w:rPr>
          <w:color w:val="010000"/>
          <w:sz w:val="24"/>
        </w:rPr>
        <w:t xml:space="preserve"> </w:t>
      </w:r>
      <w:r w:rsidRPr="009B7247">
        <w:rPr>
          <w:color w:val="010000"/>
          <w:sz w:val="24"/>
        </w:rPr>
        <w:t>çıkma hakları ile sendika ve sendika birlikleri kurma haklının kullanılışında uygulanacak biçim ve yöntemlerin yasa ile gösterileceği dahi açıkça belirle</w:t>
      </w:r>
      <w:r w:rsidR="002B72D2">
        <w:rPr>
          <w:color w:val="010000"/>
          <w:sz w:val="24"/>
        </w:rPr>
        <w:t>n</w:t>
      </w:r>
      <w:r w:rsidRPr="009B7247">
        <w:rPr>
          <w:color w:val="010000"/>
          <w:sz w:val="24"/>
        </w:rPr>
        <w:t>miş</w:t>
      </w:r>
      <w:r w:rsidRPr="009B7247">
        <w:rPr>
          <w:color w:val="010000"/>
          <w:sz w:val="24"/>
        </w:rPr>
        <w:softHyphen/>
        <w:t>tir. Üye olacak kimseden üye yazma fişinin veya üye yazma defteri</w:t>
      </w:r>
      <w:r w:rsidR="00E606A0" w:rsidRPr="009B7247">
        <w:rPr>
          <w:color w:val="010000"/>
          <w:sz w:val="24"/>
        </w:rPr>
        <w:t xml:space="preserve">nin </w:t>
      </w:r>
      <w:r w:rsidRPr="009B7247">
        <w:rPr>
          <w:color w:val="010000"/>
          <w:sz w:val="24"/>
        </w:rPr>
        <w:t>üzerine imza a</w:t>
      </w:r>
      <w:r w:rsidR="00E606A0" w:rsidRPr="009B7247">
        <w:rPr>
          <w:color w:val="010000"/>
          <w:sz w:val="24"/>
        </w:rPr>
        <w:t>t</w:t>
      </w:r>
      <w:r w:rsidRPr="009B7247">
        <w:rPr>
          <w:color w:val="010000"/>
          <w:sz w:val="24"/>
        </w:rPr>
        <w:t>masını istemek, sendika özgürlüğünün özüne do</w:t>
      </w:r>
      <w:r w:rsidR="002B72D2">
        <w:rPr>
          <w:color w:val="010000"/>
          <w:sz w:val="24"/>
        </w:rPr>
        <w:t>kunan</w:t>
      </w:r>
      <w:r w:rsidRPr="009B7247">
        <w:rPr>
          <w:color w:val="010000"/>
          <w:sz w:val="24"/>
        </w:rPr>
        <w:t xml:space="preserve"> bir sınırlandırma niteliği göstermez çünkü bu işler işçiye yükletilen </w:t>
      </w:r>
      <w:r w:rsidR="002B72D2">
        <w:rPr>
          <w:color w:val="010000"/>
          <w:sz w:val="24"/>
        </w:rPr>
        <w:t>ağır</w:t>
      </w:r>
      <w:r w:rsidRPr="009B7247">
        <w:rPr>
          <w:color w:val="010000"/>
          <w:sz w:val="24"/>
        </w:rPr>
        <w:t xml:space="preserve"> birer yük niteliğinde sayılamaz ve az yukarıda belirlendiği üzere kamu düzeni düşüncesine dahi daya</w:t>
      </w:r>
      <w:r w:rsidR="00E606A0" w:rsidRPr="009B7247">
        <w:rPr>
          <w:color w:val="010000"/>
          <w:sz w:val="24"/>
        </w:rPr>
        <w:t>n</w:t>
      </w:r>
      <w:r w:rsidRPr="009B7247">
        <w:rPr>
          <w:color w:val="010000"/>
          <w:sz w:val="24"/>
        </w:rPr>
        <w:t>maktadır. Bu nedenlerle davanın bu kurala yönelen bölümünün reddi gerektir.</w:t>
      </w:r>
    </w:p>
    <w:p w:rsidR="00260858" w:rsidRPr="009B7247" w:rsidRDefault="00FF2F3D" w:rsidP="00FF2F3D">
      <w:pPr>
        <w:pStyle w:val="Gvdemetni0"/>
        <w:widowControl/>
        <w:shd w:val="clear" w:color="auto" w:fill="auto"/>
        <w:spacing w:after="200" w:line="240" w:lineRule="auto"/>
        <w:ind w:right="283" w:firstLine="709"/>
        <w:jc w:val="both"/>
        <w:rPr>
          <w:color w:val="010000"/>
          <w:sz w:val="24"/>
        </w:rPr>
      </w:pPr>
      <w:r w:rsidRPr="009B7247">
        <w:rPr>
          <w:color w:val="010000"/>
          <w:sz w:val="24"/>
        </w:rPr>
        <w:lastRenderedPageBreak/>
        <w:t xml:space="preserve"> </w:t>
      </w:r>
      <w:r w:rsidR="00E606A0" w:rsidRPr="009B7247">
        <w:rPr>
          <w:color w:val="010000"/>
          <w:sz w:val="24"/>
        </w:rPr>
        <w:t>2-</w:t>
      </w:r>
      <w:r w:rsidR="002B72D2">
        <w:rPr>
          <w:color w:val="010000"/>
          <w:sz w:val="24"/>
        </w:rPr>
        <w:t xml:space="preserve"> </w:t>
      </w:r>
      <w:r w:rsidR="00D20D22" w:rsidRPr="009B7247">
        <w:rPr>
          <w:color w:val="010000"/>
          <w:sz w:val="24"/>
        </w:rPr>
        <w:t>274 sayılı Yasa</w:t>
      </w:r>
      <w:r w:rsidR="00831D6F">
        <w:rPr>
          <w:color w:val="010000"/>
          <w:sz w:val="24"/>
        </w:rPr>
        <w:t>’</w:t>
      </w:r>
      <w:r w:rsidR="00D20D22" w:rsidRPr="009B7247">
        <w:rPr>
          <w:color w:val="010000"/>
          <w:sz w:val="24"/>
        </w:rPr>
        <w:t>nın 1317 sayılı Yasa ile değişik 6.</w:t>
      </w:r>
      <w:r w:rsidR="002B72D2">
        <w:rPr>
          <w:color w:val="010000"/>
          <w:sz w:val="24"/>
        </w:rPr>
        <w:t xml:space="preserve"> </w:t>
      </w:r>
      <w:r w:rsidR="00D20D22" w:rsidRPr="009B7247">
        <w:rPr>
          <w:color w:val="010000"/>
          <w:sz w:val="24"/>
        </w:rPr>
        <w:t>maddesinin birin</w:t>
      </w:r>
      <w:r w:rsidR="00D20D22" w:rsidRPr="009B7247">
        <w:rPr>
          <w:color w:val="010000"/>
          <w:sz w:val="24"/>
        </w:rPr>
        <w:softHyphen/>
        <w:t>ci f</w:t>
      </w:r>
      <w:r w:rsidR="002B72D2">
        <w:rPr>
          <w:color w:val="010000"/>
          <w:sz w:val="24"/>
        </w:rPr>
        <w:t>ı</w:t>
      </w:r>
      <w:r w:rsidR="00D20D22" w:rsidRPr="009B7247">
        <w:rPr>
          <w:color w:val="010000"/>
          <w:sz w:val="24"/>
        </w:rPr>
        <w:t>krasındaki (çekilme noter huzurunda münferiden kimliğin t</w:t>
      </w:r>
      <w:r w:rsidR="002B72D2">
        <w:rPr>
          <w:color w:val="010000"/>
          <w:sz w:val="24"/>
        </w:rPr>
        <w:t>es</w:t>
      </w:r>
      <w:r w:rsidR="00831D6F">
        <w:rPr>
          <w:color w:val="010000"/>
          <w:sz w:val="24"/>
        </w:rPr>
        <w:t>p</w:t>
      </w:r>
      <w:r w:rsidR="002B72D2">
        <w:rPr>
          <w:color w:val="010000"/>
          <w:sz w:val="24"/>
        </w:rPr>
        <w:t>iti</w:t>
      </w:r>
      <w:r w:rsidR="00D20D22" w:rsidRPr="009B7247">
        <w:rPr>
          <w:color w:val="010000"/>
          <w:sz w:val="24"/>
        </w:rPr>
        <w:t xml:space="preserve"> ve istifa edecek kişinin imzasının tasdiki ile olur.) kuralının Anayasaya aykırılığı sorunu:</w:t>
      </w:r>
    </w:p>
    <w:p w:rsidR="00260858" w:rsidRPr="009B7247" w:rsidRDefault="00D20D22" w:rsidP="00FF2F3D">
      <w:pPr>
        <w:pStyle w:val="Gvdemetni0"/>
        <w:widowControl/>
        <w:shd w:val="clear" w:color="auto" w:fill="auto"/>
        <w:spacing w:after="200" w:line="240" w:lineRule="auto"/>
        <w:ind w:right="283" w:firstLine="709"/>
        <w:jc w:val="both"/>
        <w:rPr>
          <w:color w:val="010000"/>
          <w:sz w:val="24"/>
        </w:rPr>
      </w:pPr>
      <w:r w:rsidRPr="009B7247">
        <w:rPr>
          <w:color w:val="010000"/>
          <w:sz w:val="24"/>
        </w:rPr>
        <w:t>Anayasa Mahkemes</w:t>
      </w:r>
      <w:r w:rsidR="00E606A0" w:rsidRPr="009B7247">
        <w:rPr>
          <w:color w:val="010000"/>
          <w:sz w:val="24"/>
        </w:rPr>
        <w:t>i</w:t>
      </w:r>
      <w:r w:rsidRPr="009B7247">
        <w:rPr>
          <w:color w:val="010000"/>
          <w:sz w:val="24"/>
        </w:rPr>
        <w:t xml:space="preserve">nin 8 ve 9 </w:t>
      </w:r>
      <w:r w:rsidR="00831D6F">
        <w:rPr>
          <w:color w:val="010000"/>
          <w:sz w:val="24"/>
        </w:rPr>
        <w:t>Ş</w:t>
      </w:r>
      <w:r w:rsidRPr="009B7247">
        <w:rPr>
          <w:color w:val="010000"/>
          <w:sz w:val="24"/>
        </w:rPr>
        <w:t>ubat 1972 günlü, 197</w:t>
      </w:r>
      <w:r w:rsidR="002B72D2">
        <w:rPr>
          <w:color w:val="010000"/>
          <w:sz w:val="24"/>
        </w:rPr>
        <w:t>0</w:t>
      </w:r>
      <w:r w:rsidRPr="009B7247">
        <w:rPr>
          <w:color w:val="010000"/>
          <w:sz w:val="24"/>
        </w:rPr>
        <w:t>/4</w:t>
      </w:r>
      <w:r w:rsidR="002B72D2">
        <w:rPr>
          <w:color w:val="010000"/>
          <w:sz w:val="24"/>
        </w:rPr>
        <w:t>8</w:t>
      </w:r>
      <w:r w:rsidRPr="009B7247">
        <w:rPr>
          <w:color w:val="010000"/>
          <w:sz w:val="24"/>
        </w:rPr>
        <w:t>-1972/3</w:t>
      </w:r>
      <w:r w:rsidR="00E606A0" w:rsidRPr="009B7247">
        <w:rPr>
          <w:color w:val="010000"/>
          <w:sz w:val="24"/>
        </w:rPr>
        <w:t xml:space="preserve"> </w:t>
      </w:r>
      <w:r w:rsidRPr="009B7247">
        <w:rPr>
          <w:color w:val="010000"/>
          <w:sz w:val="24"/>
        </w:rPr>
        <w:t>s</w:t>
      </w:r>
      <w:r w:rsidR="00E606A0" w:rsidRPr="009B7247">
        <w:rPr>
          <w:color w:val="010000"/>
          <w:sz w:val="24"/>
        </w:rPr>
        <w:t>a</w:t>
      </w:r>
      <w:r w:rsidRPr="009B7247">
        <w:rPr>
          <w:color w:val="010000"/>
          <w:sz w:val="24"/>
        </w:rPr>
        <w:t>yılı karar</w:t>
      </w:r>
      <w:r w:rsidR="00E606A0" w:rsidRPr="009B7247">
        <w:rPr>
          <w:color w:val="010000"/>
          <w:sz w:val="24"/>
        </w:rPr>
        <w:t>ın</w:t>
      </w:r>
      <w:r w:rsidR="00831D6F">
        <w:rPr>
          <w:color w:val="010000"/>
          <w:sz w:val="24"/>
        </w:rPr>
        <w:t>ın</w:t>
      </w:r>
      <w:r w:rsidRPr="009B7247">
        <w:rPr>
          <w:color w:val="010000"/>
          <w:sz w:val="24"/>
        </w:rPr>
        <w:t xml:space="preserve"> gerekçesinin 5</w:t>
      </w:r>
      <w:r w:rsidR="00E606A0" w:rsidRPr="009B7247">
        <w:rPr>
          <w:color w:val="010000"/>
          <w:sz w:val="24"/>
        </w:rPr>
        <w:t>.</w:t>
      </w:r>
      <w:r w:rsidR="00817F10">
        <w:rPr>
          <w:color w:val="010000"/>
          <w:sz w:val="24"/>
        </w:rPr>
        <w:t xml:space="preserve"> </w:t>
      </w:r>
      <w:r w:rsidRPr="009B7247">
        <w:rPr>
          <w:color w:val="010000"/>
          <w:sz w:val="24"/>
        </w:rPr>
        <w:t>bendinde açıklandığı üzere sendikaların etkili olarak çalışıp işçilerin haklarını ve yararlarını güçlü ve düzenli bir biçimde koru</w:t>
      </w:r>
      <w:r w:rsidRPr="009B7247">
        <w:rPr>
          <w:color w:val="010000"/>
          <w:sz w:val="24"/>
        </w:rPr>
        <w:softHyphen/>
        <w:t>yabilmelerini sağlamak üzere sendikadan çıkma özgürlüğünü kullanacak olan bir</w:t>
      </w:r>
      <w:r w:rsidR="00E606A0" w:rsidRPr="009B7247">
        <w:rPr>
          <w:color w:val="010000"/>
          <w:sz w:val="24"/>
        </w:rPr>
        <w:t xml:space="preserve"> </w:t>
      </w:r>
      <w:r w:rsidRPr="009B7247">
        <w:rPr>
          <w:color w:val="010000"/>
          <w:sz w:val="24"/>
        </w:rPr>
        <w:t>üyenin yerine göre gündeliğinden olmak, notere para ödemek, noterin bulunduğu</w:t>
      </w:r>
      <w:r w:rsidR="00817F10">
        <w:rPr>
          <w:color w:val="010000"/>
          <w:sz w:val="24"/>
        </w:rPr>
        <w:t xml:space="preserve"> </w:t>
      </w:r>
      <w:r w:rsidRPr="009B7247">
        <w:rPr>
          <w:color w:val="010000"/>
          <w:sz w:val="24"/>
        </w:rPr>
        <w:t>yere değin yolculuk et</w:t>
      </w:r>
      <w:r w:rsidR="00A57AAF" w:rsidRPr="009B7247">
        <w:rPr>
          <w:color w:val="010000"/>
          <w:sz w:val="24"/>
        </w:rPr>
        <w:t>m</w:t>
      </w:r>
      <w:r w:rsidRPr="009B7247">
        <w:rPr>
          <w:color w:val="010000"/>
          <w:sz w:val="24"/>
        </w:rPr>
        <w:t>ek gibi birtakım sıkıntılara katlanmas</w:t>
      </w:r>
      <w:r w:rsidR="00A57AAF" w:rsidRPr="009B7247">
        <w:rPr>
          <w:color w:val="010000"/>
          <w:sz w:val="24"/>
        </w:rPr>
        <w:t>ı</w:t>
      </w:r>
      <w:r w:rsidRPr="009B7247">
        <w:rPr>
          <w:color w:val="010000"/>
          <w:sz w:val="24"/>
        </w:rPr>
        <w:t>n</w:t>
      </w:r>
      <w:r w:rsidR="00A57AAF" w:rsidRPr="009B7247">
        <w:rPr>
          <w:color w:val="010000"/>
          <w:sz w:val="24"/>
        </w:rPr>
        <w:t xml:space="preserve">ı </w:t>
      </w:r>
      <w:r w:rsidRPr="009B7247">
        <w:rPr>
          <w:color w:val="010000"/>
          <w:sz w:val="24"/>
        </w:rPr>
        <w:t xml:space="preserve">beklemek sendikadan çıkma özgürlüğünün </w:t>
      </w:r>
      <w:r w:rsidR="00817F10">
        <w:rPr>
          <w:color w:val="010000"/>
          <w:sz w:val="24"/>
        </w:rPr>
        <w:t>ö</w:t>
      </w:r>
      <w:r w:rsidRPr="009B7247">
        <w:rPr>
          <w:color w:val="010000"/>
          <w:sz w:val="24"/>
        </w:rPr>
        <w:t>z</w:t>
      </w:r>
      <w:r w:rsidR="00A57AAF" w:rsidRPr="009B7247">
        <w:rPr>
          <w:color w:val="010000"/>
          <w:sz w:val="24"/>
        </w:rPr>
        <w:t>ün</w:t>
      </w:r>
      <w:r w:rsidRPr="009B7247">
        <w:rPr>
          <w:color w:val="010000"/>
          <w:sz w:val="24"/>
        </w:rPr>
        <w:t>e do</w:t>
      </w:r>
      <w:r w:rsidR="00A57AAF" w:rsidRPr="009B7247">
        <w:rPr>
          <w:color w:val="010000"/>
          <w:sz w:val="24"/>
        </w:rPr>
        <w:t>kuna</w:t>
      </w:r>
      <w:r w:rsidRPr="009B7247">
        <w:rPr>
          <w:color w:val="010000"/>
          <w:sz w:val="24"/>
        </w:rPr>
        <w:t>cak biçimde bir sınırlandırma olarak nitelendirile</w:t>
      </w:r>
      <w:r w:rsidR="00A57AAF" w:rsidRPr="009B7247">
        <w:rPr>
          <w:color w:val="010000"/>
          <w:sz w:val="24"/>
        </w:rPr>
        <w:t>m</w:t>
      </w:r>
      <w:r w:rsidRPr="009B7247">
        <w:rPr>
          <w:color w:val="010000"/>
          <w:sz w:val="24"/>
        </w:rPr>
        <w:t>ez</w:t>
      </w:r>
      <w:r w:rsidR="00A57AAF" w:rsidRPr="009B7247">
        <w:rPr>
          <w:color w:val="010000"/>
          <w:sz w:val="24"/>
        </w:rPr>
        <w:t>. K</w:t>
      </w:r>
      <w:r w:rsidRPr="009B7247">
        <w:rPr>
          <w:color w:val="010000"/>
          <w:sz w:val="24"/>
        </w:rPr>
        <w:t>aldı ki bu alanda</w:t>
      </w:r>
      <w:r w:rsidR="00A57AAF" w:rsidRPr="009B7247">
        <w:rPr>
          <w:color w:val="010000"/>
          <w:sz w:val="24"/>
        </w:rPr>
        <w:t>ki uygulamalarda birtakım aksamalar</w:t>
      </w:r>
      <w:r w:rsidRPr="009B7247">
        <w:rPr>
          <w:color w:val="010000"/>
          <w:sz w:val="24"/>
        </w:rPr>
        <w:t xml:space="preserve"> ve sa</w:t>
      </w:r>
      <w:r w:rsidR="00A57AAF" w:rsidRPr="009B7247">
        <w:rPr>
          <w:color w:val="010000"/>
          <w:sz w:val="24"/>
        </w:rPr>
        <w:t>k</w:t>
      </w:r>
      <w:r w:rsidRPr="009B7247">
        <w:rPr>
          <w:color w:val="010000"/>
          <w:sz w:val="24"/>
        </w:rPr>
        <w:t>ıncalar kendini gösterirse bunların yasama y</w:t>
      </w:r>
      <w:r w:rsidR="00A57AAF" w:rsidRPr="009B7247">
        <w:rPr>
          <w:color w:val="010000"/>
          <w:sz w:val="24"/>
        </w:rPr>
        <w:t>o</w:t>
      </w:r>
      <w:r w:rsidRPr="009B7247">
        <w:rPr>
          <w:color w:val="010000"/>
          <w:sz w:val="24"/>
        </w:rPr>
        <w:t>l</w:t>
      </w:r>
      <w:r w:rsidR="00831D6F">
        <w:rPr>
          <w:color w:val="010000"/>
          <w:sz w:val="24"/>
        </w:rPr>
        <w:t>uyla</w:t>
      </w:r>
      <w:r w:rsidRPr="009B7247">
        <w:rPr>
          <w:color w:val="010000"/>
          <w:sz w:val="24"/>
        </w:rPr>
        <w:t xml:space="preserve"> giderilmesi olanağı her zaman için vardır. Bu nedenlerle istem konusu kural, Anayasa</w:t>
      </w:r>
      <w:r w:rsidR="00A57AAF" w:rsidRPr="009B7247">
        <w:rPr>
          <w:color w:val="010000"/>
          <w:sz w:val="24"/>
        </w:rPr>
        <w:t>’</w:t>
      </w:r>
      <w:r w:rsidRPr="009B7247">
        <w:rPr>
          <w:color w:val="010000"/>
          <w:sz w:val="24"/>
        </w:rPr>
        <w:t>nın 5. ve değişik 64. maddelerinin ve ayrıca Anayasa</w:t>
      </w:r>
      <w:r w:rsidR="00831D6F">
        <w:rPr>
          <w:color w:val="010000"/>
          <w:sz w:val="24"/>
        </w:rPr>
        <w:t>’</w:t>
      </w:r>
      <w:r w:rsidRPr="009B7247">
        <w:rPr>
          <w:color w:val="010000"/>
          <w:sz w:val="24"/>
        </w:rPr>
        <w:t xml:space="preserve">nın </w:t>
      </w:r>
      <w:r w:rsidR="00831D6F">
        <w:rPr>
          <w:color w:val="010000"/>
          <w:sz w:val="24"/>
        </w:rPr>
        <w:t>d</w:t>
      </w:r>
      <w:r w:rsidRPr="009B7247">
        <w:rPr>
          <w:color w:val="010000"/>
          <w:sz w:val="24"/>
        </w:rPr>
        <w:t>eğişik 46. maddesinin birinci fıkrasının ikinci cümlesinde anılan biçim ve y</w:t>
      </w:r>
      <w:r w:rsidR="00A57AAF" w:rsidRPr="009B7247">
        <w:rPr>
          <w:color w:val="010000"/>
          <w:sz w:val="24"/>
        </w:rPr>
        <w:t>öntem</w:t>
      </w:r>
      <w:r w:rsidRPr="009B7247">
        <w:rPr>
          <w:color w:val="010000"/>
          <w:sz w:val="24"/>
        </w:rPr>
        <w:t>ler koyma yet</w:t>
      </w:r>
      <w:r w:rsidR="00A57AAF" w:rsidRPr="009B7247">
        <w:rPr>
          <w:color w:val="010000"/>
          <w:sz w:val="24"/>
        </w:rPr>
        <w:t>k</w:t>
      </w:r>
      <w:r w:rsidRPr="009B7247">
        <w:rPr>
          <w:color w:val="010000"/>
          <w:sz w:val="24"/>
        </w:rPr>
        <w:t xml:space="preserve">isinin </w:t>
      </w:r>
      <w:r w:rsidR="00A57AAF" w:rsidRPr="009B7247">
        <w:rPr>
          <w:color w:val="010000"/>
          <w:sz w:val="24"/>
        </w:rPr>
        <w:t>kap</w:t>
      </w:r>
      <w:r w:rsidRPr="009B7247">
        <w:rPr>
          <w:color w:val="010000"/>
          <w:sz w:val="24"/>
        </w:rPr>
        <w:t>samına girmektedir</w:t>
      </w:r>
      <w:r w:rsidR="00A57AAF" w:rsidRPr="009B7247">
        <w:rPr>
          <w:color w:val="010000"/>
          <w:sz w:val="24"/>
        </w:rPr>
        <w:t>.</w:t>
      </w:r>
      <w:r w:rsidRPr="009B7247">
        <w:rPr>
          <w:color w:val="010000"/>
          <w:sz w:val="24"/>
        </w:rPr>
        <w:t xml:space="preserve"> Bu kurala y</w:t>
      </w:r>
      <w:r w:rsidR="00A57AAF" w:rsidRPr="009B7247">
        <w:rPr>
          <w:color w:val="010000"/>
          <w:sz w:val="24"/>
        </w:rPr>
        <w:t>ö</w:t>
      </w:r>
      <w:r w:rsidRPr="009B7247">
        <w:rPr>
          <w:color w:val="010000"/>
          <w:sz w:val="24"/>
        </w:rPr>
        <w:t>nelen is</w:t>
      </w:r>
      <w:r w:rsidR="00817F10">
        <w:rPr>
          <w:color w:val="010000"/>
          <w:sz w:val="24"/>
        </w:rPr>
        <w:t>t</w:t>
      </w:r>
      <w:r w:rsidRPr="009B7247">
        <w:rPr>
          <w:color w:val="010000"/>
          <w:sz w:val="24"/>
        </w:rPr>
        <w:t>emin reddi gerekir.</w:t>
      </w:r>
    </w:p>
    <w:p w:rsidR="00260858" w:rsidRPr="009B7247" w:rsidRDefault="00D20D22" w:rsidP="00FF2F3D">
      <w:pPr>
        <w:pStyle w:val="Gvdemetni0"/>
        <w:widowControl/>
        <w:shd w:val="clear" w:color="auto" w:fill="auto"/>
        <w:spacing w:after="200" w:line="240" w:lineRule="auto"/>
        <w:ind w:right="283" w:firstLine="709"/>
        <w:jc w:val="both"/>
        <w:rPr>
          <w:color w:val="010000"/>
          <w:sz w:val="24"/>
        </w:rPr>
      </w:pPr>
      <w:r w:rsidRPr="009B7247">
        <w:rPr>
          <w:color w:val="010000"/>
          <w:sz w:val="24"/>
        </w:rPr>
        <w:t xml:space="preserve">Avni </w:t>
      </w:r>
      <w:proofErr w:type="spellStart"/>
      <w:r w:rsidRPr="009B7247">
        <w:rPr>
          <w:color w:val="010000"/>
          <w:sz w:val="24"/>
        </w:rPr>
        <w:t>Givda</w:t>
      </w:r>
      <w:proofErr w:type="spellEnd"/>
      <w:r w:rsidRPr="009B7247">
        <w:rPr>
          <w:color w:val="010000"/>
          <w:sz w:val="24"/>
        </w:rPr>
        <w:t xml:space="preserve">, </w:t>
      </w:r>
      <w:r w:rsidR="00A57AAF" w:rsidRPr="009B7247">
        <w:rPr>
          <w:color w:val="010000"/>
          <w:sz w:val="24"/>
        </w:rPr>
        <w:t>R</w:t>
      </w:r>
      <w:r w:rsidRPr="009B7247">
        <w:rPr>
          <w:color w:val="010000"/>
          <w:sz w:val="24"/>
        </w:rPr>
        <w:t>ec</w:t>
      </w:r>
      <w:r w:rsidR="00A57AAF" w:rsidRPr="009B7247">
        <w:rPr>
          <w:color w:val="010000"/>
          <w:sz w:val="24"/>
        </w:rPr>
        <w:t>a</w:t>
      </w:r>
      <w:r w:rsidRPr="009B7247">
        <w:rPr>
          <w:color w:val="010000"/>
          <w:sz w:val="24"/>
        </w:rPr>
        <w:t xml:space="preserve">i Seçkin, Ahmet Akar ve </w:t>
      </w:r>
      <w:r w:rsidR="00A57AAF" w:rsidRPr="009B7247">
        <w:rPr>
          <w:color w:val="010000"/>
          <w:sz w:val="24"/>
        </w:rPr>
        <w:t>Mu</w:t>
      </w:r>
      <w:r w:rsidRPr="009B7247">
        <w:rPr>
          <w:color w:val="010000"/>
          <w:sz w:val="24"/>
        </w:rPr>
        <w:t>hittin Gürün, bu görüşe katı</w:t>
      </w:r>
      <w:r w:rsidR="00A57AAF" w:rsidRPr="009B7247">
        <w:rPr>
          <w:color w:val="010000"/>
          <w:sz w:val="24"/>
        </w:rPr>
        <w:t>l</w:t>
      </w:r>
      <w:r w:rsidRPr="009B7247">
        <w:rPr>
          <w:color w:val="010000"/>
          <w:sz w:val="24"/>
        </w:rPr>
        <w:t>mamı</w:t>
      </w:r>
      <w:r w:rsidR="00817F10">
        <w:rPr>
          <w:color w:val="010000"/>
          <w:sz w:val="24"/>
        </w:rPr>
        <w:t>ş</w:t>
      </w:r>
      <w:r w:rsidRPr="009B7247">
        <w:rPr>
          <w:color w:val="010000"/>
          <w:sz w:val="24"/>
        </w:rPr>
        <w:t>lardır</w:t>
      </w:r>
      <w:r w:rsidR="00A57AAF" w:rsidRPr="009B7247">
        <w:rPr>
          <w:color w:val="010000"/>
          <w:sz w:val="24"/>
        </w:rPr>
        <w:t>.</w:t>
      </w:r>
    </w:p>
    <w:p w:rsidR="00260858" w:rsidRPr="007A6883" w:rsidRDefault="00D20D22" w:rsidP="00FF2F3D">
      <w:pPr>
        <w:pStyle w:val="Gvdemetni0"/>
        <w:widowControl/>
        <w:numPr>
          <w:ilvl w:val="0"/>
          <w:numId w:val="5"/>
        </w:numPr>
        <w:shd w:val="clear" w:color="auto" w:fill="auto"/>
        <w:spacing w:after="200" w:line="240" w:lineRule="auto"/>
        <w:ind w:right="283" w:firstLine="709"/>
        <w:jc w:val="both"/>
        <w:rPr>
          <w:color w:val="010000"/>
          <w:sz w:val="24"/>
        </w:rPr>
      </w:pPr>
      <w:r w:rsidRPr="007A6883">
        <w:rPr>
          <w:color w:val="010000"/>
          <w:sz w:val="24"/>
        </w:rPr>
        <w:t xml:space="preserve">274 </w:t>
      </w:r>
      <w:r w:rsidRPr="0029292B">
        <w:rPr>
          <w:color w:val="010000"/>
          <w:sz w:val="24"/>
        </w:rPr>
        <w:t>sayılı</w:t>
      </w:r>
      <w:r w:rsidR="00DC1296" w:rsidRPr="007A6883">
        <w:rPr>
          <w:color w:val="010000"/>
          <w:sz w:val="24"/>
        </w:rPr>
        <w:t xml:space="preserve"> </w:t>
      </w:r>
      <w:r w:rsidRPr="007A6883">
        <w:rPr>
          <w:color w:val="010000"/>
          <w:sz w:val="24"/>
        </w:rPr>
        <w:t>Yasa</w:t>
      </w:r>
      <w:r w:rsidR="00831D6F">
        <w:rPr>
          <w:color w:val="010000"/>
          <w:sz w:val="24"/>
        </w:rPr>
        <w:t>’</w:t>
      </w:r>
      <w:r w:rsidRPr="007A6883">
        <w:rPr>
          <w:color w:val="010000"/>
          <w:sz w:val="24"/>
        </w:rPr>
        <w:t xml:space="preserve">nın 1317 sayalı Yasa ile değişik </w:t>
      </w:r>
      <w:r w:rsidR="00A57AAF" w:rsidRPr="007A6883">
        <w:rPr>
          <w:color w:val="010000"/>
          <w:sz w:val="24"/>
        </w:rPr>
        <w:t>11</w:t>
      </w:r>
      <w:r w:rsidRPr="007A6883">
        <w:rPr>
          <w:color w:val="010000"/>
          <w:sz w:val="24"/>
        </w:rPr>
        <w:t>.maddesinin</w:t>
      </w:r>
      <w:r w:rsidR="007A6883">
        <w:rPr>
          <w:color w:val="010000"/>
          <w:sz w:val="24"/>
        </w:rPr>
        <w:t xml:space="preserve"> </w:t>
      </w:r>
      <w:r w:rsidRPr="007A6883">
        <w:rPr>
          <w:color w:val="010000"/>
          <w:sz w:val="24"/>
        </w:rPr>
        <w:t>1 sayılı bendindeki sendikanın kurula</w:t>
      </w:r>
      <w:r w:rsidR="00A57AAF" w:rsidRPr="007A6883">
        <w:rPr>
          <w:color w:val="010000"/>
          <w:sz w:val="24"/>
        </w:rPr>
        <w:t>ca</w:t>
      </w:r>
      <w:r w:rsidRPr="007A6883">
        <w:rPr>
          <w:color w:val="010000"/>
          <w:sz w:val="24"/>
        </w:rPr>
        <w:t>ğı iş</w:t>
      </w:r>
      <w:r w:rsidR="00831D6F">
        <w:rPr>
          <w:color w:val="010000"/>
          <w:sz w:val="24"/>
        </w:rPr>
        <w:t xml:space="preserve"> </w:t>
      </w:r>
      <w:r w:rsidRPr="007A6883">
        <w:rPr>
          <w:color w:val="010000"/>
          <w:sz w:val="24"/>
        </w:rPr>
        <w:t>kolunda eylemli olarak çalışmak ko</w:t>
      </w:r>
      <w:r w:rsidRPr="007A6883">
        <w:rPr>
          <w:color w:val="010000"/>
          <w:sz w:val="24"/>
        </w:rPr>
        <w:softHyphen/>
        <w:t>şulunun A</w:t>
      </w:r>
      <w:r w:rsidR="00A57AAF" w:rsidRPr="007A6883">
        <w:rPr>
          <w:color w:val="010000"/>
          <w:sz w:val="24"/>
        </w:rPr>
        <w:t>n</w:t>
      </w:r>
      <w:r w:rsidRPr="007A6883">
        <w:rPr>
          <w:color w:val="010000"/>
          <w:sz w:val="24"/>
        </w:rPr>
        <w:t>ayasa</w:t>
      </w:r>
      <w:r w:rsidR="00A57AAF" w:rsidRPr="007A6883">
        <w:rPr>
          <w:color w:val="010000"/>
          <w:sz w:val="24"/>
        </w:rPr>
        <w:t>’</w:t>
      </w:r>
      <w:r w:rsidRPr="007A6883">
        <w:rPr>
          <w:color w:val="010000"/>
          <w:sz w:val="24"/>
        </w:rPr>
        <w:t>ya aykırılığı sorunu:</w:t>
      </w:r>
    </w:p>
    <w:p w:rsidR="00260858" w:rsidRPr="009B7247" w:rsidRDefault="00D20D22" w:rsidP="00FF2F3D">
      <w:pPr>
        <w:pStyle w:val="Gvdemetni0"/>
        <w:widowControl/>
        <w:shd w:val="clear" w:color="auto" w:fill="auto"/>
        <w:spacing w:after="200" w:line="240" w:lineRule="auto"/>
        <w:ind w:right="283" w:firstLine="709"/>
        <w:jc w:val="both"/>
        <w:rPr>
          <w:color w:val="010000"/>
          <w:sz w:val="24"/>
        </w:rPr>
      </w:pPr>
      <w:r w:rsidRPr="009B7247">
        <w:rPr>
          <w:color w:val="010000"/>
          <w:sz w:val="24"/>
        </w:rPr>
        <w:t>Anayasa Mahkemesinin 8 ve 9</w:t>
      </w:r>
      <w:r w:rsidR="000C72AF">
        <w:rPr>
          <w:color w:val="010000"/>
          <w:sz w:val="24"/>
        </w:rPr>
        <w:t xml:space="preserve"> </w:t>
      </w:r>
      <w:r w:rsidR="00831D6F">
        <w:rPr>
          <w:color w:val="010000"/>
          <w:sz w:val="24"/>
        </w:rPr>
        <w:t>Ş</w:t>
      </w:r>
      <w:r w:rsidRPr="009B7247">
        <w:rPr>
          <w:color w:val="010000"/>
          <w:sz w:val="24"/>
        </w:rPr>
        <w:t>ubat 1972 günlü, 1970/48</w:t>
      </w:r>
      <w:r w:rsidR="00A57AAF" w:rsidRPr="009B7247">
        <w:rPr>
          <w:color w:val="010000"/>
          <w:sz w:val="24"/>
        </w:rPr>
        <w:t>-</w:t>
      </w:r>
      <w:r w:rsidRPr="009B7247">
        <w:rPr>
          <w:color w:val="010000"/>
          <w:sz w:val="24"/>
        </w:rPr>
        <w:t>1972/3 sa</w:t>
      </w:r>
      <w:r w:rsidRPr="009B7247">
        <w:rPr>
          <w:color w:val="010000"/>
          <w:sz w:val="24"/>
        </w:rPr>
        <w:softHyphen/>
        <w:t>yılı kararının gerekçesinin 7.</w:t>
      </w:r>
      <w:r w:rsidR="000C72AF">
        <w:rPr>
          <w:color w:val="010000"/>
          <w:sz w:val="24"/>
        </w:rPr>
        <w:t xml:space="preserve"> </w:t>
      </w:r>
      <w:r w:rsidRPr="009B7247">
        <w:rPr>
          <w:color w:val="010000"/>
          <w:sz w:val="24"/>
        </w:rPr>
        <w:t xml:space="preserve">bendinde </w:t>
      </w:r>
      <w:r w:rsidR="00A57AAF" w:rsidRPr="009B7247">
        <w:rPr>
          <w:color w:val="010000"/>
          <w:sz w:val="24"/>
        </w:rPr>
        <w:t xml:space="preserve">açıklandığı </w:t>
      </w:r>
      <w:r w:rsidRPr="009B7247">
        <w:rPr>
          <w:color w:val="010000"/>
          <w:sz w:val="24"/>
        </w:rPr>
        <w:t>üzere herhangi bir iş</w:t>
      </w:r>
      <w:r w:rsidR="00831D6F">
        <w:rPr>
          <w:color w:val="010000"/>
          <w:sz w:val="24"/>
        </w:rPr>
        <w:t xml:space="preserve"> </w:t>
      </w:r>
      <w:r w:rsidRPr="009B7247">
        <w:rPr>
          <w:color w:val="010000"/>
          <w:sz w:val="24"/>
        </w:rPr>
        <w:t>kolunda çalı</w:t>
      </w:r>
      <w:r w:rsidR="00A57AAF" w:rsidRPr="009B7247">
        <w:rPr>
          <w:color w:val="010000"/>
          <w:sz w:val="24"/>
        </w:rPr>
        <w:t>şm</w:t>
      </w:r>
      <w:r w:rsidRPr="009B7247">
        <w:rPr>
          <w:color w:val="010000"/>
          <w:sz w:val="24"/>
        </w:rPr>
        <w:t>a</w:t>
      </w:r>
      <w:r w:rsidR="00A57AAF" w:rsidRPr="009B7247">
        <w:rPr>
          <w:color w:val="010000"/>
          <w:sz w:val="24"/>
        </w:rPr>
        <w:t>ya</w:t>
      </w:r>
      <w:r w:rsidRPr="009B7247">
        <w:rPr>
          <w:color w:val="010000"/>
          <w:sz w:val="24"/>
        </w:rPr>
        <w:t>n bir işçinin o iş</w:t>
      </w:r>
      <w:r w:rsidR="00831D6F">
        <w:rPr>
          <w:color w:val="010000"/>
          <w:sz w:val="24"/>
        </w:rPr>
        <w:t xml:space="preserve"> </w:t>
      </w:r>
      <w:r w:rsidRPr="009B7247">
        <w:rPr>
          <w:color w:val="010000"/>
          <w:sz w:val="24"/>
        </w:rPr>
        <w:t>kolunda</w:t>
      </w:r>
      <w:r w:rsidR="00A57AAF" w:rsidRPr="009B7247">
        <w:rPr>
          <w:color w:val="010000"/>
          <w:sz w:val="24"/>
        </w:rPr>
        <w:t>ki</w:t>
      </w:r>
      <w:r w:rsidRPr="009B7247">
        <w:rPr>
          <w:color w:val="010000"/>
          <w:sz w:val="24"/>
        </w:rPr>
        <w:t xml:space="preserve"> sorunları gereği gibi bilmesi düşünülem</w:t>
      </w:r>
      <w:r w:rsidR="00831D6F">
        <w:rPr>
          <w:color w:val="010000"/>
          <w:sz w:val="24"/>
        </w:rPr>
        <w:t>e</w:t>
      </w:r>
      <w:r w:rsidRPr="009B7247">
        <w:rPr>
          <w:color w:val="010000"/>
          <w:sz w:val="24"/>
        </w:rPr>
        <w:t xml:space="preserve">yeceğinden böyle bir </w:t>
      </w:r>
      <w:r w:rsidR="00A57AAF" w:rsidRPr="009B7247">
        <w:rPr>
          <w:color w:val="010000"/>
          <w:sz w:val="24"/>
        </w:rPr>
        <w:t>kimse</w:t>
      </w:r>
      <w:r w:rsidRPr="009B7247">
        <w:rPr>
          <w:color w:val="010000"/>
          <w:sz w:val="24"/>
        </w:rPr>
        <w:t>nin o iş</w:t>
      </w:r>
      <w:r w:rsidR="00831D6F">
        <w:rPr>
          <w:color w:val="010000"/>
          <w:sz w:val="24"/>
        </w:rPr>
        <w:t xml:space="preserve"> </w:t>
      </w:r>
      <w:r w:rsidRPr="009B7247">
        <w:rPr>
          <w:color w:val="010000"/>
          <w:sz w:val="24"/>
        </w:rPr>
        <w:t>kolunda sendika kurması işçiler için yarar yeri</w:t>
      </w:r>
      <w:r w:rsidRPr="009B7247">
        <w:rPr>
          <w:color w:val="010000"/>
          <w:sz w:val="24"/>
        </w:rPr>
        <w:softHyphen/>
        <w:t xml:space="preserve">ne </w:t>
      </w:r>
      <w:r w:rsidR="00A57AAF" w:rsidRPr="009B7247">
        <w:rPr>
          <w:color w:val="010000"/>
          <w:sz w:val="24"/>
        </w:rPr>
        <w:t>z</w:t>
      </w:r>
      <w:r w:rsidRPr="009B7247">
        <w:rPr>
          <w:color w:val="010000"/>
          <w:sz w:val="24"/>
        </w:rPr>
        <w:t xml:space="preserve">arar doğurabilir. Bu nedenle konulan sınırlandırma kamu düzeni düşüncesine dayanmaktadır ve Anayasa’nın 5. ve değişik 64. maddeleri ile </w:t>
      </w:r>
      <w:r w:rsidR="00831D6F" w:rsidRPr="009B7247">
        <w:rPr>
          <w:color w:val="010000"/>
          <w:sz w:val="24"/>
        </w:rPr>
        <w:t xml:space="preserve">yasa koyucuya </w:t>
      </w:r>
      <w:r w:rsidRPr="009B7247">
        <w:rPr>
          <w:color w:val="010000"/>
          <w:sz w:val="24"/>
        </w:rPr>
        <w:t>tanı</w:t>
      </w:r>
      <w:r w:rsidRPr="009B7247">
        <w:rPr>
          <w:color w:val="010000"/>
          <w:sz w:val="24"/>
        </w:rPr>
        <w:softHyphen/>
        <w:t xml:space="preserve">nan düzenleme yetkisinin sınırları </w:t>
      </w:r>
      <w:r w:rsidR="000C72AF">
        <w:rPr>
          <w:color w:val="010000"/>
          <w:sz w:val="24"/>
        </w:rPr>
        <w:t>i</w:t>
      </w:r>
      <w:r w:rsidRPr="009B7247">
        <w:rPr>
          <w:color w:val="010000"/>
          <w:sz w:val="24"/>
        </w:rPr>
        <w:t>çindedir. Kaldı ki Ana</w:t>
      </w:r>
      <w:r w:rsidR="00A57AAF" w:rsidRPr="009B7247">
        <w:rPr>
          <w:color w:val="010000"/>
          <w:sz w:val="24"/>
        </w:rPr>
        <w:t>ya</w:t>
      </w:r>
      <w:r w:rsidRPr="009B7247">
        <w:rPr>
          <w:color w:val="010000"/>
          <w:sz w:val="24"/>
        </w:rPr>
        <w:t>sa’nın değişik 46. maddesi ile sendika kurma öz</w:t>
      </w:r>
      <w:r w:rsidR="00A57AAF" w:rsidRPr="009B7247">
        <w:rPr>
          <w:color w:val="010000"/>
          <w:sz w:val="24"/>
        </w:rPr>
        <w:t>g</w:t>
      </w:r>
      <w:r w:rsidRPr="009B7247">
        <w:rPr>
          <w:color w:val="010000"/>
          <w:sz w:val="24"/>
        </w:rPr>
        <w:t xml:space="preserve">ürlüğünün </w:t>
      </w:r>
      <w:r w:rsidRPr="009B7247">
        <w:rPr>
          <w:color w:val="010000"/>
          <w:sz w:val="24"/>
          <w:lang w:eastAsia="en-US" w:bidi="en-US"/>
        </w:rPr>
        <w:t>kul</w:t>
      </w:r>
      <w:r w:rsidR="00A57AAF" w:rsidRPr="009B7247">
        <w:rPr>
          <w:color w:val="010000"/>
          <w:sz w:val="24"/>
          <w:lang w:eastAsia="en-US" w:bidi="en-US"/>
        </w:rPr>
        <w:t>la</w:t>
      </w:r>
      <w:r w:rsidRPr="009B7247">
        <w:rPr>
          <w:color w:val="010000"/>
          <w:sz w:val="24"/>
          <w:lang w:eastAsia="en-US" w:bidi="en-US"/>
        </w:rPr>
        <w:t>n</w:t>
      </w:r>
      <w:r w:rsidR="00A57AAF" w:rsidRPr="009B7247">
        <w:rPr>
          <w:color w:val="010000"/>
          <w:sz w:val="24"/>
          <w:lang w:eastAsia="en-US" w:bidi="en-US"/>
        </w:rPr>
        <w:t>ı</w:t>
      </w:r>
      <w:r w:rsidRPr="009B7247">
        <w:rPr>
          <w:color w:val="010000"/>
          <w:sz w:val="24"/>
          <w:lang w:eastAsia="en-US" w:bidi="en-US"/>
        </w:rPr>
        <w:t xml:space="preserve">lma </w:t>
      </w:r>
      <w:r w:rsidRPr="009B7247">
        <w:rPr>
          <w:color w:val="010000"/>
          <w:sz w:val="24"/>
        </w:rPr>
        <w:t>biçim ve yöntemlerini düzenleme yetkisi de özel olarak tanınmış bulunmaktadır ve tartış</w:t>
      </w:r>
      <w:r w:rsidR="00662AD8" w:rsidRPr="009B7247">
        <w:rPr>
          <w:color w:val="010000"/>
          <w:sz w:val="24"/>
        </w:rPr>
        <w:t>m</w:t>
      </w:r>
      <w:r w:rsidRPr="009B7247">
        <w:rPr>
          <w:color w:val="010000"/>
          <w:sz w:val="24"/>
        </w:rPr>
        <w:t>a konusu düzenle</w:t>
      </w:r>
      <w:r w:rsidRPr="009B7247">
        <w:rPr>
          <w:color w:val="010000"/>
          <w:sz w:val="24"/>
        </w:rPr>
        <w:softHyphen/>
        <w:t>me bu yetkinin da</w:t>
      </w:r>
      <w:r w:rsidR="00662AD8" w:rsidRPr="009B7247">
        <w:rPr>
          <w:color w:val="010000"/>
          <w:sz w:val="24"/>
        </w:rPr>
        <w:t>hi</w:t>
      </w:r>
      <w:r w:rsidRPr="009B7247">
        <w:rPr>
          <w:color w:val="010000"/>
          <w:sz w:val="24"/>
        </w:rPr>
        <w:t xml:space="preserve"> kapsamı içindedir. Bu nedenlerle davanın tartışma konusu kurala yönelen bölümünün reddi gerektir.</w:t>
      </w:r>
    </w:p>
    <w:p w:rsidR="00260858" w:rsidRPr="009B7247" w:rsidRDefault="00D20D22" w:rsidP="00FF2F3D">
      <w:pPr>
        <w:pStyle w:val="Gvdemetni0"/>
        <w:widowControl/>
        <w:numPr>
          <w:ilvl w:val="0"/>
          <w:numId w:val="5"/>
        </w:numPr>
        <w:shd w:val="clear" w:color="auto" w:fill="auto"/>
        <w:spacing w:after="200" w:line="240" w:lineRule="auto"/>
        <w:ind w:right="283" w:firstLine="709"/>
        <w:jc w:val="both"/>
        <w:rPr>
          <w:color w:val="010000"/>
          <w:sz w:val="24"/>
        </w:rPr>
      </w:pPr>
      <w:r w:rsidRPr="009B7247">
        <w:rPr>
          <w:color w:val="010000"/>
          <w:sz w:val="24"/>
        </w:rPr>
        <w:t>274 s</w:t>
      </w:r>
      <w:r w:rsidR="00831D6F">
        <w:rPr>
          <w:color w:val="010000"/>
          <w:sz w:val="24"/>
        </w:rPr>
        <w:t>ayılı</w:t>
      </w:r>
      <w:r w:rsidRPr="009B7247">
        <w:rPr>
          <w:color w:val="010000"/>
          <w:sz w:val="24"/>
        </w:rPr>
        <w:t xml:space="preserve"> Yasa</w:t>
      </w:r>
      <w:r w:rsidR="00831D6F">
        <w:rPr>
          <w:color w:val="010000"/>
          <w:sz w:val="24"/>
        </w:rPr>
        <w:t>’</w:t>
      </w:r>
      <w:r w:rsidRPr="009B7247">
        <w:rPr>
          <w:color w:val="010000"/>
          <w:sz w:val="24"/>
        </w:rPr>
        <w:t>nın 1317 sa</w:t>
      </w:r>
      <w:r w:rsidR="00831D6F">
        <w:rPr>
          <w:color w:val="010000"/>
          <w:sz w:val="24"/>
        </w:rPr>
        <w:t>yılı</w:t>
      </w:r>
      <w:r w:rsidRPr="009B7247">
        <w:rPr>
          <w:color w:val="010000"/>
          <w:sz w:val="24"/>
        </w:rPr>
        <w:t xml:space="preserve"> Yasa ile değiş</w:t>
      </w:r>
      <w:r w:rsidR="000C72AF">
        <w:rPr>
          <w:color w:val="010000"/>
          <w:sz w:val="24"/>
        </w:rPr>
        <w:t>ik</w:t>
      </w:r>
      <w:r w:rsidRPr="009B7247">
        <w:rPr>
          <w:color w:val="010000"/>
          <w:sz w:val="24"/>
        </w:rPr>
        <w:t xml:space="preserve"> 14. maddesinin 1 sayılı bendinin (b) fıkrasında (umum</w:t>
      </w:r>
      <w:r w:rsidR="00831D6F">
        <w:rPr>
          <w:color w:val="010000"/>
          <w:sz w:val="24"/>
        </w:rPr>
        <w:t>i</w:t>
      </w:r>
      <w:r w:rsidRPr="009B7247">
        <w:rPr>
          <w:color w:val="010000"/>
          <w:sz w:val="24"/>
        </w:rPr>
        <w:t xml:space="preserve"> mukavele akdetmek) deyiminin yer almamış bulunmasının Anayasa</w:t>
      </w:r>
      <w:r w:rsidR="00831D6F">
        <w:rPr>
          <w:color w:val="010000"/>
          <w:sz w:val="24"/>
        </w:rPr>
        <w:t>’</w:t>
      </w:r>
      <w:r w:rsidRPr="009B7247">
        <w:rPr>
          <w:color w:val="010000"/>
          <w:sz w:val="24"/>
        </w:rPr>
        <w:t>ya a</w:t>
      </w:r>
      <w:r w:rsidR="00662AD8" w:rsidRPr="009B7247">
        <w:rPr>
          <w:color w:val="010000"/>
          <w:sz w:val="24"/>
        </w:rPr>
        <w:t>ykırı</w:t>
      </w:r>
      <w:r w:rsidRPr="009B7247">
        <w:rPr>
          <w:color w:val="010000"/>
          <w:sz w:val="24"/>
        </w:rPr>
        <w:t>lığı sorunu:</w:t>
      </w:r>
    </w:p>
    <w:p w:rsidR="00260858" w:rsidRPr="009B7247" w:rsidRDefault="00D20D22" w:rsidP="00FF2F3D">
      <w:pPr>
        <w:pStyle w:val="Gvdemetni0"/>
        <w:widowControl/>
        <w:shd w:val="clear" w:color="auto" w:fill="auto"/>
        <w:spacing w:after="200" w:line="240" w:lineRule="auto"/>
        <w:ind w:right="283" w:firstLine="709"/>
        <w:jc w:val="both"/>
        <w:rPr>
          <w:color w:val="010000"/>
          <w:sz w:val="24"/>
        </w:rPr>
      </w:pPr>
      <w:r w:rsidRPr="009B7247">
        <w:rPr>
          <w:color w:val="010000"/>
          <w:sz w:val="24"/>
        </w:rPr>
        <w:t>Anayasa</w:t>
      </w:r>
      <w:r w:rsidR="00662AD8" w:rsidRPr="009B7247">
        <w:rPr>
          <w:color w:val="010000"/>
          <w:sz w:val="24"/>
        </w:rPr>
        <w:t>’</w:t>
      </w:r>
      <w:r w:rsidRPr="009B7247">
        <w:rPr>
          <w:color w:val="010000"/>
          <w:sz w:val="24"/>
        </w:rPr>
        <w:t xml:space="preserve">nın 47. maddesinde işçilere tanınan anayasal haklar arasında yalnızca toplu iş sözleşmesi hakkı tanınmış olup bunun dışında </w:t>
      </w:r>
      <w:r w:rsidR="00662AD8" w:rsidRPr="009B7247">
        <w:rPr>
          <w:color w:val="010000"/>
          <w:sz w:val="24"/>
        </w:rPr>
        <w:t>“umumi</w:t>
      </w:r>
      <w:r w:rsidRPr="009B7247">
        <w:rPr>
          <w:color w:val="010000"/>
          <w:sz w:val="24"/>
        </w:rPr>
        <w:t xml:space="preserve"> mukavele akdetmek” yetkisi bir anayasal hak olarak yer almış deği</w:t>
      </w:r>
      <w:r w:rsidR="00831D6F">
        <w:rPr>
          <w:color w:val="010000"/>
          <w:sz w:val="24"/>
        </w:rPr>
        <w:t>l</w:t>
      </w:r>
      <w:r w:rsidRPr="009B7247">
        <w:rPr>
          <w:color w:val="010000"/>
          <w:sz w:val="24"/>
        </w:rPr>
        <w:t>dir. Bu bakımdan "umum</w:t>
      </w:r>
      <w:r w:rsidR="00831D6F">
        <w:rPr>
          <w:color w:val="010000"/>
          <w:sz w:val="24"/>
        </w:rPr>
        <w:t>i</w:t>
      </w:r>
      <w:r w:rsidRPr="009B7247">
        <w:rPr>
          <w:color w:val="010000"/>
          <w:sz w:val="24"/>
        </w:rPr>
        <w:t xml:space="preserve"> mukavele</w:t>
      </w:r>
      <w:r w:rsidR="00662AD8" w:rsidRPr="009B7247">
        <w:rPr>
          <w:color w:val="010000"/>
          <w:sz w:val="24"/>
        </w:rPr>
        <w:t xml:space="preserve">” </w:t>
      </w:r>
      <w:r w:rsidRPr="009B7247">
        <w:rPr>
          <w:color w:val="010000"/>
          <w:sz w:val="24"/>
        </w:rPr>
        <w:t xml:space="preserve">yapma yetkisinin 1317 sayılı Yasa ile değişik metinde tanınmamış olması Anayasa’ya aykırılık doğurmaz. Kaldı </w:t>
      </w:r>
      <w:r w:rsidR="00662AD8" w:rsidRPr="009B7247">
        <w:rPr>
          <w:color w:val="010000"/>
          <w:sz w:val="24"/>
        </w:rPr>
        <w:t>ki</w:t>
      </w:r>
      <w:r w:rsidRPr="009B7247">
        <w:rPr>
          <w:color w:val="010000"/>
          <w:sz w:val="24"/>
        </w:rPr>
        <w:t xml:space="preserve"> um</w:t>
      </w:r>
      <w:r w:rsidR="00662AD8" w:rsidRPr="009B7247">
        <w:rPr>
          <w:color w:val="010000"/>
          <w:sz w:val="24"/>
        </w:rPr>
        <w:t>u</w:t>
      </w:r>
      <w:r w:rsidRPr="009B7247">
        <w:rPr>
          <w:color w:val="010000"/>
          <w:sz w:val="24"/>
        </w:rPr>
        <w:t>m</w:t>
      </w:r>
      <w:r w:rsidR="00831D6F">
        <w:rPr>
          <w:color w:val="010000"/>
          <w:sz w:val="24"/>
        </w:rPr>
        <w:t>i</w:t>
      </w:r>
      <w:r w:rsidRPr="009B7247">
        <w:rPr>
          <w:color w:val="010000"/>
          <w:sz w:val="24"/>
        </w:rPr>
        <w:t xml:space="preserve"> mukavelelerin Türkiye iş ha</w:t>
      </w:r>
      <w:r w:rsidRPr="009B7247">
        <w:rPr>
          <w:color w:val="010000"/>
          <w:sz w:val="24"/>
        </w:rPr>
        <w:softHyphen/>
        <w:t>yatında herhangi bir yarar sağlamış olduğu veya sağlay</w:t>
      </w:r>
      <w:r w:rsidR="00662AD8" w:rsidRPr="009B7247">
        <w:rPr>
          <w:color w:val="010000"/>
          <w:sz w:val="24"/>
        </w:rPr>
        <w:t>a</w:t>
      </w:r>
      <w:r w:rsidRPr="009B7247">
        <w:rPr>
          <w:color w:val="010000"/>
          <w:sz w:val="24"/>
        </w:rPr>
        <w:t>cağı da bilinmemektedir. Bu nedenle davanın “um</w:t>
      </w:r>
      <w:r w:rsidR="00831D6F">
        <w:rPr>
          <w:color w:val="010000"/>
          <w:sz w:val="24"/>
        </w:rPr>
        <w:t>u</w:t>
      </w:r>
      <w:r w:rsidRPr="009B7247">
        <w:rPr>
          <w:color w:val="010000"/>
          <w:sz w:val="24"/>
        </w:rPr>
        <w:t>m</w:t>
      </w:r>
      <w:r w:rsidR="00662AD8" w:rsidRPr="009B7247">
        <w:rPr>
          <w:color w:val="010000"/>
          <w:sz w:val="24"/>
        </w:rPr>
        <w:t>i</w:t>
      </w:r>
      <w:r w:rsidRPr="009B7247">
        <w:rPr>
          <w:color w:val="010000"/>
          <w:sz w:val="24"/>
        </w:rPr>
        <w:t xml:space="preserve"> mukavele</w:t>
      </w:r>
      <w:r w:rsidR="00662AD8" w:rsidRPr="009B7247">
        <w:rPr>
          <w:color w:val="010000"/>
          <w:sz w:val="24"/>
        </w:rPr>
        <w:t xml:space="preserve">” </w:t>
      </w:r>
      <w:r w:rsidRPr="009B7247">
        <w:rPr>
          <w:color w:val="010000"/>
          <w:sz w:val="24"/>
        </w:rPr>
        <w:t>deyiminin metinden çıkarılmış olmasına y</w:t>
      </w:r>
      <w:r w:rsidR="00662AD8" w:rsidRPr="009B7247">
        <w:rPr>
          <w:color w:val="010000"/>
          <w:sz w:val="24"/>
        </w:rPr>
        <w:t>ö</w:t>
      </w:r>
      <w:r w:rsidRPr="009B7247">
        <w:rPr>
          <w:color w:val="010000"/>
          <w:sz w:val="24"/>
        </w:rPr>
        <w:t>nelen bölümünün reddi gerektir.</w:t>
      </w:r>
    </w:p>
    <w:p w:rsidR="00260858" w:rsidRPr="000C72AF" w:rsidRDefault="00D20D22" w:rsidP="00FF2F3D">
      <w:pPr>
        <w:pStyle w:val="Gvdemetni0"/>
        <w:widowControl/>
        <w:numPr>
          <w:ilvl w:val="0"/>
          <w:numId w:val="7"/>
        </w:numPr>
        <w:shd w:val="clear" w:color="auto" w:fill="auto"/>
        <w:spacing w:after="200" w:line="240" w:lineRule="auto"/>
        <w:ind w:right="283" w:firstLine="709"/>
        <w:jc w:val="both"/>
        <w:rPr>
          <w:color w:val="010000"/>
          <w:sz w:val="24"/>
        </w:rPr>
      </w:pPr>
      <w:r w:rsidRPr="000C72AF">
        <w:rPr>
          <w:color w:val="010000"/>
          <w:sz w:val="24"/>
        </w:rPr>
        <w:t>Sendikalar Yasası</w:t>
      </w:r>
      <w:r w:rsidR="00831D6F">
        <w:rPr>
          <w:color w:val="010000"/>
          <w:sz w:val="24"/>
        </w:rPr>
        <w:t>’</w:t>
      </w:r>
      <w:r w:rsidRPr="000C72AF">
        <w:rPr>
          <w:color w:val="010000"/>
          <w:sz w:val="24"/>
        </w:rPr>
        <w:t xml:space="preserve">nın 1317 sayılı Yasa ile değişik 14. </w:t>
      </w:r>
      <w:r w:rsidR="000C72AF">
        <w:rPr>
          <w:color w:val="010000"/>
          <w:sz w:val="24"/>
        </w:rPr>
        <w:t>m</w:t>
      </w:r>
      <w:r w:rsidRPr="000C72AF">
        <w:rPr>
          <w:color w:val="010000"/>
          <w:sz w:val="24"/>
        </w:rPr>
        <w:t>addesinin</w:t>
      </w:r>
      <w:r w:rsidR="000C72AF">
        <w:rPr>
          <w:color w:val="010000"/>
          <w:sz w:val="24"/>
        </w:rPr>
        <w:t xml:space="preserve"> </w:t>
      </w:r>
      <w:r w:rsidRPr="000C72AF">
        <w:rPr>
          <w:color w:val="010000"/>
          <w:sz w:val="24"/>
        </w:rPr>
        <w:t>1 sayılı bendinin (j) fıkrasındaki (veyahut nakit mevcudunun %30</w:t>
      </w:r>
      <w:r w:rsidR="00662AD8" w:rsidRPr="000C72AF">
        <w:rPr>
          <w:color w:val="010000"/>
          <w:sz w:val="24"/>
        </w:rPr>
        <w:t>’</w:t>
      </w:r>
      <w:r w:rsidRPr="000C72AF">
        <w:rPr>
          <w:color w:val="010000"/>
          <w:sz w:val="24"/>
        </w:rPr>
        <w:t>d</w:t>
      </w:r>
      <w:r w:rsidR="000C72AF">
        <w:rPr>
          <w:color w:val="010000"/>
          <w:sz w:val="24"/>
        </w:rPr>
        <w:t>a</w:t>
      </w:r>
      <w:r w:rsidRPr="000C72AF">
        <w:rPr>
          <w:color w:val="010000"/>
          <w:sz w:val="24"/>
        </w:rPr>
        <w:t>n fazla olma</w:t>
      </w:r>
      <w:r w:rsidRPr="000C72AF">
        <w:rPr>
          <w:color w:val="010000"/>
          <w:sz w:val="24"/>
        </w:rPr>
        <w:softHyphen/>
        <w:t>mak kaydı ile sına</w:t>
      </w:r>
      <w:r w:rsidR="00831D6F">
        <w:rPr>
          <w:color w:val="010000"/>
          <w:sz w:val="24"/>
        </w:rPr>
        <w:t>i</w:t>
      </w:r>
      <w:r w:rsidRPr="000C72AF">
        <w:rPr>
          <w:color w:val="010000"/>
          <w:sz w:val="24"/>
        </w:rPr>
        <w:t xml:space="preserve"> ve </w:t>
      </w:r>
      <w:r w:rsidR="000C72AF">
        <w:rPr>
          <w:color w:val="010000"/>
          <w:sz w:val="24"/>
        </w:rPr>
        <w:t>i</w:t>
      </w:r>
      <w:r w:rsidRPr="000C72AF">
        <w:rPr>
          <w:color w:val="010000"/>
          <w:sz w:val="24"/>
        </w:rPr>
        <w:t>ktisad</w:t>
      </w:r>
      <w:r w:rsidR="00831D6F">
        <w:rPr>
          <w:color w:val="010000"/>
          <w:sz w:val="24"/>
        </w:rPr>
        <w:t>i</w:t>
      </w:r>
      <w:r w:rsidRPr="000C72AF">
        <w:rPr>
          <w:color w:val="010000"/>
          <w:sz w:val="24"/>
        </w:rPr>
        <w:t xml:space="preserve"> teşebbüslere yatırım yap</w:t>
      </w:r>
      <w:r w:rsidR="00662AD8" w:rsidRPr="000C72AF">
        <w:rPr>
          <w:color w:val="010000"/>
          <w:sz w:val="24"/>
        </w:rPr>
        <w:t>mak</w:t>
      </w:r>
      <w:r w:rsidRPr="000C72AF">
        <w:rPr>
          <w:color w:val="010000"/>
          <w:sz w:val="24"/>
        </w:rPr>
        <w:t xml:space="preserve">) </w:t>
      </w:r>
      <w:r w:rsidR="00662AD8" w:rsidRPr="000C72AF">
        <w:rPr>
          <w:color w:val="010000"/>
          <w:sz w:val="24"/>
        </w:rPr>
        <w:t>kura</w:t>
      </w:r>
      <w:r w:rsidRPr="000C72AF">
        <w:rPr>
          <w:color w:val="010000"/>
          <w:sz w:val="24"/>
        </w:rPr>
        <w:t>l</w:t>
      </w:r>
      <w:r w:rsidR="00662AD8" w:rsidRPr="000C72AF">
        <w:rPr>
          <w:color w:val="010000"/>
          <w:sz w:val="24"/>
        </w:rPr>
        <w:t>ı</w:t>
      </w:r>
      <w:r w:rsidRPr="000C72AF">
        <w:rPr>
          <w:color w:val="010000"/>
          <w:sz w:val="24"/>
        </w:rPr>
        <w:t>n</w:t>
      </w:r>
      <w:r w:rsidR="00662AD8" w:rsidRPr="000C72AF">
        <w:rPr>
          <w:color w:val="010000"/>
          <w:sz w:val="24"/>
        </w:rPr>
        <w:t>ı</w:t>
      </w:r>
      <w:r w:rsidRPr="000C72AF">
        <w:rPr>
          <w:color w:val="010000"/>
          <w:sz w:val="24"/>
        </w:rPr>
        <w:t>n Anayasa</w:t>
      </w:r>
      <w:r w:rsidR="00831D6F">
        <w:rPr>
          <w:color w:val="010000"/>
          <w:sz w:val="24"/>
        </w:rPr>
        <w:t>’</w:t>
      </w:r>
      <w:r w:rsidRPr="000C72AF">
        <w:rPr>
          <w:color w:val="010000"/>
          <w:sz w:val="24"/>
        </w:rPr>
        <w:t>ya aykırılığı sorunu:</w:t>
      </w:r>
    </w:p>
    <w:p w:rsidR="00260858" w:rsidRPr="009B7247" w:rsidRDefault="00662AD8" w:rsidP="00FF2F3D">
      <w:pPr>
        <w:pStyle w:val="Gvdemetni0"/>
        <w:widowControl/>
        <w:shd w:val="clear" w:color="auto" w:fill="auto"/>
        <w:spacing w:after="200" w:line="240" w:lineRule="auto"/>
        <w:ind w:right="283" w:firstLine="709"/>
        <w:jc w:val="both"/>
        <w:rPr>
          <w:color w:val="010000"/>
          <w:sz w:val="24"/>
        </w:rPr>
      </w:pPr>
      <w:r w:rsidRPr="009B7247">
        <w:rPr>
          <w:color w:val="010000"/>
          <w:sz w:val="24"/>
        </w:rPr>
        <w:t>A</w:t>
      </w:r>
      <w:r w:rsidR="00D20D22" w:rsidRPr="009B7247">
        <w:rPr>
          <w:color w:val="010000"/>
          <w:sz w:val="24"/>
        </w:rPr>
        <w:t>nayasa Mahkemesi’n</w:t>
      </w:r>
      <w:r w:rsidRPr="009B7247">
        <w:rPr>
          <w:color w:val="010000"/>
          <w:sz w:val="24"/>
        </w:rPr>
        <w:t>i</w:t>
      </w:r>
      <w:r w:rsidR="00D20D22" w:rsidRPr="009B7247">
        <w:rPr>
          <w:color w:val="010000"/>
          <w:sz w:val="24"/>
        </w:rPr>
        <w:t xml:space="preserve">n yukarıda sözü edilen 8 ve 9 </w:t>
      </w:r>
      <w:r w:rsidR="00831D6F">
        <w:rPr>
          <w:color w:val="010000"/>
          <w:sz w:val="24"/>
        </w:rPr>
        <w:t>Ş</w:t>
      </w:r>
      <w:r w:rsidR="00D20D22" w:rsidRPr="009B7247">
        <w:rPr>
          <w:color w:val="010000"/>
          <w:sz w:val="24"/>
        </w:rPr>
        <w:t>ubat</w:t>
      </w:r>
      <w:r w:rsidR="000C72AF">
        <w:rPr>
          <w:color w:val="010000"/>
          <w:sz w:val="24"/>
        </w:rPr>
        <w:t xml:space="preserve"> </w:t>
      </w:r>
      <w:r w:rsidRPr="009B7247">
        <w:rPr>
          <w:color w:val="010000"/>
          <w:sz w:val="24"/>
        </w:rPr>
        <w:t>1972 günlü</w:t>
      </w:r>
      <w:r w:rsidR="00D20D22" w:rsidRPr="009B7247">
        <w:rPr>
          <w:color w:val="010000"/>
          <w:sz w:val="24"/>
        </w:rPr>
        <w:t>, 1970/48</w:t>
      </w:r>
      <w:r w:rsidRPr="009B7247">
        <w:rPr>
          <w:color w:val="010000"/>
          <w:sz w:val="24"/>
        </w:rPr>
        <w:t>-</w:t>
      </w:r>
      <w:r w:rsidR="00D20D22" w:rsidRPr="009B7247">
        <w:rPr>
          <w:color w:val="010000"/>
          <w:sz w:val="24"/>
        </w:rPr>
        <w:t>1972/3 sayılı kararına ilişkin gerekçenin 10.</w:t>
      </w:r>
      <w:r w:rsidR="000C72AF">
        <w:rPr>
          <w:color w:val="010000"/>
          <w:sz w:val="24"/>
        </w:rPr>
        <w:t xml:space="preserve"> </w:t>
      </w:r>
      <w:r w:rsidR="00D20D22" w:rsidRPr="009B7247">
        <w:rPr>
          <w:color w:val="010000"/>
          <w:sz w:val="24"/>
        </w:rPr>
        <w:t>bendinde açıklandığı üzere</w:t>
      </w:r>
      <w:r w:rsidRPr="009B7247">
        <w:rPr>
          <w:color w:val="010000"/>
          <w:sz w:val="24"/>
        </w:rPr>
        <w:t xml:space="preserve"> </w:t>
      </w:r>
      <w:r w:rsidR="00D20D22" w:rsidRPr="009B7247">
        <w:rPr>
          <w:color w:val="010000"/>
          <w:sz w:val="24"/>
        </w:rPr>
        <w:t>sendikaların güç kazanmaları için akçalı durumlarının düzgün olması gerekmekte ve ancak akçalı durumları güçlü olan sendikalar toplu sözleşme masasında veya grev uygulanmasında işçi yararına sonuçlar elde edebilmektedirler. Bu ba</w:t>
      </w:r>
      <w:r w:rsidRPr="009B7247">
        <w:rPr>
          <w:color w:val="010000"/>
          <w:sz w:val="24"/>
        </w:rPr>
        <w:t>kı</w:t>
      </w:r>
      <w:r w:rsidR="00D20D22" w:rsidRPr="009B7247">
        <w:rPr>
          <w:color w:val="010000"/>
          <w:sz w:val="24"/>
        </w:rPr>
        <w:t>mdan</w:t>
      </w:r>
      <w:r w:rsidRPr="009B7247">
        <w:rPr>
          <w:color w:val="010000"/>
          <w:sz w:val="24"/>
        </w:rPr>
        <w:t xml:space="preserve"> </w:t>
      </w:r>
      <w:r w:rsidR="00D20D22" w:rsidRPr="009B7247">
        <w:rPr>
          <w:color w:val="010000"/>
          <w:sz w:val="24"/>
        </w:rPr>
        <w:t>sendika para varlığının bir bölümünün güven verici işletmelere yatırı</w:t>
      </w:r>
      <w:r w:rsidRPr="009B7247">
        <w:rPr>
          <w:color w:val="010000"/>
          <w:sz w:val="24"/>
        </w:rPr>
        <w:t>lması</w:t>
      </w:r>
      <w:r w:rsidR="00D20D22" w:rsidRPr="009B7247">
        <w:rPr>
          <w:color w:val="010000"/>
          <w:sz w:val="24"/>
        </w:rPr>
        <w:t xml:space="preserve"> yet</w:t>
      </w:r>
      <w:r w:rsidR="00D20D22" w:rsidRPr="009B7247">
        <w:rPr>
          <w:color w:val="010000"/>
          <w:sz w:val="24"/>
        </w:rPr>
        <w:softHyphen/>
        <w:t xml:space="preserve">kisinin </w:t>
      </w:r>
      <w:r w:rsidR="00D20D22" w:rsidRPr="009B7247">
        <w:rPr>
          <w:color w:val="010000"/>
          <w:sz w:val="24"/>
        </w:rPr>
        <w:lastRenderedPageBreak/>
        <w:t>sendikalara tanınmasın</w:t>
      </w:r>
      <w:r w:rsidRPr="009B7247">
        <w:rPr>
          <w:color w:val="010000"/>
          <w:sz w:val="24"/>
        </w:rPr>
        <w:t xml:space="preserve"> da</w:t>
      </w:r>
      <w:r w:rsidR="00D20D22" w:rsidRPr="009B7247">
        <w:rPr>
          <w:color w:val="010000"/>
          <w:sz w:val="24"/>
        </w:rPr>
        <w:t xml:space="preserve"> Anayasa</w:t>
      </w:r>
      <w:r w:rsidRPr="009B7247">
        <w:rPr>
          <w:color w:val="010000"/>
          <w:sz w:val="24"/>
        </w:rPr>
        <w:t>’</w:t>
      </w:r>
      <w:r w:rsidR="00D20D22" w:rsidRPr="009B7247">
        <w:rPr>
          <w:color w:val="010000"/>
          <w:sz w:val="24"/>
        </w:rPr>
        <w:t>nın değişik 46. maddesindeki k</w:t>
      </w:r>
      <w:r w:rsidRPr="009B7247">
        <w:rPr>
          <w:color w:val="010000"/>
          <w:sz w:val="24"/>
        </w:rPr>
        <w:t>a</w:t>
      </w:r>
      <w:r w:rsidR="00D20D22" w:rsidRPr="009B7247">
        <w:rPr>
          <w:color w:val="010000"/>
          <w:sz w:val="24"/>
        </w:rPr>
        <w:t>r</w:t>
      </w:r>
      <w:r w:rsidRPr="009B7247">
        <w:rPr>
          <w:color w:val="010000"/>
          <w:sz w:val="24"/>
        </w:rPr>
        <w:t>a</w:t>
      </w:r>
      <w:r w:rsidR="00D20D22" w:rsidRPr="009B7247">
        <w:rPr>
          <w:color w:val="010000"/>
          <w:sz w:val="24"/>
        </w:rPr>
        <w:t>rlara aykırı bir yön yoktur ve davanın bu kurala yönelen bölümünün reddi gerektir.</w:t>
      </w:r>
    </w:p>
    <w:p w:rsidR="00662AD8" w:rsidRPr="005A5EC9" w:rsidRDefault="00D20D22" w:rsidP="00FF2F3D">
      <w:pPr>
        <w:pStyle w:val="Gvdemetni0"/>
        <w:widowControl/>
        <w:numPr>
          <w:ilvl w:val="0"/>
          <w:numId w:val="7"/>
        </w:numPr>
        <w:shd w:val="clear" w:color="auto" w:fill="auto"/>
        <w:spacing w:after="200" w:line="240" w:lineRule="auto"/>
        <w:ind w:right="283" w:firstLine="709"/>
        <w:jc w:val="both"/>
        <w:rPr>
          <w:color w:val="010000"/>
          <w:sz w:val="24"/>
        </w:rPr>
      </w:pPr>
      <w:r w:rsidRPr="005A5EC9">
        <w:rPr>
          <w:color w:val="010000"/>
          <w:sz w:val="24"/>
        </w:rPr>
        <w:t>274 sa</w:t>
      </w:r>
      <w:r w:rsidR="00662AD8" w:rsidRPr="005A5EC9">
        <w:rPr>
          <w:color w:val="010000"/>
          <w:sz w:val="24"/>
        </w:rPr>
        <w:t>yı</w:t>
      </w:r>
      <w:r w:rsidRPr="005A5EC9">
        <w:rPr>
          <w:color w:val="010000"/>
          <w:sz w:val="24"/>
        </w:rPr>
        <w:t>lı Yasa</w:t>
      </w:r>
      <w:r w:rsidR="00831D6F">
        <w:rPr>
          <w:color w:val="010000"/>
          <w:sz w:val="24"/>
        </w:rPr>
        <w:t>’</w:t>
      </w:r>
      <w:r w:rsidRPr="005A5EC9">
        <w:rPr>
          <w:color w:val="010000"/>
          <w:sz w:val="24"/>
        </w:rPr>
        <w:t>nın 1317 sayılı Yasa</w:t>
      </w:r>
      <w:r w:rsidR="00831D6F">
        <w:rPr>
          <w:color w:val="010000"/>
          <w:sz w:val="24"/>
        </w:rPr>
        <w:t>’</w:t>
      </w:r>
      <w:r w:rsidRPr="005A5EC9">
        <w:rPr>
          <w:color w:val="010000"/>
          <w:sz w:val="24"/>
        </w:rPr>
        <w:t>nın l.</w:t>
      </w:r>
      <w:r w:rsidR="00662AD8" w:rsidRPr="005A5EC9">
        <w:rPr>
          <w:color w:val="010000"/>
          <w:sz w:val="24"/>
        </w:rPr>
        <w:t xml:space="preserve"> </w:t>
      </w:r>
      <w:r w:rsidRPr="005A5EC9">
        <w:rPr>
          <w:color w:val="010000"/>
          <w:sz w:val="24"/>
        </w:rPr>
        <w:t>maddesi ile değişik</w:t>
      </w:r>
      <w:r w:rsidR="005A5EC9">
        <w:rPr>
          <w:color w:val="010000"/>
          <w:sz w:val="24"/>
        </w:rPr>
        <w:t xml:space="preserve"> </w:t>
      </w:r>
      <w:r w:rsidRPr="005A5EC9">
        <w:rPr>
          <w:color w:val="010000"/>
          <w:sz w:val="24"/>
        </w:rPr>
        <w:t>23. maddesinin 2 sayılı bendindeki (</w:t>
      </w:r>
      <w:r w:rsidR="00831D6F">
        <w:rPr>
          <w:color w:val="010000"/>
          <w:sz w:val="24"/>
        </w:rPr>
        <w:t>k</w:t>
      </w:r>
      <w:r w:rsidRPr="005A5EC9">
        <w:rPr>
          <w:color w:val="010000"/>
          <w:sz w:val="24"/>
        </w:rPr>
        <w:t>urulu bu</w:t>
      </w:r>
      <w:r w:rsidR="00662AD8" w:rsidRPr="005A5EC9">
        <w:rPr>
          <w:color w:val="010000"/>
          <w:sz w:val="24"/>
        </w:rPr>
        <w:t>lu</w:t>
      </w:r>
      <w:r w:rsidRPr="005A5EC9">
        <w:rPr>
          <w:color w:val="010000"/>
          <w:sz w:val="24"/>
        </w:rPr>
        <w:t xml:space="preserve">nduğu </w:t>
      </w:r>
      <w:r w:rsidR="005A5EC9">
        <w:rPr>
          <w:color w:val="010000"/>
          <w:sz w:val="24"/>
        </w:rPr>
        <w:t>i</w:t>
      </w:r>
      <w:r w:rsidRPr="005A5EC9">
        <w:rPr>
          <w:color w:val="010000"/>
          <w:sz w:val="24"/>
        </w:rPr>
        <w:t>ş kolunda yetki almış sen</w:t>
      </w:r>
      <w:r w:rsidRPr="005A5EC9">
        <w:rPr>
          <w:color w:val="010000"/>
          <w:sz w:val="24"/>
        </w:rPr>
        <w:softHyphen/>
        <w:t xml:space="preserve">dikanın veya yetki alınmamış ise) deyiminin ve bu bendin değişiklikten </w:t>
      </w:r>
      <w:r w:rsidR="00662AD8" w:rsidRPr="005A5EC9">
        <w:rPr>
          <w:color w:val="010000"/>
          <w:sz w:val="24"/>
        </w:rPr>
        <w:t>ön</w:t>
      </w:r>
      <w:r w:rsidRPr="005A5EC9">
        <w:rPr>
          <w:color w:val="010000"/>
          <w:sz w:val="24"/>
        </w:rPr>
        <w:t xml:space="preserve">ceki metninde bulunan (veya bir arada </w:t>
      </w:r>
      <w:r w:rsidR="00662AD8" w:rsidRPr="005A5EC9">
        <w:rPr>
          <w:color w:val="010000"/>
          <w:sz w:val="24"/>
        </w:rPr>
        <w:t>h</w:t>
      </w:r>
      <w:r w:rsidRPr="005A5EC9">
        <w:rPr>
          <w:color w:val="010000"/>
          <w:sz w:val="24"/>
        </w:rPr>
        <w:t>areket eden muhtelif sendikalara bağlı olması h</w:t>
      </w:r>
      <w:r w:rsidR="00831D6F">
        <w:rPr>
          <w:color w:val="010000"/>
          <w:sz w:val="24"/>
        </w:rPr>
        <w:t>â</w:t>
      </w:r>
      <w:r w:rsidRPr="005A5EC9">
        <w:rPr>
          <w:color w:val="010000"/>
          <w:sz w:val="24"/>
        </w:rPr>
        <w:t>linde) deyiminin yeni metne alınmamış bulunmasının Anayasa</w:t>
      </w:r>
      <w:r w:rsidR="00831D6F">
        <w:rPr>
          <w:color w:val="010000"/>
          <w:sz w:val="24"/>
        </w:rPr>
        <w:t>’</w:t>
      </w:r>
      <w:r w:rsidRPr="005A5EC9">
        <w:rPr>
          <w:color w:val="010000"/>
          <w:sz w:val="24"/>
        </w:rPr>
        <w:t>ya aykırılığı sorunu:</w:t>
      </w:r>
      <w:r w:rsidR="00662AD8" w:rsidRPr="005A5EC9">
        <w:rPr>
          <w:color w:val="010000"/>
          <w:sz w:val="24"/>
        </w:rPr>
        <w:t xml:space="preserve"> </w:t>
      </w:r>
    </w:p>
    <w:p w:rsidR="00260858" w:rsidRPr="009B7247" w:rsidRDefault="00D20D22" w:rsidP="00FF2F3D">
      <w:pPr>
        <w:pStyle w:val="Gvdemetni0"/>
        <w:widowControl/>
        <w:shd w:val="clear" w:color="auto" w:fill="auto"/>
        <w:spacing w:after="200" w:line="240" w:lineRule="auto"/>
        <w:ind w:right="283" w:firstLine="709"/>
        <w:jc w:val="both"/>
        <w:rPr>
          <w:color w:val="010000"/>
          <w:sz w:val="24"/>
        </w:rPr>
      </w:pPr>
      <w:r w:rsidRPr="009B7247">
        <w:rPr>
          <w:color w:val="010000"/>
          <w:sz w:val="24"/>
        </w:rPr>
        <w:t>Kanun</w:t>
      </w:r>
      <w:r w:rsidR="00831D6F">
        <w:rPr>
          <w:color w:val="010000"/>
          <w:sz w:val="24"/>
        </w:rPr>
        <w:t>’</w:t>
      </w:r>
      <w:r w:rsidRPr="009B7247">
        <w:rPr>
          <w:color w:val="010000"/>
          <w:sz w:val="24"/>
        </w:rPr>
        <w:t>un iyice anlaşılabilmesi için 274 sayılı Yasa</w:t>
      </w:r>
      <w:r w:rsidR="00831D6F">
        <w:rPr>
          <w:color w:val="010000"/>
          <w:sz w:val="24"/>
        </w:rPr>
        <w:t>’</w:t>
      </w:r>
      <w:r w:rsidRPr="009B7247">
        <w:rPr>
          <w:color w:val="010000"/>
          <w:sz w:val="24"/>
        </w:rPr>
        <w:t>nın 23</w:t>
      </w:r>
      <w:r w:rsidR="00662AD8" w:rsidRPr="009B7247">
        <w:rPr>
          <w:color w:val="010000"/>
          <w:sz w:val="24"/>
        </w:rPr>
        <w:t xml:space="preserve">. </w:t>
      </w:r>
      <w:r w:rsidR="005A5EC9">
        <w:rPr>
          <w:color w:val="010000"/>
          <w:sz w:val="24"/>
        </w:rPr>
        <w:t>m</w:t>
      </w:r>
      <w:r w:rsidRPr="009B7247">
        <w:rPr>
          <w:color w:val="010000"/>
          <w:sz w:val="24"/>
        </w:rPr>
        <w:t>adde</w:t>
      </w:r>
      <w:r w:rsidR="00662AD8" w:rsidRPr="009B7247">
        <w:rPr>
          <w:color w:val="010000"/>
          <w:sz w:val="24"/>
        </w:rPr>
        <w:t>s</w:t>
      </w:r>
      <w:r w:rsidRPr="009B7247">
        <w:rPr>
          <w:color w:val="010000"/>
          <w:sz w:val="24"/>
        </w:rPr>
        <w:t>inin</w:t>
      </w:r>
      <w:r w:rsidR="005A5EC9">
        <w:rPr>
          <w:color w:val="010000"/>
          <w:sz w:val="24"/>
        </w:rPr>
        <w:t xml:space="preserve"> </w:t>
      </w:r>
      <w:r w:rsidRPr="009B7247">
        <w:rPr>
          <w:color w:val="010000"/>
          <w:sz w:val="24"/>
        </w:rPr>
        <w:t>3 sayılı bendi kuralları ile 1317 sayılı Yasa</w:t>
      </w:r>
      <w:r w:rsidR="00831D6F">
        <w:rPr>
          <w:color w:val="010000"/>
          <w:sz w:val="24"/>
        </w:rPr>
        <w:t>’</w:t>
      </w:r>
      <w:r w:rsidRPr="009B7247">
        <w:rPr>
          <w:color w:val="010000"/>
          <w:sz w:val="24"/>
        </w:rPr>
        <w:t>nın getirdiği değişiklik sonunda 23.</w:t>
      </w:r>
      <w:r w:rsidR="005A5EC9">
        <w:rPr>
          <w:color w:val="010000"/>
          <w:sz w:val="24"/>
        </w:rPr>
        <w:t xml:space="preserve"> m</w:t>
      </w:r>
      <w:r w:rsidR="006A32E3" w:rsidRPr="009B7247">
        <w:rPr>
          <w:color w:val="010000"/>
          <w:sz w:val="24"/>
        </w:rPr>
        <w:t>addenin bu bendi yerine geçen yeni 2 sayılı bendi metindeki kurallardan dava konusu</w:t>
      </w:r>
      <w:r w:rsidRPr="009B7247">
        <w:rPr>
          <w:color w:val="010000"/>
          <w:sz w:val="24"/>
        </w:rPr>
        <w:t xml:space="preserve"> kapsam</w:t>
      </w:r>
      <w:r w:rsidR="006A32E3" w:rsidRPr="009B7247">
        <w:rPr>
          <w:color w:val="010000"/>
          <w:sz w:val="24"/>
        </w:rPr>
        <w:t>ın</w:t>
      </w:r>
      <w:r w:rsidRPr="009B7247">
        <w:rPr>
          <w:color w:val="010000"/>
          <w:sz w:val="24"/>
        </w:rPr>
        <w:t>a g</w:t>
      </w:r>
      <w:r w:rsidR="006A32E3" w:rsidRPr="009B7247">
        <w:rPr>
          <w:color w:val="010000"/>
          <w:sz w:val="24"/>
        </w:rPr>
        <w:t>i</w:t>
      </w:r>
      <w:r w:rsidRPr="009B7247">
        <w:rPr>
          <w:color w:val="010000"/>
          <w:sz w:val="24"/>
        </w:rPr>
        <w:t>renlerin</w:t>
      </w:r>
      <w:r w:rsidR="006A32E3" w:rsidRPr="009B7247">
        <w:rPr>
          <w:color w:val="010000"/>
          <w:sz w:val="24"/>
        </w:rPr>
        <w:t xml:space="preserve"> </w:t>
      </w:r>
      <w:r w:rsidRPr="009B7247">
        <w:rPr>
          <w:color w:val="010000"/>
          <w:sz w:val="24"/>
        </w:rPr>
        <w:t>kısaca açıklanması ve iptal nedenlerinin burada tekrarlanması gereklidir.</w:t>
      </w:r>
    </w:p>
    <w:p w:rsidR="00260858" w:rsidRPr="005A5EC9" w:rsidRDefault="00D20D22" w:rsidP="005A5EC9">
      <w:pPr>
        <w:pStyle w:val="Gvdemetni0"/>
        <w:widowControl/>
        <w:shd w:val="clear" w:color="auto" w:fill="auto"/>
        <w:spacing w:after="200" w:line="240" w:lineRule="auto"/>
        <w:ind w:right="283" w:firstLine="709"/>
        <w:jc w:val="both"/>
        <w:rPr>
          <w:color w:val="010000"/>
          <w:sz w:val="24"/>
        </w:rPr>
      </w:pPr>
      <w:r w:rsidRPr="009B7247">
        <w:rPr>
          <w:color w:val="010000"/>
          <w:sz w:val="24"/>
        </w:rPr>
        <w:t>274 sayılı Yasa</w:t>
      </w:r>
      <w:r w:rsidR="00831D6F">
        <w:rPr>
          <w:color w:val="010000"/>
          <w:sz w:val="24"/>
        </w:rPr>
        <w:t>’</w:t>
      </w:r>
      <w:r w:rsidRPr="009B7247">
        <w:rPr>
          <w:color w:val="010000"/>
          <w:sz w:val="24"/>
        </w:rPr>
        <w:t>nın 23. maddesinin de</w:t>
      </w:r>
      <w:r w:rsidR="005A5EC9">
        <w:rPr>
          <w:color w:val="010000"/>
          <w:sz w:val="24"/>
        </w:rPr>
        <w:t>ğ</w:t>
      </w:r>
      <w:r w:rsidRPr="009B7247">
        <w:rPr>
          <w:color w:val="010000"/>
          <w:sz w:val="24"/>
        </w:rPr>
        <w:t xml:space="preserve">işiklikten </w:t>
      </w:r>
      <w:r w:rsidR="006A32E3" w:rsidRPr="009B7247">
        <w:rPr>
          <w:color w:val="010000"/>
          <w:sz w:val="24"/>
        </w:rPr>
        <w:t>ö</w:t>
      </w:r>
      <w:r w:rsidRPr="009B7247">
        <w:rPr>
          <w:color w:val="010000"/>
          <w:sz w:val="24"/>
        </w:rPr>
        <w:t>nceki metninin 3 sa</w:t>
      </w:r>
      <w:r w:rsidRPr="009B7247">
        <w:rPr>
          <w:color w:val="010000"/>
          <w:sz w:val="24"/>
        </w:rPr>
        <w:softHyphen/>
      </w:r>
      <w:r w:rsidRPr="005A5EC9">
        <w:rPr>
          <w:color w:val="010000"/>
          <w:sz w:val="24"/>
        </w:rPr>
        <w:t>yılı bendinde sendi</w:t>
      </w:r>
      <w:r w:rsidR="006A32E3" w:rsidRPr="005A5EC9">
        <w:rPr>
          <w:color w:val="010000"/>
          <w:sz w:val="24"/>
        </w:rPr>
        <w:t>ka</w:t>
      </w:r>
      <w:r w:rsidRPr="005A5EC9">
        <w:rPr>
          <w:color w:val="010000"/>
          <w:sz w:val="24"/>
        </w:rPr>
        <w:t>nın üyelik ödentilerini belli koşullar altında işçilerin iş paralarından keserek sendikaya ödemesi borcu işverene y</w:t>
      </w:r>
      <w:r w:rsidR="006A32E3" w:rsidRPr="005A5EC9">
        <w:rPr>
          <w:color w:val="010000"/>
          <w:sz w:val="24"/>
        </w:rPr>
        <w:t>ü</w:t>
      </w:r>
      <w:r w:rsidRPr="005A5EC9">
        <w:rPr>
          <w:color w:val="010000"/>
          <w:sz w:val="24"/>
        </w:rPr>
        <w:t>kletilmiştir. İşverene bu borcun yükletilmesi için belli bir işyerinde çalışan işçilerin en az dörtte birinin tek bir sendikaya veya iş birliği et</w:t>
      </w:r>
      <w:r w:rsidR="006A32E3" w:rsidRPr="005A5EC9">
        <w:rPr>
          <w:color w:val="010000"/>
          <w:sz w:val="24"/>
        </w:rPr>
        <w:t>m</w:t>
      </w:r>
      <w:r w:rsidRPr="005A5EC9">
        <w:rPr>
          <w:color w:val="010000"/>
          <w:sz w:val="24"/>
        </w:rPr>
        <w:t>iş olan birden çok sendikaya üye olması, sendika veya sendikaların bu işçileri temsil ettiğini belgelendirip iş</w:t>
      </w:r>
      <w:r w:rsidRPr="005A5EC9">
        <w:rPr>
          <w:color w:val="010000"/>
          <w:sz w:val="24"/>
        </w:rPr>
        <w:softHyphen/>
        <w:t>verenden yazılı istemde bulunması koşulları aranmaktadır. Sendika, işverenin gör</w:t>
      </w:r>
      <w:r w:rsidRPr="005A5EC9">
        <w:rPr>
          <w:color w:val="010000"/>
          <w:sz w:val="24"/>
        </w:rPr>
        <w:softHyphen/>
        <w:t xml:space="preserve">düğü bu iş karşılığında </w:t>
      </w:r>
      <w:r w:rsidR="006A32E3" w:rsidRPr="005A5EC9">
        <w:rPr>
          <w:color w:val="010000"/>
          <w:sz w:val="24"/>
        </w:rPr>
        <w:t>ka</w:t>
      </w:r>
      <w:r w:rsidRPr="005A5EC9">
        <w:rPr>
          <w:color w:val="010000"/>
          <w:sz w:val="24"/>
        </w:rPr>
        <w:t>tlandığı giderleri, istem üzerine işverene ödemek zo</w:t>
      </w:r>
      <w:r w:rsidRPr="005A5EC9">
        <w:rPr>
          <w:color w:val="010000"/>
          <w:sz w:val="24"/>
        </w:rPr>
        <w:softHyphen/>
        <w:t>rundadır.</w:t>
      </w:r>
    </w:p>
    <w:p w:rsidR="00260858" w:rsidRPr="009B7247" w:rsidRDefault="006A32E3" w:rsidP="00FF2F3D">
      <w:pPr>
        <w:pStyle w:val="Gvdemetni0"/>
        <w:widowControl/>
        <w:shd w:val="clear" w:color="auto" w:fill="auto"/>
        <w:spacing w:after="200" w:line="240" w:lineRule="auto"/>
        <w:ind w:right="283" w:firstLine="709"/>
        <w:jc w:val="both"/>
        <w:rPr>
          <w:color w:val="010000"/>
          <w:sz w:val="24"/>
        </w:rPr>
      </w:pPr>
      <w:r w:rsidRPr="009B7247">
        <w:rPr>
          <w:color w:val="010000"/>
          <w:sz w:val="24"/>
        </w:rPr>
        <w:t>274 sayılı Yasa</w:t>
      </w:r>
      <w:r w:rsidR="00831D6F">
        <w:rPr>
          <w:color w:val="010000"/>
          <w:sz w:val="24"/>
        </w:rPr>
        <w:t>’</w:t>
      </w:r>
      <w:r w:rsidRPr="009B7247">
        <w:rPr>
          <w:color w:val="010000"/>
          <w:sz w:val="24"/>
        </w:rPr>
        <w:t xml:space="preserve">nın 1317 sayılı Yasa ile değişik 23. </w:t>
      </w:r>
      <w:r w:rsidR="0029292B">
        <w:rPr>
          <w:color w:val="010000"/>
          <w:sz w:val="24"/>
        </w:rPr>
        <w:t>m</w:t>
      </w:r>
      <w:r w:rsidRPr="009B7247">
        <w:rPr>
          <w:color w:val="010000"/>
          <w:sz w:val="24"/>
        </w:rPr>
        <w:t>addesinde ben</w:t>
      </w:r>
      <w:r w:rsidR="00831D6F">
        <w:rPr>
          <w:color w:val="010000"/>
          <w:sz w:val="24"/>
        </w:rPr>
        <w:t>t</w:t>
      </w:r>
      <w:r w:rsidRPr="009B7247">
        <w:rPr>
          <w:color w:val="010000"/>
          <w:sz w:val="24"/>
        </w:rPr>
        <w:t xml:space="preserve"> sayılarında dahi de</w:t>
      </w:r>
      <w:r w:rsidR="007D69D2" w:rsidRPr="009B7247">
        <w:rPr>
          <w:color w:val="010000"/>
          <w:sz w:val="24"/>
        </w:rPr>
        <w:t>ği</w:t>
      </w:r>
      <w:r w:rsidRPr="009B7247">
        <w:rPr>
          <w:color w:val="010000"/>
          <w:sz w:val="24"/>
        </w:rPr>
        <w:t xml:space="preserve">şiklik yapılmış, ilk </w:t>
      </w:r>
      <w:r w:rsidR="007D69D2" w:rsidRPr="009B7247">
        <w:rPr>
          <w:color w:val="010000"/>
          <w:sz w:val="24"/>
        </w:rPr>
        <w:t>m</w:t>
      </w:r>
      <w:r w:rsidRPr="009B7247">
        <w:rPr>
          <w:color w:val="010000"/>
          <w:sz w:val="24"/>
        </w:rPr>
        <w:t xml:space="preserve">etnin 3. </w:t>
      </w:r>
      <w:r w:rsidR="0029292B">
        <w:rPr>
          <w:color w:val="010000"/>
          <w:sz w:val="24"/>
        </w:rPr>
        <w:t>b</w:t>
      </w:r>
      <w:r w:rsidRPr="009B7247">
        <w:rPr>
          <w:color w:val="010000"/>
          <w:sz w:val="24"/>
        </w:rPr>
        <w:t xml:space="preserve">endine karşılık olan 23. </w:t>
      </w:r>
      <w:r w:rsidR="00831D6F">
        <w:rPr>
          <w:color w:val="010000"/>
          <w:sz w:val="24"/>
        </w:rPr>
        <w:t>m</w:t>
      </w:r>
      <w:r w:rsidRPr="009B7247">
        <w:rPr>
          <w:color w:val="010000"/>
          <w:sz w:val="24"/>
        </w:rPr>
        <w:t>addenin</w:t>
      </w:r>
      <w:r w:rsidR="0029292B">
        <w:rPr>
          <w:color w:val="010000"/>
          <w:sz w:val="24"/>
        </w:rPr>
        <w:t xml:space="preserve"> </w:t>
      </w:r>
      <w:r w:rsidR="00D20D22" w:rsidRPr="009B7247">
        <w:rPr>
          <w:color w:val="010000"/>
          <w:sz w:val="24"/>
        </w:rPr>
        <w:t>2. bendinde yine işverenin işçilerce üyesi oldukları sendika</w:t>
      </w:r>
      <w:r w:rsidR="007D69D2" w:rsidRPr="009B7247">
        <w:rPr>
          <w:color w:val="010000"/>
          <w:sz w:val="24"/>
        </w:rPr>
        <w:t>y</w:t>
      </w:r>
      <w:r w:rsidR="00D20D22" w:rsidRPr="009B7247">
        <w:rPr>
          <w:color w:val="010000"/>
          <w:sz w:val="24"/>
        </w:rPr>
        <w:t>a verilecek üyelik öde</w:t>
      </w:r>
      <w:r w:rsidR="007D69D2" w:rsidRPr="009B7247">
        <w:rPr>
          <w:color w:val="010000"/>
          <w:sz w:val="24"/>
        </w:rPr>
        <w:t>nt</w:t>
      </w:r>
      <w:r w:rsidR="00D20D22" w:rsidRPr="009B7247">
        <w:rPr>
          <w:color w:val="010000"/>
          <w:sz w:val="24"/>
        </w:rPr>
        <w:t>ileri</w:t>
      </w:r>
      <w:r w:rsidR="007D69D2" w:rsidRPr="009B7247">
        <w:rPr>
          <w:color w:val="010000"/>
          <w:sz w:val="24"/>
        </w:rPr>
        <w:t>ni</w:t>
      </w:r>
      <w:r w:rsidR="00D20D22" w:rsidRPr="009B7247">
        <w:rPr>
          <w:color w:val="010000"/>
          <w:sz w:val="24"/>
        </w:rPr>
        <w:t xml:space="preserve"> iş </w:t>
      </w:r>
      <w:r w:rsidR="0029292B">
        <w:rPr>
          <w:color w:val="010000"/>
          <w:sz w:val="24"/>
        </w:rPr>
        <w:t>para</w:t>
      </w:r>
      <w:r w:rsidR="00D20D22" w:rsidRPr="009B7247">
        <w:rPr>
          <w:color w:val="010000"/>
          <w:sz w:val="24"/>
        </w:rPr>
        <w:t>lar</w:t>
      </w:r>
      <w:r w:rsidR="0029292B">
        <w:rPr>
          <w:color w:val="010000"/>
          <w:sz w:val="24"/>
        </w:rPr>
        <w:t>ı</w:t>
      </w:r>
      <w:r w:rsidR="00D20D22" w:rsidRPr="009B7247">
        <w:rPr>
          <w:color w:val="010000"/>
          <w:sz w:val="24"/>
        </w:rPr>
        <w:t>ndan kesip sendik</w:t>
      </w:r>
      <w:r w:rsidR="007D69D2" w:rsidRPr="009B7247">
        <w:rPr>
          <w:color w:val="010000"/>
          <w:sz w:val="24"/>
        </w:rPr>
        <w:t>a</w:t>
      </w:r>
      <w:r w:rsidR="00D20D22" w:rsidRPr="009B7247">
        <w:rPr>
          <w:color w:val="010000"/>
          <w:sz w:val="24"/>
        </w:rPr>
        <w:t>ya öde</w:t>
      </w:r>
      <w:r w:rsidR="007D69D2" w:rsidRPr="009B7247">
        <w:rPr>
          <w:color w:val="010000"/>
          <w:sz w:val="24"/>
        </w:rPr>
        <w:t>m</w:t>
      </w:r>
      <w:r w:rsidR="00D20D22" w:rsidRPr="009B7247">
        <w:rPr>
          <w:color w:val="010000"/>
          <w:sz w:val="24"/>
        </w:rPr>
        <w:t>esi yükümü düzenlenmiş ancak koşullarda değişiklik ya</w:t>
      </w:r>
      <w:r w:rsidR="0029292B">
        <w:rPr>
          <w:color w:val="010000"/>
          <w:sz w:val="24"/>
        </w:rPr>
        <w:t>p</w:t>
      </w:r>
      <w:r w:rsidR="00D20D22" w:rsidRPr="009B7247">
        <w:rPr>
          <w:color w:val="010000"/>
          <w:sz w:val="24"/>
        </w:rPr>
        <w:t>ılmıştır. Bu yeni metinde işyerinin bağlı olduğ</w:t>
      </w:r>
      <w:r w:rsidR="007D69D2" w:rsidRPr="009B7247">
        <w:rPr>
          <w:color w:val="010000"/>
          <w:sz w:val="24"/>
        </w:rPr>
        <w:t>u</w:t>
      </w:r>
      <w:r w:rsidR="00D20D22" w:rsidRPr="009B7247">
        <w:rPr>
          <w:color w:val="010000"/>
          <w:sz w:val="24"/>
        </w:rPr>
        <w:t xml:space="preserve"> iş</w:t>
      </w:r>
      <w:r w:rsidR="00F47524">
        <w:rPr>
          <w:color w:val="010000"/>
          <w:sz w:val="24"/>
        </w:rPr>
        <w:t xml:space="preserve"> </w:t>
      </w:r>
      <w:r w:rsidR="00D20D22" w:rsidRPr="009B7247">
        <w:rPr>
          <w:color w:val="010000"/>
          <w:sz w:val="24"/>
        </w:rPr>
        <w:t>kolunda kurulmuş bir sendika var ise ve bu sendika toplu iş sözleşmesinin yap</w:t>
      </w:r>
      <w:r w:rsidR="007D69D2" w:rsidRPr="009B7247">
        <w:rPr>
          <w:color w:val="010000"/>
          <w:sz w:val="24"/>
        </w:rPr>
        <w:t>m</w:t>
      </w:r>
      <w:r w:rsidR="00D20D22" w:rsidRPr="009B7247">
        <w:rPr>
          <w:color w:val="010000"/>
          <w:sz w:val="24"/>
        </w:rPr>
        <w:t xml:space="preserve">a yetkisini 275 sayılı </w:t>
      </w:r>
      <w:r w:rsidR="00F47524" w:rsidRPr="009B7247">
        <w:rPr>
          <w:color w:val="010000"/>
          <w:sz w:val="24"/>
        </w:rPr>
        <w:t xml:space="preserve">Toplu İş Sözleşmesi </w:t>
      </w:r>
      <w:r w:rsidR="00D20D22" w:rsidRPr="009B7247">
        <w:rPr>
          <w:color w:val="010000"/>
          <w:sz w:val="24"/>
        </w:rPr>
        <w:t xml:space="preserve">Grev ve </w:t>
      </w:r>
      <w:r w:rsidR="0029292B">
        <w:rPr>
          <w:color w:val="010000"/>
          <w:sz w:val="24"/>
        </w:rPr>
        <w:t>L</w:t>
      </w:r>
      <w:r w:rsidR="00D20D22" w:rsidRPr="009B7247">
        <w:rPr>
          <w:color w:val="010000"/>
          <w:sz w:val="24"/>
        </w:rPr>
        <w:t>okavt Kanunu</w:t>
      </w:r>
      <w:r w:rsidR="00F47524">
        <w:rPr>
          <w:color w:val="010000"/>
          <w:sz w:val="24"/>
        </w:rPr>
        <w:t>’</w:t>
      </w:r>
      <w:r w:rsidR="00D20D22" w:rsidRPr="009B7247">
        <w:rPr>
          <w:color w:val="010000"/>
          <w:sz w:val="24"/>
        </w:rPr>
        <w:t>na göre almış ise ancak o sendik</w:t>
      </w:r>
      <w:r w:rsidR="007D69D2" w:rsidRPr="009B7247">
        <w:rPr>
          <w:color w:val="010000"/>
          <w:sz w:val="24"/>
        </w:rPr>
        <w:t>a</w:t>
      </w:r>
      <w:r w:rsidR="00D20D22" w:rsidRPr="009B7247">
        <w:rPr>
          <w:color w:val="010000"/>
          <w:sz w:val="24"/>
        </w:rPr>
        <w:t xml:space="preserve"> yar</w:t>
      </w:r>
      <w:r w:rsidR="007D69D2" w:rsidRPr="009B7247">
        <w:rPr>
          <w:color w:val="010000"/>
          <w:sz w:val="24"/>
        </w:rPr>
        <w:t>a</w:t>
      </w:r>
      <w:r w:rsidR="00D20D22" w:rsidRPr="009B7247">
        <w:rPr>
          <w:color w:val="010000"/>
          <w:sz w:val="24"/>
        </w:rPr>
        <w:t>rın</w:t>
      </w:r>
      <w:r w:rsidR="007D69D2" w:rsidRPr="009B7247">
        <w:rPr>
          <w:color w:val="010000"/>
          <w:sz w:val="24"/>
        </w:rPr>
        <w:t>a</w:t>
      </w:r>
      <w:r w:rsidR="00D20D22" w:rsidRPr="009B7247">
        <w:rPr>
          <w:color w:val="010000"/>
          <w:sz w:val="24"/>
        </w:rPr>
        <w:t xml:space="preserve"> işverenin s</w:t>
      </w:r>
      <w:r w:rsidR="0029292B">
        <w:rPr>
          <w:color w:val="010000"/>
          <w:sz w:val="24"/>
        </w:rPr>
        <w:t>ö</w:t>
      </w:r>
      <w:r w:rsidR="00D20D22" w:rsidRPr="009B7247">
        <w:rPr>
          <w:color w:val="010000"/>
          <w:sz w:val="24"/>
        </w:rPr>
        <w:t>z konusu yü</w:t>
      </w:r>
      <w:r w:rsidR="007D69D2" w:rsidRPr="009B7247">
        <w:rPr>
          <w:color w:val="010000"/>
          <w:sz w:val="24"/>
        </w:rPr>
        <w:t>kü</w:t>
      </w:r>
      <w:r w:rsidR="00D20D22" w:rsidRPr="009B7247">
        <w:rPr>
          <w:color w:val="010000"/>
          <w:sz w:val="24"/>
        </w:rPr>
        <w:t>mü vardır. Böylece yetki almış bir sendika yoksa ve i</w:t>
      </w:r>
      <w:r w:rsidR="0029292B">
        <w:rPr>
          <w:color w:val="010000"/>
          <w:sz w:val="24"/>
        </w:rPr>
        <w:t>ş</w:t>
      </w:r>
      <w:r w:rsidR="00D20D22" w:rsidRPr="009B7247">
        <w:rPr>
          <w:color w:val="010000"/>
          <w:sz w:val="24"/>
        </w:rPr>
        <w:t xml:space="preserve"> yerinde çalışan işçilerin en az dörtte birinin üyesi bulun</w:t>
      </w:r>
      <w:r w:rsidR="0099733D" w:rsidRPr="009B7247">
        <w:rPr>
          <w:color w:val="010000"/>
          <w:sz w:val="24"/>
        </w:rPr>
        <w:t>d</w:t>
      </w:r>
      <w:r w:rsidR="00D20D22" w:rsidRPr="009B7247">
        <w:rPr>
          <w:color w:val="010000"/>
          <w:sz w:val="24"/>
        </w:rPr>
        <w:t>uğu bir sendika varsa yalnız o sendika yararına işverenin böyle bir y</w:t>
      </w:r>
      <w:r w:rsidR="0099733D" w:rsidRPr="009B7247">
        <w:rPr>
          <w:color w:val="010000"/>
          <w:sz w:val="24"/>
        </w:rPr>
        <w:t>ü</w:t>
      </w:r>
      <w:r w:rsidR="00D20D22" w:rsidRPr="009B7247">
        <w:rPr>
          <w:color w:val="010000"/>
          <w:sz w:val="24"/>
        </w:rPr>
        <w:t>kü</w:t>
      </w:r>
      <w:r w:rsidR="0099733D" w:rsidRPr="009B7247">
        <w:rPr>
          <w:color w:val="010000"/>
          <w:sz w:val="24"/>
        </w:rPr>
        <w:t>mü</w:t>
      </w:r>
      <w:r w:rsidR="00D20D22" w:rsidRPr="009B7247">
        <w:rPr>
          <w:color w:val="010000"/>
          <w:sz w:val="24"/>
        </w:rPr>
        <w:t xml:space="preserve"> </w:t>
      </w:r>
      <w:r w:rsidR="0099733D" w:rsidRPr="009B7247">
        <w:rPr>
          <w:color w:val="010000"/>
          <w:sz w:val="24"/>
        </w:rPr>
        <w:t>ö</w:t>
      </w:r>
      <w:r w:rsidR="00D20D22" w:rsidRPr="009B7247">
        <w:rPr>
          <w:color w:val="010000"/>
          <w:sz w:val="24"/>
        </w:rPr>
        <w:t>ngörül</w:t>
      </w:r>
      <w:r w:rsidR="0099733D" w:rsidRPr="009B7247">
        <w:rPr>
          <w:color w:val="010000"/>
          <w:sz w:val="24"/>
        </w:rPr>
        <w:t>müş</w:t>
      </w:r>
      <w:r w:rsidR="00D20D22" w:rsidRPr="009B7247">
        <w:rPr>
          <w:color w:val="010000"/>
          <w:sz w:val="24"/>
        </w:rPr>
        <w:t>t</w:t>
      </w:r>
      <w:r w:rsidR="0099733D" w:rsidRPr="009B7247">
        <w:rPr>
          <w:color w:val="010000"/>
          <w:sz w:val="24"/>
        </w:rPr>
        <w:t>ü</w:t>
      </w:r>
      <w:r w:rsidR="00D20D22" w:rsidRPr="009B7247">
        <w:rPr>
          <w:color w:val="010000"/>
          <w:sz w:val="24"/>
        </w:rPr>
        <w:t xml:space="preserve">r. Yeni metinde de </w:t>
      </w:r>
      <w:r w:rsidR="0099733D" w:rsidRPr="009B7247">
        <w:rPr>
          <w:color w:val="010000"/>
          <w:sz w:val="24"/>
        </w:rPr>
        <w:t>ü</w:t>
      </w:r>
      <w:r w:rsidR="00D20D22" w:rsidRPr="009B7247">
        <w:rPr>
          <w:color w:val="010000"/>
          <w:sz w:val="24"/>
        </w:rPr>
        <w:t>ye sayısını belgelendirme, üye çizelgesi verme</w:t>
      </w:r>
      <w:r w:rsidR="0099733D" w:rsidRPr="009B7247">
        <w:rPr>
          <w:color w:val="010000"/>
          <w:sz w:val="24"/>
        </w:rPr>
        <w:t xml:space="preserve"> </w:t>
      </w:r>
      <w:r w:rsidR="00D20D22" w:rsidRPr="009B7247">
        <w:rPr>
          <w:color w:val="010000"/>
          <w:sz w:val="24"/>
        </w:rPr>
        <w:t>ve yazılı istemde bulu</w:t>
      </w:r>
      <w:r w:rsidR="0099733D" w:rsidRPr="009B7247">
        <w:rPr>
          <w:color w:val="010000"/>
          <w:sz w:val="24"/>
        </w:rPr>
        <w:t xml:space="preserve">nma </w:t>
      </w:r>
      <w:r w:rsidR="00D20D22" w:rsidRPr="009B7247">
        <w:rPr>
          <w:color w:val="010000"/>
          <w:sz w:val="24"/>
        </w:rPr>
        <w:t>koşulları vardır.</w:t>
      </w:r>
    </w:p>
    <w:p w:rsidR="0099733D" w:rsidRPr="009B7247" w:rsidRDefault="00FF2F3D" w:rsidP="00FF2F3D">
      <w:pPr>
        <w:pStyle w:val="Gvdemetni0"/>
        <w:widowControl/>
        <w:shd w:val="clear" w:color="auto" w:fill="auto"/>
        <w:spacing w:after="200" w:line="240" w:lineRule="auto"/>
        <w:ind w:right="283" w:firstLine="709"/>
        <w:jc w:val="both"/>
        <w:rPr>
          <w:color w:val="010000"/>
          <w:sz w:val="24"/>
        </w:rPr>
      </w:pPr>
      <w:r w:rsidRPr="009B7247">
        <w:rPr>
          <w:color w:val="010000"/>
          <w:sz w:val="24"/>
        </w:rPr>
        <w:t xml:space="preserve"> </w:t>
      </w:r>
      <w:r w:rsidR="00D20D22" w:rsidRPr="009B7247">
        <w:rPr>
          <w:color w:val="010000"/>
          <w:sz w:val="24"/>
        </w:rPr>
        <w:t>Davanın bu bölümünde</w:t>
      </w:r>
      <w:r w:rsidR="00F47524">
        <w:rPr>
          <w:color w:val="010000"/>
          <w:sz w:val="24"/>
        </w:rPr>
        <w:t>,</w:t>
      </w:r>
      <w:r w:rsidR="00D20D22" w:rsidRPr="009B7247">
        <w:rPr>
          <w:color w:val="010000"/>
          <w:sz w:val="24"/>
        </w:rPr>
        <w:t xml:space="preserve"> iptali istenen iki y</w:t>
      </w:r>
      <w:r w:rsidR="0099733D" w:rsidRPr="009B7247">
        <w:rPr>
          <w:color w:val="010000"/>
          <w:sz w:val="24"/>
        </w:rPr>
        <w:t>ö</w:t>
      </w:r>
      <w:r w:rsidR="00D20D22" w:rsidRPr="009B7247">
        <w:rPr>
          <w:color w:val="010000"/>
          <w:sz w:val="24"/>
        </w:rPr>
        <w:t xml:space="preserve">n </w:t>
      </w:r>
      <w:r w:rsidR="00D20D22" w:rsidRPr="00F35C4C">
        <w:rPr>
          <w:color w:val="010000"/>
          <w:sz w:val="24"/>
        </w:rPr>
        <w:t>bu</w:t>
      </w:r>
      <w:r w:rsidR="0099733D" w:rsidRPr="00F35C4C">
        <w:rPr>
          <w:color w:val="010000"/>
          <w:sz w:val="24"/>
        </w:rPr>
        <w:t>lunma</w:t>
      </w:r>
      <w:r w:rsidR="00D20D22" w:rsidRPr="00F35C4C">
        <w:rPr>
          <w:color w:val="010000"/>
          <w:sz w:val="24"/>
        </w:rPr>
        <w:t>ktadır:</w:t>
      </w:r>
      <w:r w:rsidR="0099733D" w:rsidRPr="009B7247">
        <w:rPr>
          <w:color w:val="010000"/>
          <w:sz w:val="24"/>
        </w:rPr>
        <w:t xml:space="preserve"> </w:t>
      </w:r>
    </w:p>
    <w:p w:rsidR="00260858" w:rsidRPr="009B7247" w:rsidRDefault="00FF2F3D" w:rsidP="00FF2F3D">
      <w:pPr>
        <w:pStyle w:val="Gvdemetni0"/>
        <w:widowControl/>
        <w:shd w:val="clear" w:color="auto" w:fill="auto"/>
        <w:spacing w:after="200" w:line="240" w:lineRule="auto"/>
        <w:ind w:right="283" w:firstLine="709"/>
        <w:jc w:val="both"/>
        <w:rPr>
          <w:color w:val="010000"/>
          <w:sz w:val="24"/>
        </w:rPr>
      </w:pPr>
      <w:r w:rsidRPr="009B7247">
        <w:rPr>
          <w:color w:val="010000"/>
          <w:sz w:val="24"/>
        </w:rPr>
        <w:t xml:space="preserve"> </w:t>
      </w:r>
      <w:r w:rsidR="0099733D" w:rsidRPr="009B7247">
        <w:rPr>
          <w:color w:val="010000"/>
          <w:sz w:val="24"/>
        </w:rPr>
        <w:t xml:space="preserve">Bunlardan ilki, değişik </w:t>
      </w:r>
      <w:r w:rsidR="00D20D22" w:rsidRPr="009B7247">
        <w:rPr>
          <w:color w:val="010000"/>
          <w:sz w:val="24"/>
        </w:rPr>
        <w:t>23. maddesinin 2 sayılı bendindeki (</w:t>
      </w:r>
      <w:r w:rsidR="0099733D" w:rsidRPr="009B7247">
        <w:rPr>
          <w:color w:val="010000"/>
          <w:sz w:val="24"/>
        </w:rPr>
        <w:t>ku</w:t>
      </w:r>
      <w:r w:rsidR="00D20D22" w:rsidRPr="009B7247">
        <w:rPr>
          <w:color w:val="010000"/>
          <w:sz w:val="24"/>
        </w:rPr>
        <w:t xml:space="preserve">rulu </w:t>
      </w:r>
      <w:r w:rsidR="0099733D" w:rsidRPr="009B7247">
        <w:rPr>
          <w:color w:val="010000"/>
          <w:sz w:val="24"/>
        </w:rPr>
        <w:t>bulunduğu iş</w:t>
      </w:r>
      <w:r w:rsidR="00F47524">
        <w:rPr>
          <w:color w:val="010000"/>
          <w:sz w:val="24"/>
        </w:rPr>
        <w:t xml:space="preserve"> </w:t>
      </w:r>
      <w:r w:rsidR="0099733D" w:rsidRPr="009B7247">
        <w:rPr>
          <w:color w:val="010000"/>
          <w:sz w:val="24"/>
        </w:rPr>
        <w:t xml:space="preserve">kolunda </w:t>
      </w:r>
      <w:r w:rsidR="00D20D22" w:rsidRPr="009B7247">
        <w:rPr>
          <w:color w:val="010000"/>
          <w:sz w:val="24"/>
        </w:rPr>
        <w:t>yetki almış sendikanın veya yetki alınm</w:t>
      </w:r>
      <w:r w:rsidR="0099733D" w:rsidRPr="009B7247">
        <w:rPr>
          <w:color w:val="010000"/>
          <w:sz w:val="24"/>
        </w:rPr>
        <w:t>amı</w:t>
      </w:r>
      <w:r w:rsidR="00D20D22" w:rsidRPr="009B7247">
        <w:rPr>
          <w:color w:val="010000"/>
          <w:sz w:val="24"/>
        </w:rPr>
        <w:t>ş ise) deyimi,</w:t>
      </w:r>
      <w:r w:rsidR="0099733D" w:rsidRPr="009B7247">
        <w:rPr>
          <w:color w:val="010000"/>
          <w:sz w:val="24"/>
        </w:rPr>
        <w:t xml:space="preserve"> </w:t>
      </w:r>
      <w:r w:rsidR="00D20D22" w:rsidRPr="009B7247">
        <w:rPr>
          <w:color w:val="010000"/>
          <w:sz w:val="24"/>
        </w:rPr>
        <w:t>ikin</w:t>
      </w:r>
      <w:r w:rsidR="0099733D" w:rsidRPr="009B7247">
        <w:rPr>
          <w:color w:val="010000"/>
          <w:sz w:val="24"/>
        </w:rPr>
        <w:t xml:space="preserve">cisi de değişik </w:t>
      </w:r>
      <w:r w:rsidR="00D20D22" w:rsidRPr="009B7247">
        <w:rPr>
          <w:color w:val="010000"/>
          <w:sz w:val="24"/>
        </w:rPr>
        <w:t>maddenin 2</w:t>
      </w:r>
      <w:r w:rsidR="0099733D" w:rsidRPr="009B7247">
        <w:rPr>
          <w:color w:val="010000"/>
          <w:sz w:val="24"/>
        </w:rPr>
        <w:t xml:space="preserve">3. </w:t>
      </w:r>
      <w:r w:rsidR="00A071D3">
        <w:rPr>
          <w:color w:val="010000"/>
          <w:sz w:val="24"/>
        </w:rPr>
        <w:t>m</w:t>
      </w:r>
      <w:r w:rsidR="0099733D" w:rsidRPr="009B7247">
        <w:rPr>
          <w:color w:val="010000"/>
          <w:sz w:val="24"/>
        </w:rPr>
        <w:t>addenin 2 sayılı</w:t>
      </w:r>
      <w:r w:rsidR="00D20D22" w:rsidRPr="009B7247">
        <w:rPr>
          <w:color w:val="010000"/>
          <w:sz w:val="24"/>
          <w:lang w:eastAsia="en-US" w:bidi="en-US"/>
        </w:rPr>
        <w:t xml:space="preserve"> </w:t>
      </w:r>
      <w:r w:rsidR="00D20D22" w:rsidRPr="009B7247">
        <w:rPr>
          <w:color w:val="010000"/>
          <w:sz w:val="24"/>
        </w:rPr>
        <w:t>bendinin yeni metninde eski metninde bulu</w:t>
      </w:r>
      <w:r w:rsidR="0099733D" w:rsidRPr="009B7247">
        <w:rPr>
          <w:color w:val="010000"/>
          <w:sz w:val="24"/>
        </w:rPr>
        <w:t>nan</w:t>
      </w:r>
      <w:r w:rsidR="00D20D22" w:rsidRPr="009B7247">
        <w:rPr>
          <w:color w:val="010000"/>
          <w:sz w:val="24"/>
        </w:rPr>
        <w:t xml:space="preserve"> </w:t>
      </w:r>
      <w:r w:rsidR="0099733D" w:rsidRPr="009B7247">
        <w:rPr>
          <w:color w:val="010000"/>
          <w:sz w:val="24"/>
        </w:rPr>
        <w:t xml:space="preserve">(veya bir arada hareket </w:t>
      </w:r>
      <w:r w:rsidR="00D20D22" w:rsidRPr="009B7247">
        <w:rPr>
          <w:color w:val="010000"/>
          <w:sz w:val="24"/>
        </w:rPr>
        <w:t>eden</w:t>
      </w:r>
      <w:r w:rsidR="0099733D" w:rsidRPr="009B7247">
        <w:rPr>
          <w:color w:val="010000"/>
          <w:sz w:val="24"/>
        </w:rPr>
        <w:t xml:space="preserve"> </w:t>
      </w:r>
      <w:r w:rsidR="00D20D22" w:rsidRPr="009B7247">
        <w:rPr>
          <w:color w:val="010000"/>
          <w:sz w:val="24"/>
        </w:rPr>
        <w:t>muhtelif sendikalara mensup olması h</w:t>
      </w:r>
      <w:r w:rsidR="00F47524">
        <w:rPr>
          <w:color w:val="010000"/>
          <w:sz w:val="24"/>
        </w:rPr>
        <w:t>â</w:t>
      </w:r>
      <w:r w:rsidR="00D20D22" w:rsidRPr="009B7247">
        <w:rPr>
          <w:color w:val="010000"/>
          <w:sz w:val="24"/>
        </w:rPr>
        <w:t>linde)</w:t>
      </w:r>
      <w:r w:rsidR="00A071D3">
        <w:rPr>
          <w:color w:val="010000"/>
          <w:sz w:val="24"/>
        </w:rPr>
        <w:t xml:space="preserve"> </w:t>
      </w:r>
      <w:r w:rsidR="00D20D22" w:rsidRPr="009B7247">
        <w:rPr>
          <w:color w:val="010000"/>
          <w:sz w:val="24"/>
        </w:rPr>
        <w:t>deyi</w:t>
      </w:r>
      <w:r w:rsidR="0099733D" w:rsidRPr="009B7247">
        <w:rPr>
          <w:color w:val="010000"/>
          <w:sz w:val="24"/>
        </w:rPr>
        <w:t xml:space="preserve">mine yer verilmemiş </w:t>
      </w:r>
      <w:r w:rsidR="00D20D22" w:rsidRPr="009B7247">
        <w:rPr>
          <w:color w:val="010000"/>
          <w:sz w:val="24"/>
        </w:rPr>
        <w:t>ol</w:t>
      </w:r>
      <w:r w:rsidR="0099733D" w:rsidRPr="009B7247">
        <w:rPr>
          <w:color w:val="010000"/>
          <w:sz w:val="24"/>
        </w:rPr>
        <w:t>ması</w:t>
      </w:r>
      <w:r w:rsidR="00D20D22" w:rsidRPr="009B7247">
        <w:rPr>
          <w:color w:val="010000"/>
          <w:sz w:val="24"/>
        </w:rPr>
        <w:t>dır. İptal nedenleri olarak, hemen her zaman yetki al</w:t>
      </w:r>
      <w:r w:rsidR="0099733D" w:rsidRPr="009B7247">
        <w:rPr>
          <w:color w:val="010000"/>
          <w:sz w:val="24"/>
        </w:rPr>
        <w:t>mış bir sendika</w:t>
      </w:r>
      <w:r w:rsidR="00116824" w:rsidRPr="009B7247">
        <w:rPr>
          <w:color w:val="010000"/>
          <w:sz w:val="24"/>
        </w:rPr>
        <w:t xml:space="preserve"> bulunacağı için yetki almış sendikaya ilişkin sınırlandırmanın iş</w:t>
      </w:r>
      <w:r w:rsidR="00F47524">
        <w:rPr>
          <w:color w:val="010000"/>
          <w:sz w:val="24"/>
        </w:rPr>
        <w:t xml:space="preserve"> </w:t>
      </w:r>
      <w:r w:rsidR="00116824" w:rsidRPr="009B7247">
        <w:rPr>
          <w:color w:val="010000"/>
          <w:sz w:val="24"/>
        </w:rPr>
        <w:t>yerindeki işçilerin en az dörtte birini kendisinde toplamış bulunan sendikaların hakkını kaldırdığı, bir arada hareket eden sendikalara ilişkin kuralın yeni metne alınmaması sonucunda da hepsi birlikte iş yerindeki işçilerin dörtte birini temsil eden sendikaların haklarını</w:t>
      </w:r>
      <w:r w:rsidR="00F47524">
        <w:rPr>
          <w:color w:val="010000"/>
          <w:sz w:val="24"/>
        </w:rPr>
        <w:t>n</w:t>
      </w:r>
      <w:r w:rsidR="00116824" w:rsidRPr="009B7247">
        <w:rPr>
          <w:color w:val="010000"/>
          <w:sz w:val="24"/>
        </w:rPr>
        <w:t xml:space="preserve"> ellerinden alındığı, bu durumların ise Anayasa</w:t>
      </w:r>
      <w:r w:rsidR="00F47524">
        <w:rPr>
          <w:color w:val="010000"/>
          <w:sz w:val="24"/>
        </w:rPr>
        <w:t>’</w:t>
      </w:r>
      <w:r w:rsidR="00116824" w:rsidRPr="009B7247">
        <w:rPr>
          <w:color w:val="010000"/>
          <w:sz w:val="24"/>
        </w:rPr>
        <w:t xml:space="preserve">nın 46. </w:t>
      </w:r>
      <w:r w:rsidR="00A071D3">
        <w:rPr>
          <w:color w:val="010000"/>
          <w:sz w:val="24"/>
        </w:rPr>
        <w:t>m</w:t>
      </w:r>
      <w:r w:rsidR="00116824" w:rsidRPr="009B7247">
        <w:rPr>
          <w:color w:val="010000"/>
          <w:sz w:val="24"/>
        </w:rPr>
        <w:t>addesine ve insan haklarına dayanan sosyal hukuk devleti ilkesine aykırı olduğu ileri sürülmektedir</w:t>
      </w:r>
      <w:r w:rsidR="00D20D22" w:rsidRPr="009B7247">
        <w:rPr>
          <w:color w:val="010000"/>
          <w:sz w:val="24"/>
        </w:rPr>
        <w:t>.</w:t>
      </w:r>
    </w:p>
    <w:p w:rsidR="00260858" w:rsidRPr="009B7247" w:rsidRDefault="00FF2F3D" w:rsidP="00FF2F3D">
      <w:pPr>
        <w:pStyle w:val="Gvdemetni0"/>
        <w:widowControl/>
        <w:shd w:val="clear" w:color="auto" w:fill="auto"/>
        <w:spacing w:after="200" w:line="240" w:lineRule="auto"/>
        <w:ind w:right="283" w:firstLine="709"/>
        <w:jc w:val="both"/>
        <w:rPr>
          <w:color w:val="010000"/>
          <w:sz w:val="24"/>
          <w:szCs w:val="52"/>
        </w:rPr>
      </w:pPr>
      <w:r w:rsidRPr="009B7247">
        <w:rPr>
          <w:color w:val="010000"/>
          <w:sz w:val="24"/>
        </w:rPr>
        <w:t xml:space="preserve"> </w:t>
      </w:r>
      <w:r w:rsidR="00D20D22" w:rsidRPr="009B7247">
        <w:rPr>
          <w:color w:val="010000"/>
          <w:sz w:val="24"/>
        </w:rPr>
        <w:t>Bir kuralın</w:t>
      </w:r>
      <w:r w:rsidR="00116824" w:rsidRPr="009B7247">
        <w:rPr>
          <w:color w:val="010000"/>
          <w:sz w:val="24"/>
        </w:rPr>
        <w:t xml:space="preserve"> A</w:t>
      </w:r>
      <w:r w:rsidR="00D20D22" w:rsidRPr="009B7247">
        <w:rPr>
          <w:color w:val="010000"/>
          <w:sz w:val="24"/>
        </w:rPr>
        <w:t>nayasa</w:t>
      </w:r>
      <w:r w:rsidR="00F47524">
        <w:rPr>
          <w:color w:val="010000"/>
          <w:sz w:val="24"/>
        </w:rPr>
        <w:t>’</w:t>
      </w:r>
      <w:r w:rsidR="00D20D22" w:rsidRPr="009B7247">
        <w:rPr>
          <w:color w:val="010000"/>
          <w:sz w:val="24"/>
        </w:rPr>
        <w:t>y</w:t>
      </w:r>
      <w:r w:rsidR="00116824" w:rsidRPr="009B7247">
        <w:rPr>
          <w:color w:val="010000"/>
          <w:sz w:val="24"/>
        </w:rPr>
        <w:t>a</w:t>
      </w:r>
      <w:r w:rsidR="00D20D22" w:rsidRPr="009B7247">
        <w:rPr>
          <w:color w:val="010000"/>
          <w:sz w:val="24"/>
        </w:rPr>
        <w:t xml:space="preserve"> ay</w:t>
      </w:r>
      <w:r w:rsidR="00116824" w:rsidRPr="009B7247">
        <w:rPr>
          <w:color w:val="010000"/>
          <w:sz w:val="24"/>
        </w:rPr>
        <w:t>kırı</w:t>
      </w:r>
      <w:r w:rsidR="00D20D22" w:rsidRPr="009B7247">
        <w:rPr>
          <w:color w:val="010000"/>
          <w:sz w:val="24"/>
        </w:rPr>
        <w:t>lığı nedeni ile iptali için o kuralın yasa metninde bulunması koşulun</w:t>
      </w:r>
      <w:r w:rsidR="00116824" w:rsidRPr="009B7247">
        <w:rPr>
          <w:color w:val="010000"/>
          <w:sz w:val="24"/>
        </w:rPr>
        <w:t>un</w:t>
      </w:r>
      <w:r w:rsidR="00D20D22" w:rsidRPr="009B7247">
        <w:rPr>
          <w:color w:val="010000"/>
          <w:sz w:val="24"/>
        </w:rPr>
        <w:t xml:space="preserve"> aranması esastır</w:t>
      </w:r>
      <w:r w:rsidR="00F47524">
        <w:rPr>
          <w:color w:val="010000"/>
          <w:sz w:val="24"/>
        </w:rPr>
        <w:t>,</w:t>
      </w:r>
      <w:r w:rsidR="00D20D22" w:rsidRPr="009B7247">
        <w:rPr>
          <w:color w:val="010000"/>
          <w:sz w:val="24"/>
        </w:rPr>
        <w:t xml:space="preserve"> metinde bulunmayan bir kuralın iptali söz konusu olamaz.</w:t>
      </w:r>
      <w:r w:rsidR="00116824" w:rsidRPr="009B7247">
        <w:rPr>
          <w:color w:val="010000"/>
          <w:sz w:val="24"/>
        </w:rPr>
        <w:t xml:space="preserve"> </w:t>
      </w:r>
      <w:r w:rsidR="00D20D22" w:rsidRPr="009B7247">
        <w:rPr>
          <w:color w:val="010000"/>
          <w:sz w:val="24"/>
        </w:rPr>
        <w:t>Belki</w:t>
      </w:r>
      <w:r w:rsidR="00116824" w:rsidRPr="009B7247">
        <w:rPr>
          <w:color w:val="010000"/>
          <w:sz w:val="24"/>
        </w:rPr>
        <w:t xml:space="preserve"> </w:t>
      </w:r>
      <w:r w:rsidR="00D20D22" w:rsidRPr="009B7247">
        <w:rPr>
          <w:color w:val="010000"/>
          <w:sz w:val="24"/>
        </w:rPr>
        <w:t>bir metinde yer almamış bir kuralın o metnin tümünün Anayasa</w:t>
      </w:r>
      <w:r w:rsidR="00F47524">
        <w:rPr>
          <w:color w:val="010000"/>
          <w:sz w:val="24"/>
        </w:rPr>
        <w:t>’</w:t>
      </w:r>
      <w:r w:rsidR="00D20D22" w:rsidRPr="009B7247">
        <w:rPr>
          <w:color w:val="010000"/>
          <w:sz w:val="24"/>
        </w:rPr>
        <w:t xml:space="preserve">ya aykırı duruna girmesi sonucunu doğurması düşünülebilir </w:t>
      </w:r>
      <w:r w:rsidR="00116824" w:rsidRPr="009B7247">
        <w:rPr>
          <w:color w:val="010000"/>
          <w:sz w:val="24"/>
        </w:rPr>
        <w:t>ki</w:t>
      </w:r>
      <w:r w:rsidR="00D20D22" w:rsidRPr="009B7247">
        <w:rPr>
          <w:color w:val="010000"/>
          <w:sz w:val="24"/>
        </w:rPr>
        <w:t xml:space="preserve"> böyle bir </w:t>
      </w:r>
      <w:r w:rsidR="00116824" w:rsidRPr="009B7247">
        <w:rPr>
          <w:color w:val="010000"/>
          <w:sz w:val="24"/>
        </w:rPr>
        <w:t>h</w:t>
      </w:r>
      <w:r w:rsidR="00F47524">
        <w:rPr>
          <w:color w:val="010000"/>
          <w:sz w:val="24"/>
        </w:rPr>
        <w:t>â</w:t>
      </w:r>
      <w:r w:rsidR="00D20D22" w:rsidRPr="009B7247">
        <w:rPr>
          <w:color w:val="010000"/>
          <w:sz w:val="24"/>
        </w:rPr>
        <w:t>lde de metnin tümünün iptali zorunlu olur. Demek ki önce var olan bir kuralın y</w:t>
      </w:r>
      <w:r w:rsidR="00116824" w:rsidRPr="009B7247">
        <w:rPr>
          <w:color w:val="010000"/>
          <w:sz w:val="24"/>
        </w:rPr>
        <w:t>en</w:t>
      </w:r>
      <w:r w:rsidR="00D20D22" w:rsidRPr="009B7247">
        <w:rPr>
          <w:color w:val="010000"/>
          <w:sz w:val="24"/>
        </w:rPr>
        <w:t>i metne alınmamış olmasının iptal nedeni sayılıp say</w:t>
      </w:r>
      <w:r w:rsidR="00116824" w:rsidRPr="009B7247">
        <w:rPr>
          <w:color w:val="010000"/>
          <w:sz w:val="24"/>
        </w:rPr>
        <w:t>ı</w:t>
      </w:r>
      <w:r w:rsidR="00D20D22" w:rsidRPr="009B7247">
        <w:rPr>
          <w:color w:val="010000"/>
          <w:sz w:val="24"/>
        </w:rPr>
        <w:t>lm</w:t>
      </w:r>
      <w:r w:rsidR="00116824" w:rsidRPr="009B7247">
        <w:rPr>
          <w:color w:val="010000"/>
          <w:sz w:val="24"/>
        </w:rPr>
        <w:t>a</w:t>
      </w:r>
      <w:r w:rsidR="00D20D22" w:rsidRPr="009B7247">
        <w:rPr>
          <w:color w:val="010000"/>
          <w:sz w:val="24"/>
        </w:rPr>
        <w:t xml:space="preserve">yacağının tartışılabilmesi ancak o metnin tümünün iptalinin istenmiş olması durumunda söz konusu </w:t>
      </w:r>
      <w:r w:rsidR="00116824" w:rsidRPr="009B7247">
        <w:rPr>
          <w:color w:val="010000"/>
          <w:sz w:val="24"/>
        </w:rPr>
        <w:t>edilebilir.</w:t>
      </w:r>
      <w:r w:rsidR="00D20D22" w:rsidRPr="009B7247">
        <w:rPr>
          <w:color w:val="010000"/>
          <w:sz w:val="24"/>
        </w:rPr>
        <w:t xml:space="preserve"> </w:t>
      </w:r>
      <w:r w:rsidR="00D20D22" w:rsidRPr="009B7247">
        <w:rPr>
          <w:color w:val="010000"/>
          <w:sz w:val="24"/>
        </w:rPr>
        <w:lastRenderedPageBreak/>
        <w:t>Bir metinde bulunması gerekli olan bir kuralın metne konulmamış o</w:t>
      </w:r>
      <w:r w:rsidR="00116824" w:rsidRPr="009B7247">
        <w:rPr>
          <w:color w:val="010000"/>
          <w:sz w:val="24"/>
        </w:rPr>
        <w:t>lması</w:t>
      </w:r>
      <w:r w:rsidR="00D20D22" w:rsidRPr="009B7247">
        <w:rPr>
          <w:color w:val="010000"/>
          <w:sz w:val="24"/>
        </w:rPr>
        <w:t>nın Anayasaya aykırılık yarattığı ileri sürülmekle birlikte metnin tümünün ip</w:t>
      </w:r>
      <w:r w:rsidR="00116824" w:rsidRPr="009B7247">
        <w:rPr>
          <w:color w:val="010000"/>
          <w:sz w:val="24"/>
        </w:rPr>
        <w:t>tali</w:t>
      </w:r>
      <w:r w:rsidR="00A071D3">
        <w:rPr>
          <w:color w:val="010000"/>
          <w:sz w:val="24"/>
        </w:rPr>
        <w:t xml:space="preserve"> </w:t>
      </w:r>
      <w:r w:rsidR="00D20D22" w:rsidRPr="009B7247">
        <w:rPr>
          <w:color w:val="010000"/>
          <w:sz w:val="24"/>
          <w:szCs w:val="52"/>
        </w:rPr>
        <w:t>istenmiş değilse,</w:t>
      </w:r>
      <w:r w:rsidR="00116824" w:rsidRPr="009B7247">
        <w:rPr>
          <w:color w:val="010000"/>
          <w:sz w:val="24"/>
          <w:szCs w:val="52"/>
        </w:rPr>
        <w:t xml:space="preserve"> Ana</w:t>
      </w:r>
      <w:r w:rsidR="00D20D22" w:rsidRPr="009B7247">
        <w:rPr>
          <w:color w:val="010000"/>
          <w:sz w:val="24"/>
          <w:szCs w:val="52"/>
        </w:rPr>
        <w:t xml:space="preserve">yasaya aykırılık sorununun incelenmesinde hukuk açısından bir yarar yoktur; çünkü, Anayasaya aykırılık yönünün incelenmesinin </w:t>
      </w:r>
      <w:r w:rsidR="00116824" w:rsidRPr="009B7247">
        <w:rPr>
          <w:color w:val="010000"/>
          <w:sz w:val="24"/>
          <w:szCs w:val="52"/>
        </w:rPr>
        <w:t>g</w:t>
      </w:r>
      <w:r w:rsidR="00D20D22" w:rsidRPr="009B7247">
        <w:rPr>
          <w:color w:val="010000"/>
          <w:sz w:val="24"/>
          <w:szCs w:val="52"/>
        </w:rPr>
        <w:t xml:space="preserve">ereği başka deyimle Anayasaya aykırılık sorununun </w:t>
      </w:r>
      <w:r w:rsidR="00116824" w:rsidRPr="009B7247">
        <w:rPr>
          <w:color w:val="010000"/>
          <w:sz w:val="24"/>
          <w:szCs w:val="52"/>
        </w:rPr>
        <w:t>i</w:t>
      </w:r>
      <w:r w:rsidR="00D20D22" w:rsidRPr="009B7247">
        <w:rPr>
          <w:color w:val="010000"/>
          <w:sz w:val="24"/>
          <w:szCs w:val="52"/>
        </w:rPr>
        <w:t>ncel</w:t>
      </w:r>
      <w:r w:rsidR="00116824" w:rsidRPr="009B7247">
        <w:rPr>
          <w:color w:val="010000"/>
          <w:sz w:val="24"/>
          <w:szCs w:val="52"/>
        </w:rPr>
        <w:t>en</w:t>
      </w:r>
      <w:r w:rsidR="00D20D22" w:rsidRPr="009B7247">
        <w:rPr>
          <w:color w:val="010000"/>
          <w:sz w:val="24"/>
          <w:szCs w:val="52"/>
        </w:rPr>
        <w:t>mesindeki hukuksal yarar, ay</w:t>
      </w:r>
      <w:r w:rsidR="00116824" w:rsidRPr="009B7247">
        <w:rPr>
          <w:color w:val="010000"/>
          <w:sz w:val="24"/>
          <w:szCs w:val="52"/>
        </w:rPr>
        <w:t>kırılı</w:t>
      </w:r>
      <w:r w:rsidR="00D20D22" w:rsidRPr="009B7247">
        <w:rPr>
          <w:color w:val="010000"/>
          <w:sz w:val="24"/>
          <w:szCs w:val="52"/>
        </w:rPr>
        <w:t>ğ</w:t>
      </w:r>
      <w:r w:rsidR="00116824" w:rsidRPr="009B7247">
        <w:rPr>
          <w:color w:val="010000"/>
          <w:sz w:val="24"/>
          <w:szCs w:val="52"/>
        </w:rPr>
        <w:t>ı</w:t>
      </w:r>
      <w:r w:rsidR="00D20D22" w:rsidRPr="009B7247">
        <w:rPr>
          <w:color w:val="010000"/>
          <w:sz w:val="24"/>
          <w:szCs w:val="52"/>
        </w:rPr>
        <w:t>n saptanması durumunda aykırı kuralın iptali ile Anayasaya uygun bir düzenin gerçekleşmesinin sağlanmasıdır. Davacı i</w:t>
      </w:r>
      <w:r w:rsidR="00A071D3">
        <w:rPr>
          <w:color w:val="010000"/>
          <w:sz w:val="24"/>
          <w:szCs w:val="52"/>
        </w:rPr>
        <w:t>şy</w:t>
      </w:r>
      <w:r w:rsidR="00D20D22" w:rsidRPr="009B7247">
        <w:rPr>
          <w:color w:val="010000"/>
          <w:sz w:val="24"/>
          <w:szCs w:val="52"/>
        </w:rPr>
        <w:t>erindeki işçilerin en az dörtte biri</w:t>
      </w:r>
      <w:r w:rsidR="00D20D22" w:rsidRPr="009B7247">
        <w:rPr>
          <w:color w:val="010000"/>
          <w:sz w:val="24"/>
          <w:szCs w:val="52"/>
        </w:rPr>
        <w:softHyphen/>
        <w:t>sini üye olarak k</w:t>
      </w:r>
      <w:r w:rsidR="00E6127E" w:rsidRPr="009B7247">
        <w:rPr>
          <w:color w:val="010000"/>
          <w:sz w:val="24"/>
          <w:szCs w:val="52"/>
        </w:rPr>
        <w:t>e</w:t>
      </w:r>
      <w:r w:rsidR="00D20D22" w:rsidRPr="009B7247">
        <w:rPr>
          <w:color w:val="010000"/>
          <w:sz w:val="24"/>
          <w:szCs w:val="52"/>
        </w:rPr>
        <w:t xml:space="preserve">ndisinde toplamış bulunan sendikanın haklarına ilişkin </w:t>
      </w:r>
      <w:r w:rsidR="00E6127E" w:rsidRPr="009B7247">
        <w:rPr>
          <w:color w:val="010000"/>
          <w:sz w:val="24"/>
          <w:szCs w:val="52"/>
        </w:rPr>
        <w:t>y</w:t>
      </w:r>
      <w:r w:rsidR="00D20D22" w:rsidRPr="009B7247">
        <w:rPr>
          <w:color w:val="010000"/>
          <w:sz w:val="24"/>
          <w:szCs w:val="52"/>
        </w:rPr>
        <w:t>önü iptal istemi dış</w:t>
      </w:r>
      <w:r w:rsidR="00E6127E" w:rsidRPr="009B7247">
        <w:rPr>
          <w:color w:val="010000"/>
          <w:sz w:val="24"/>
          <w:szCs w:val="52"/>
        </w:rPr>
        <w:t>ı</w:t>
      </w:r>
      <w:r w:rsidR="00D20D22" w:rsidRPr="009B7247">
        <w:rPr>
          <w:color w:val="010000"/>
          <w:sz w:val="24"/>
          <w:szCs w:val="52"/>
        </w:rPr>
        <w:t>nda bırakmışt</w:t>
      </w:r>
      <w:r w:rsidR="00E6127E" w:rsidRPr="009B7247">
        <w:rPr>
          <w:color w:val="010000"/>
          <w:sz w:val="24"/>
          <w:szCs w:val="52"/>
        </w:rPr>
        <w:t>ır</w:t>
      </w:r>
      <w:r w:rsidR="00D20D22" w:rsidRPr="009B7247">
        <w:rPr>
          <w:color w:val="010000"/>
          <w:sz w:val="24"/>
          <w:szCs w:val="52"/>
        </w:rPr>
        <w:t xml:space="preserve"> ve 44 </w:t>
      </w:r>
      <w:r w:rsidR="00E6127E" w:rsidRPr="009B7247">
        <w:rPr>
          <w:color w:val="010000"/>
          <w:sz w:val="24"/>
          <w:szCs w:val="52"/>
        </w:rPr>
        <w:t>yas</w:t>
      </w:r>
      <w:r w:rsidR="00D20D22" w:rsidRPr="009B7247">
        <w:rPr>
          <w:color w:val="010000"/>
          <w:sz w:val="24"/>
          <w:szCs w:val="52"/>
        </w:rPr>
        <w:t>alı Yasanın 28.</w:t>
      </w:r>
      <w:r w:rsidR="00A071D3">
        <w:rPr>
          <w:color w:val="010000"/>
          <w:sz w:val="24"/>
          <w:szCs w:val="52"/>
        </w:rPr>
        <w:t xml:space="preserve"> </w:t>
      </w:r>
      <w:r w:rsidR="00D20D22" w:rsidRPr="009B7247">
        <w:rPr>
          <w:color w:val="010000"/>
          <w:sz w:val="24"/>
          <w:szCs w:val="52"/>
        </w:rPr>
        <w:t>maddesi uyarınca Anaya</w:t>
      </w:r>
      <w:r w:rsidR="00D20D22" w:rsidRPr="009B7247">
        <w:rPr>
          <w:color w:val="010000"/>
          <w:sz w:val="24"/>
          <w:szCs w:val="52"/>
        </w:rPr>
        <w:softHyphen/>
        <w:t>sa Mahkemesi, ilke olarak, iptal isteminin konusuyla bağlıdır; başka d</w:t>
      </w:r>
      <w:r w:rsidR="00E6127E" w:rsidRPr="009B7247">
        <w:rPr>
          <w:color w:val="010000"/>
          <w:sz w:val="24"/>
          <w:szCs w:val="52"/>
        </w:rPr>
        <w:t>e</w:t>
      </w:r>
      <w:r w:rsidR="00D20D22" w:rsidRPr="009B7247">
        <w:rPr>
          <w:color w:val="010000"/>
          <w:sz w:val="24"/>
          <w:szCs w:val="52"/>
        </w:rPr>
        <w:t>y</w:t>
      </w:r>
      <w:r w:rsidR="00E6127E" w:rsidRPr="009B7247">
        <w:rPr>
          <w:color w:val="010000"/>
          <w:sz w:val="24"/>
          <w:szCs w:val="52"/>
        </w:rPr>
        <w:t>imle</w:t>
      </w:r>
      <w:r w:rsidR="00D20D22" w:rsidRPr="009B7247">
        <w:rPr>
          <w:rFonts w:eastAsia="Arial"/>
          <w:b/>
          <w:bCs/>
          <w:smallCaps/>
          <w:color w:val="010000"/>
          <w:sz w:val="24"/>
          <w:szCs w:val="52"/>
        </w:rPr>
        <w:t xml:space="preserve"> </w:t>
      </w:r>
      <w:r w:rsidR="00D20D22" w:rsidRPr="009B7247">
        <w:rPr>
          <w:color w:val="010000"/>
          <w:sz w:val="24"/>
          <w:szCs w:val="52"/>
        </w:rPr>
        <w:t>davacının iptal istemi dışında bıraktığı bir hükmü iptal etmeye kural olarak yet</w:t>
      </w:r>
      <w:r w:rsidR="00D20D22" w:rsidRPr="009B7247">
        <w:rPr>
          <w:color w:val="010000"/>
          <w:sz w:val="24"/>
          <w:szCs w:val="52"/>
        </w:rPr>
        <w:softHyphen/>
        <w:t>kili değildir.</w:t>
      </w:r>
    </w:p>
    <w:p w:rsidR="00260858" w:rsidRPr="009B7247" w:rsidRDefault="00FF2F3D" w:rsidP="00FF2F3D">
      <w:pPr>
        <w:pStyle w:val="Gvdemetni0"/>
        <w:widowControl/>
        <w:shd w:val="clear" w:color="auto" w:fill="auto"/>
        <w:spacing w:after="200" w:line="240" w:lineRule="auto"/>
        <w:ind w:right="283" w:firstLine="709"/>
        <w:jc w:val="both"/>
        <w:rPr>
          <w:color w:val="010000"/>
          <w:sz w:val="24"/>
          <w:szCs w:val="52"/>
        </w:rPr>
      </w:pPr>
      <w:r w:rsidRPr="009B7247">
        <w:rPr>
          <w:color w:val="010000"/>
          <w:sz w:val="24"/>
          <w:szCs w:val="52"/>
        </w:rPr>
        <w:t xml:space="preserve"> </w:t>
      </w:r>
      <w:r w:rsidR="00D20D22" w:rsidRPr="009B7247">
        <w:rPr>
          <w:color w:val="010000"/>
          <w:sz w:val="24"/>
          <w:szCs w:val="52"/>
        </w:rPr>
        <w:t>Burada davacı tartışma konusu 23. maddenin 2 sayılı bendinin tümü</w:t>
      </w:r>
      <w:r w:rsidR="00D20D22" w:rsidRPr="009B7247">
        <w:rPr>
          <w:color w:val="010000"/>
          <w:sz w:val="24"/>
          <w:szCs w:val="52"/>
        </w:rPr>
        <w:softHyphen/>
        <w:t>nün iptalini istemiş olmadığından eski metindeki birlikte istemde bulunan sendikalara ilişkin kuralın yeni metne alınmamış olmasının Anayasa</w:t>
      </w:r>
      <w:r w:rsidR="00D51495">
        <w:rPr>
          <w:color w:val="010000"/>
          <w:sz w:val="24"/>
          <w:szCs w:val="52"/>
        </w:rPr>
        <w:t>’</w:t>
      </w:r>
      <w:r w:rsidR="00D20D22" w:rsidRPr="009B7247">
        <w:rPr>
          <w:color w:val="010000"/>
          <w:sz w:val="24"/>
          <w:szCs w:val="52"/>
        </w:rPr>
        <w:t>ya aykırı bulunup b</w:t>
      </w:r>
      <w:r w:rsidR="00E6127E" w:rsidRPr="009B7247">
        <w:rPr>
          <w:color w:val="010000"/>
          <w:sz w:val="24"/>
          <w:szCs w:val="52"/>
        </w:rPr>
        <w:t>ulunma</w:t>
      </w:r>
      <w:r w:rsidR="00D20D22" w:rsidRPr="009B7247">
        <w:rPr>
          <w:color w:val="010000"/>
          <w:sz w:val="24"/>
          <w:szCs w:val="52"/>
        </w:rPr>
        <w:t>dığının incelenmesinde yukarıda da değinildiği üzere hukuk açısından yarar yoktur. Bu nedenlerle</w:t>
      </w:r>
      <w:r w:rsidR="00D51495">
        <w:rPr>
          <w:color w:val="010000"/>
          <w:sz w:val="24"/>
          <w:szCs w:val="52"/>
        </w:rPr>
        <w:t>,</w:t>
      </w:r>
      <w:r w:rsidR="00D20D22" w:rsidRPr="009B7247">
        <w:rPr>
          <w:color w:val="010000"/>
          <w:sz w:val="24"/>
          <w:szCs w:val="52"/>
        </w:rPr>
        <w:t xml:space="preserve"> birlikte hareket eden sendikalara ilişkin istemin reddi ger</w:t>
      </w:r>
      <w:r w:rsidR="00E6127E" w:rsidRPr="009B7247">
        <w:rPr>
          <w:color w:val="010000"/>
          <w:sz w:val="24"/>
          <w:szCs w:val="52"/>
        </w:rPr>
        <w:t>ek</w:t>
      </w:r>
      <w:r w:rsidR="00D20D22" w:rsidRPr="009B7247">
        <w:rPr>
          <w:color w:val="010000"/>
          <w:sz w:val="24"/>
          <w:szCs w:val="52"/>
        </w:rPr>
        <w:t>mektedir.</w:t>
      </w:r>
    </w:p>
    <w:p w:rsidR="00260858" w:rsidRPr="009B7247" w:rsidRDefault="00FF2F3D" w:rsidP="00FF2F3D">
      <w:pPr>
        <w:pStyle w:val="Gvdemetni0"/>
        <w:widowControl/>
        <w:shd w:val="clear" w:color="auto" w:fill="auto"/>
        <w:spacing w:after="200" w:line="240" w:lineRule="auto"/>
        <w:ind w:right="283" w:firstLine="709"/>
        <w:jc w:val="both"/>
        <w:rPr>
          <w:color w:val="010000"/>
          <w:sz w:val="24"/>
          <w:szCs w:val="52"/>
        </w:rPr>
      </w:pPr>
      <w:r w:rsidRPr="009B7247">
        <w:rPr>
          <w:color w:val="010000"/>
          <w:sz w:val="24"/>
          <w:szCs w:val="52"/>
        </w:rPr>
        <w:t xml:space="preserve"> </w:t>
      </w:r>
      <w:r w:rsidR="00D20D22" w:rsidRPr="009B7247">
        <w:rPr>
          <w:color w:val="010000"/>
          <w:sz w:val="24"/>
          <w:szCs w:val="52"/>
        </w:rPr>
        <w:t>Aşağıda da açıklandığı üzere iste</w:t>
      </w:r>
      <w:r w:rsidR="00E6127E" w:rsidRPr="009B7247">
        <w:rPr>
          <w:color w:val="010000"/>
          <w:sz w:val="24"/>
          <w:szCs w:val="52"/>
        </w:rPr>
        <w:t>m</w:t>
      </w:r>
      <w:r w:rsidR="00D20D22" w:rsidRPr="009B7247">
        <w:rPr>
          <w:color w:val="010000"/>
          <w:sz w:val="24"/>
          <w:szCs w:val="52"/>
        </w:rPr>
        <w:t xml:space="preserve"> konusu ikinci be</w:t>
      </w:r>
      <w:r w:rsidR="00E6127E" w:rsidRPr="009B7247">
        <w:rPr>
          <w:color w:val="010000"/>
          <w:sz w:val="24"/>
          <w:szCs w:val="52"/>
        </w:rPr>
        <w:t>nt</w:t>
      </w:r>
      <w:r w:rsidR="00D20D22" w:rsidRPr="009B7247">
        <w:rPr>
          <w:color w:val="010000"/>
          <w:sz w:val="24"/>
          <w:szCs w:val="52"/>
        </w:rPr>
        <w:t>teki yet</w:t>
      </w:r>
      <w:r w:rsidR="00E6127E" w:rsidRPr="009B7247">
        <w:rPr>
          <w:color w:val="010000"/>
          <w:sz w:val="24"/>
          <w:szCs w:val="52"/>
        </w:rPr>
        <w:t>ki</w:t>
      </w:r>
      <w:r w:rsidR="00D20D22" w:rsidRPr="009B7247">
        <w:rPr>
          <w:color w:val="010000"/>
          <w:sz w:val="24"/>
          <w:szCs w:val="52"/>
        </w:rPr>
        <w:t xml:space="preserve"> al</w:t>
      </w:r>
      <w:r w:rsidR="00D20D22" w:rsidRPr="009B7247">
        <w:rPr>
          <w:color w:val="010000"/>
          <w:sz w:val="24"/>
          <w:szCs w:val="52"/>
        </w:rPr>
        <w:softHyphen/>
        <w:t>mış sendikalara ilişkin deyim ise Anay</w:t>
      </w:r>
      <w:r w:rsidR="00E6127E" w:rsidRPr="009B7247">
        <w:rPr>
          <w:color w:val="010000"/>
          <w:sz w:val="24"/>
          <w:szCs w:val="52"/>
        </w:rPr>
        <w:t>a</w:t>
      </w:r>
      <w:r w:rsidR="00D20D22" w:rsidRPr="009B7247">
        <w:rPr>
          <w:color w:val="010000"/>
          <w:sz w:val="24"/>
          <w:szCs w:val="52"/>
        </w:rPr>
        <w:t>s</w:t>
      </w:r>
      <w:r w:rsidR="00E6127E" w:rsidRPr="009B7247">
        <w:rPr>
          <w:color w:val="010000"/>
          <w:sz w:val="24"/>
          <w:szCs w:val="52"/>
        </w:rPr>
        <w:t>a</w:t>
      </w:r>
      <w:r w:rsidR="00D20D22" w:rsidRPr="009B7247">
        <w:rPr>
          <w:color w:val="010000"/>
          <w:sz w:val="24"/>
          <w:szCs w:val="52"/>
        </w:rPr>
        <w:t xml:space="preserve"> Mahkemesince iptal edilmiş bulunduğun</w:t>
      </w:r>
      <w:r w:rsidR="00D20D22" w:rsidRPr="009B7247">
        <w:rPr>
          <w:color w:val="010000"/>
          <w:sz w:val="24"/>
          <w:szCs w:val="52"/>
        </w:rPr>
        <w:softHyphen/>
        <w:t>dan bu yöne ilişkin istem üzerinde ayr</w:t>
      </w:r>
      <w:r w:rsidR="00E6127E" w:rsidRPr="009B7247">
        <w:rPr>
          <w:color w:val="010000"/>
          <w:sz w:val="24"/>
          <w:szCs w:val="52"/>
        </w:rPr>
        <w:t>ıc</w:t>
      </w:r>
      <w:r w:rsidR="00D20D22" w:rsidRPr="009B7247">
        <w:rPr>
          <w:color w:val="010000"/>
          <w:sz w:val="24"/>
          <w:szCs w:val="52"/>
        </w:rPr>
        <w:t>a karar verilmesine yer yoktur.</w:t>
      </w:r>
    </w:p>
    <w:p w:rsidR="00260858" w:rsidRPr="009B7247" w:rsidRDefault="00D20D22" w:rsidP="00FF2F3D">
      <w:pPr>
        <w:pStyle w:val="Gvdemetni0"/>
        <w:widowControl/>
        <w:numPr>
          <w:ilvl w:val="0"/>
          <w:numId w:val="7"/>
        </w:numPr>
        <w:shd w:val="clear" w:color="auto" w:fill="auto"/>
        <w:spacing w:after="200" w:line="240" w:lineRule="auto"/>
        <w:ind w:right="283" w:firstLine="709"/>
        <w:jc w:val="both"/>
        <w:rPr>
          <w:color w:val="010000"/>
          <w:sz w:val="24"/>
          <w:szCs w:val="52"/>
        </w:rPr>
      </w:pPr>
      <w:r w:rsidRPr="009B7247">
        <w:rPr>
          <w:color w:val="010000"/>
          <w:sz w:val="24"/>
          <w:szCs w:val="52"/>
        </w:rPr>
        <w:t>Dava konusu kapsamına giren öteki kuralların Anayasa</w:t>
      </w:r>
      <w:r w:rsidR="00E6127E" w:rsidRPr="009B7247">
        <w:rPr>
          <w:color w:val="010000"/>
          <w:sz w:val="24"/>
          <w:szCs w:val="52"/>
        </w:rPr>
        <w:t>’</w:t>
      </w:r>
      <w:r w:rsidRPr="009B7247">
        <w:rPr>
          <w:color w:val="010000"/>
          <w:sz w:val="24"/>
          <w:szCs w:val="52"/>
        </w:rPr>
        <w:t>ya aykırıl</w:t>
      </w:r>
      <w:r w:rsidR="00E6127E" w:rsidRPr="009B7247">
        <w:rPr>
          <w:color w:val="010000"/>
          <w:sz w:val="24"/>
          <w:szCs w:val="52"/>
        </w:rPr>
        <w:t>ı</w:t>
      </w:r>
      <w:r w:rsidRPr="009B7247">
        <w:rPr>
          <w:color w:val="010000"/>
          <w:sz w:val="24"/>
          <w:szCs w:val="52"/>
        </w:rPr>
        <w:t>ğı sorunu:</w:t>
      </w:r>
    </w:p>
    <w:p w:rsidR="00260858" w:rsidRPr="009B7247" w:rsidRDefault="00D20D22" w:rsidP="00FF2F3D">
      <w:pPr>
        <w:pStyle w:val="Gvdemetni0"/>
        <w:widowControl/>
        <w:shd w:val="clear" w:color="auto" w:fill="auto"/>
        <w:spacing w:after="200" w:line="240" w:lineRule="auto"/>
        <w:ind w:right="283" w:firstLine="709"/>
        <w:jc w:val="both"/>
        <w:rPr>
          <w:color w:val="010000"/>
          <w:sz w:val="24"/>
          <w:szCs w:val="52"/>
        </w:rPr>
      </w:pPr>
      <w:r w:rsidRPr="009B7247">
        <w:rPr>
          <w:color w:val="010000"/>
          <w:sz w:val="24"/>
          <w:szCs w:val="52"/>
        </w:rPr>
        <w:t>Davada geçen öteki kur</w:t>
      </w:r>
      <w:r w:rsidR="00E6127E" w:rsidRPr="009B7247">
        <w:rPr>
          <w:color w:val="010000"/>
          <w:sz w:val="24"/>
          <w:szCs w:val="52"/>
        </w:rPr>
        <w:t>a</w:t>
      </w:r>
      <w:r w:rsidRPr="009B7247">
        <w:rPr>
          <w:color w:val="010000"/>
          <w:sz w:val="24"/>
          <w:szCs w:val="52"/>
        </w:rPr>
        <w:t>llar, 274 sayılı Sendikalar Kanunu</w:t>
      </w:r>
      <w:r w:rsidR="00D51495">
        <w:rPr>
          <w:color w:val="010000"/>
          <w:sz w:val="24"/>
          <w:szCs w:val="52"/>
        </w:rPr>
        <w:t>’</w:t>
      </w:r>
      <w:r w:rsidRPr="009B7247">
        <w:rPr>
          <w:color w:val="010000"/>
          <w:sz w:val="24"/>
          <w:szCs w:val="52"/>
        </w:rPr>
        <w:t>nun 1317 sayılı Yasa</w:t>
      </w:r>
      <w:r w:rsidR="00D51495">
        <w:rPr>
          <w:color w:val="010000"/>
          <w:sz w:val="24"/>
          <w:szCs w:val="52"/>
        </w:rPr>
        <w:t>’</w:t>
      </w:r>
      <w:r w:rsidRPr="009B7247">
        <w:rPr>
          <w:color w:val="010000"/>
          <w:sz w:val="24"/>
          <w:szCs w:val="52"/>
        </w:rPr>
        <w:t>nın 1.</w:t>
      </w:r>
      <w:r w:rsidR="001E26DB">
        <w:rPr>
          <w:color w:val="010000"/>
          <w:sz w:val="24"/>
          <w:szCs w:val="52"/>
        </w:rPr>
        <w:t xml:space="preserve"> </w:t>
      </w:r>
      <w:r w:rsidRPr="009B7247">
        <w:rPr>
          <w:color w:val="010000"/>
          <w:sz w:val="24"/>
          <w:szCs w:val="52"/>
        </w:rPr>
        <w:t>maddesi</w:t>
      </w:r>
      <w:r w:rsidR="00E6127E" w:rsidRPr="009B7247">
        <w:rPr>
          <w:color w:val="010000"/>
          <w:sz w:val="24"/>
          <w:szCs w:val="52"/>
        </w:rPr>
        <w:t xml:space="preserve"> </w:t>
      </w:r>
      <w:r w:rsidRPr="009B7247">
        <w:rPr>
          <w:color w:val="010000"/>
          <w:sz w:val="24"/>
          <w:szCs w:val="52"/>
        </w:rPr>
        <w:t>ile değiştirilmiş bulunan ve aşağıda sayılan kurallar</w:t>
      </w:r>
      <w:r w:rsidRPr="009B7247">
        <w:rPr>
          <w:color w:val="010000"/>
          <w:sz w:val="24"/>
          <w:szCs w:val="52"/>
        </w:rPr>
        <w:softHyphen/>
        <w:t>dır</w:t>
      </w:r>
      <w:r w:rsidR="00B42E60">
        <w:rPr>
          <w:color w:val="010000"/>
          <w:sz w:val="24"/>
          <w:szCs w:val="52"/>
        </w:rPr>
        <w:t>:</w:t>
      </w:r>
    </w:p>
    <w:p w:rsidR="00260858" w:rsidRPr="009B7247" w:rsidRDefault="00D20D22" w:rsidP="00FF2F3D">
      <w:pPr>
        <w:pStyle w:val="Gvdemetni0"/>
        <w:widowControl/>
        <w:numPr>
          <w:ilvl w:val="0"/>
          <w:numId w:val="9"/>
        </w:numPr>
        <w:shd w:val="clear" w:color="auto" w:fill="auto"/>
        <w:spacing w:after="200" w:line="240" w:lineRule="auto"/>
        <w:ind w:right="283" w:firstLine="709"/>
        <w:jc w:val="both"/>
        <w:rPr>
          <w:color w:val="010000"/>
          <w:sz w:val="24"/>
          <w:szCs w:val="52"/>
        </w:rPr>
      </w:pPr>
      <w:r w:rsidRPr="009B7247">
        <w:rPr>
          <w:color w:val="010000"/>
          <w:sz w:val="24"/>
          <w:szCs w:val="52"/>
        </w:rPr>
        <w:t>5.</w:t>
      </w:r>
      <w:r w:rsidR="00E6127E" w:rsidRPr="009B7247">
        <w:rPr>
          <w:color w:val="010000"/>
          <w:sz w:val="24"/>
          <w:szCs w:val="52"/>
        </w:rPr>
        <w:t xml:space="preserve"> </w:t>
      </w:r>
      <w:r w:rsidRPr="009B7247">
        <w:rPr>
          <w:color w:val="010000"/>
          <w:sz w:val="24"/>
          <w:szCs w:val="52"/>
        </w:rPr>
        <w:t>maddesinin 1 sayılı bendindeki (ve meslek</w:t>
      </w:r>
      <w:r w:rsidR="00D51495">
        <w:rPr>
          <w:color w:val="010000"/>
          <w:sz w:val="24"/>
          <w:szCs w:val="52"/>
        </w:rPr>
        <w:t>i</w:t>
      </w:r>
      <w:r w:rsidRPr="009B7247">
        <w:rPr>
          <w:color w:val="010000"/>
          <w:sz w:val="24"/>
          <w:szCs w:val="52"/>
        </w:rPr>
        <w:t xml:space="preserve"> teşekkülün yetkili organının kabulü) deyimi</w:t>
      </w:r>
    </w:p>
    <w:p w:rsidR="00260858" w:rsidRPr="009B7247" w:rsidRDefault="00D20D22" w:rsidP="00FF2F3D">
      <w:pPr>
        <w:pStyle w:val="Gvdemetni0"/>
        <w:widowControl/>
        <w:numPr>
          <w:ilvl w:val="0"/>
          <w:numId w:val="9"/>
        </w:numPr>
        <w:shd w:val="clear" w:color="auto" w:fill="auto"/>
        <w:spacing w:after="200" w:line="240" w:lineRule="auto"/>
        <w:ind w:right="283" w:firstLine="709"/>
        <w:jc w:val="both"/>
        <w:rPr>
          <w:color w:val="010000"/>
          <w:sz w:val="24"/>
          <w:szCs w:val="52"/>
        </w:rPr>
      </w:pPr>
      <w:r w:rsidRPr="009B7247">
        <w:rPr>
          <w:color w:val="010000"/>
          <w:sz w:val="24"/>
          <w:szCs w:val="52"/>
        </w:rPr>
        <w:t>9.</w:t>
      </w:r>
      <w:r w:rsidR="001E26DB">
        <w:rPr>
          <w:color w:val="010000"/>
          <w:sz w:val="24"/>
          <w:szCs w:val="52"/>
        </w:rPr>
        <w:t xml:space="preserve"> </w:t>
      </w:r>
      <w:r w:rsidRPr="009B7247">
        <w:rPr>
          <w:color w:val="010000"/>
          <w:sz w:val="24"/>
          <w:szCs w:val="52"/>
        </w:rPr>
        <w:t>maddenin 2 sayılı bendi</w:t>
      </w:r>
    </w:p>
    <w:p w:rsidR="00260858" w:rsidRPr="009B7247" w:rsidRDefault="001E26DB" w:rsidP="00FF2F3D">
      <w:pPr>
        <w:pStyle w:val="Gvdemetni0"/>
        <w:widowControl/>
        <w:numPr>
          <w:ilvl w:val="0"/>
          <w:numId w:val="9"/>
        </w:numPr>
        <w:shd w:val="clear" w:color="auto" w:fill="auto"/>
        <w:spacing w:after="200" w:line="240" w:lineRule="auto"/>
        <w:ind w:right="283" w:firstLine="709"/>
        <w:jc w:val="both"/>
        <w:rPr>
          <w:color w:val="010000"/>
          <w:sz w:val="24"/>
          <w:szCs w:val="52"/>
        </w:rPr>
      </w:pPr>
      <w:r>
        <w:rPr>
          <w:color w:val="010000"/>
          <w:sz w:val="24"/>
          <w:szCs w:val="52"/>
        </w:rPr>
        <w:t>11</w:t>
      </w:r>
      <w:r w:rsidR="00D20D22" w:rsidRPr="009B7247">
        <w:rPr>
          <w:color w:val="010000"/>
          <w:sz w:val="24"/>
          <w:szCs w:val="52"/>
        </w:rPr>
        <w:t>.</w:t>
      </w:r>
      <w:r>
        <w:rPr>
          <w:color w:val="010000"/>
          <w:sz w:val="24"/>
          <w:szCs w:val="52"/>
        </w:rPr>
        <w:t xml:space="preserve"> </w:t>
      </w:r>
      <w:r w:rsidR="00D20D22" w:rsidRPr="009B7247">
        <w:rPr>
          <w:color w:val="010000"/>
          <w:sz w:val="24"/>
          <w:szCs w:val="52"/>
        </w:rPr>
        <w:t>maddenin 1 sayılı bendinde yer alan (en az üç yıldan beri) deyimi ile 11.</w:t>
      </w:r>
      <w:r>
        <w:rPr>
          <w:color w:val="010000"/>
          <w:sz w:val="24"/>
          <w:szCs w:val="52"/>
        </w:rPr>
        <w:t xml:space="preserve"> </w:t>
      </w:r>
      <w:r w:rsidR="00D20D22" w:rsidRPr="009B7247">
        <w:rPr>
          <w:color w:val="010000"/>
          <w:sz w:val="24"/>
          <w:szCs w:val="52"/>
        </w:rPr>
        <w:t>maddenin 3 sayılı bendinin birinci fıkrası</w:t>
      </w:r>
    </w:p>
    <w:p w:rsidR="00260858" w:rsidRPr="009B7247" w:rsidRDefault="00D20D22" w:rsidP="00FF2F3D">
      <w:pPr>
        <w:pStyle w:val="Gvdemetni0"/>
        <w:widowControl/>
        <w:shd w:val="clear" w:color="auto" w:fill="auto"/>
        <w:spacing w:after="200" w:line="240" w:lineRule="auto"/>
        <w:ind w:right="283" w:firstLine="709"/>
        <w:jc w:val="both"/>
        <w:rPr>
          <w:color w:val="010000"/>
          <w:sz w:val="24"/>
          <w:szCs w:val="52"/>
        </w:rPr>
      </w:pPr>
      <w:proofErr w:type="gramStart"/>
      <w:r w:rsidRPr="009B7247">
        <w:rPr>
          <w:color w:val="010000"/>
          <w:sz w:val="24"/>
          <w:szCs w:val="52"/>
        </w:rPr>
        <w:t>ç</w:t>
      </w:r>
      <w:proofErr w:type="gramEnd"/>
      <w:r w:rsidRPr="009B7247">
        <w:rPr>
          <w:color w:val="010000"/>
          <w:sz w:val="24"/>
          <w:szCs w:val="52"/>
        </w:rPr>
        <w:t>) 14.</w:t>
      </w:r>
      <w:r w:rsidR="001E26DB">
        <w:rPr>
          <w:color w:val="010000"/>
          <w:sz w:val="24"/>
          <w:szCs w:val="52"/>
        </w:rPr>
        <w:t xml:space="preserve"> </w:t>
      </w:r>
      <w:r w:rsidRPr="009B7247">
        <w:rPr>
          <w:color w:val="010000"/>
          <w:sz w:val="24"/>
          <w:szCs w:val="52"/>
        </w:rPr>
        <w:t>maddenin 1 sayılı bendinin (j) fıkrasındaki (ve ilgisine göre en</w:t>
      </w:r>
      <w:r w:rsidR="00E6127E" w:rsidRPr="009B7247">
        <w:rPr>
          <w:color w:val="010000"/>
          <w:sz w:val="24"/>
          <w:szCs w:val="52"/>
        </w:rPr>
        <w:t xml:space="preserve"> </w:t>
      </w:r>
      <w:r w:rsidRPr="009B7247">
        <w:rPr>
          <w:color w:val="010000"/>
          <w:sz w:val="24"/>
          <w:szCs w:val="52"/>
        </w:rPr>
        <w:t>çok üyesi bulunan işçi veya işveren konfeder</w:t>
      </w:r>
      <w:r w:rsidR="001E26DB">
        <w:rPr>
          <w:color w:val="010000"/>
          <w:sz w:val="24"/>
          <w:szCs w:val="52"/>
        </w:rPr>
        <w:t>a</w:t>
      </w:r>
      <w:r w:rsidRPr="009B7247">
        <w:rPr>
          <w:color w:val="010000"/>
          <w:sz w:val="24"/>
          <w:szCs w:val="52"/>
        </w:rPr>
        <w:t>syonunun muvafakatini al</w:t>
      </w:r>
      <w:r w:rsidRPr="009B7247">
        <w:rPr>
          <w:color w:val="010000"/>
          <w:sz w:val="24"/>
          <w:szCs w:val="52"/>
        </w:rPr>
        <w:softHyphen/>
        <w:t>mak) deyimi</w:t>
      </w:r>
    </w:p>
    <w:p w:rsidR="00260858" w:rsidRPr="009B7247" w:rsidRDefault="00D20D22" w:rsidP="00FF2F3D">
      <w:pPr>
        <w:pStyle w:val="Gvdemetni0"/>
        <w:widowControl/>
        <w:shd w:val="clear" w:color="auto" w:fill="auto"/>
        <w:spacing w:after="200" w:line="240" w:lineRule="auto"/>
        <w:ind w:right="283" w:firstLine="709"/>
        <w:jc w:val="both"/>
        <w:rPr>
          <w:color w:val="010000"/>
          <w:sz w:val="24"/>
          <w:szCs w:val="52"/>
        </w:rPr>
      </w:pPr>
      <w:r w:rsidRPr="009B7247">
        <w:rPr>
          <w:color w:val="010000"/>
          <w:sz w:val="24"/>
          <w:szCs w:val="52"/>
        </w:rPr>
        <w:t>d) 23.</w:t>
      </w:r>
      <w:r w:rsidR="001E26DB">
        <w:rPr>
          <w:color w:val="010000"/>
          <w:sz w:val="24"/>
          <w:szCs w:val="52"/>
        </w:rPr>
        <w:t xml:space="preserve"> </w:t>
      </w:r>
      <w:r w:rsidRPr="009B7247">
        <w:rPr>
          <w:color w:val="010000"/>
          <w:sz w:val="24"/>
          <w:szCs w:val="52"/>
        </w:rPr>
        <w:t>maddeni</w:t>
      </w:r>
      <w:r w:rsidR="00F35C4C">
        <w:rPr>
          <w:color w:val="010000"/>
          <w:sz w:val="24"/>
          <w:szCs w:val="52"/>
        </w:rPr>
        <w:t>n</w:t>
      </w:r>
      <w:r w:rsidRPr="009B7247">
        <w:rPr>
          <w:color w:val="010000"/>
          <w:sz w:val="24"/>
          <w:szCs w:val="52"/>
        </w:rPr>
        <w:t xml:space="preserve"> 2 sayılı, bendindeki (kurulu bulunduğu iş</w:t>
      </w:r>
      <w:r w:rsidR="00D51495">
        <w:rPr>
          <w:color w:val="010000"/>
          <w:sz w:val="24"/>
          <w:szCs w:val="52"/>
        </w:rPr>
        <w:t xml:space="preserve"> </w:t>
      </w:r>
      <w:r w:rsidRPr="009B7247">
        <w:rPr>
          <w:color w:val="010000"/>
          <w:sz w:val="24"/>
          <w:szCs w:val="52"/>
        </w:rPr>
        <w:t>kolunda yetki almış sendikanın veya yetki alınmamış ise) deyimi</w:t>
      </w:r>
    </w:p>
    <w:p w:rsidR="00260858" w:rsidRPr="009B7247" w:rsidRDefault="00D20D22" w:rsidP="00FF2F3D">
      <w:pPr>
        <w:pStyle w:val="Gvdemetni0"/>
        <w:widowControl/>
        <w:shd w:val="clear" w:color="auto" w:fill="auto"/>
        <w:spacing w:after="200" w:line="240" w:lineRule="auto"/>
        <w:ind w:right="283" w:firstLine="709"/>
        <w:jc w:val="both"/>
        <w:rPr>
          <w:color w:val="010000"/>
          <w:sz w:val="24"/>
        </w:rPr>
      </w:pPr>
      <w:r w:rsidRPr="009B7247">
        <w:rPr>
          <w:color w:val="010000"/>
          <w:sz w:val="24"/>
          <w:szCs w:val="52"/>
        </w:rPr>
        <w:t>Bu kurallar Anayasa Mahkemesinin 197</w:t>
      </w:r>
      <w:r w:rsidR="00F35C4C">
        <w:rPr>
          <w:color w:val="010000"/>
          <w:sz w:val="24"/>
          <w:szCs w:val="52"/>
        </w:rPr>
        <w:t>0</w:t>
      </w:r>
      <w:r w:rsidRPr="009B7247">
        <w:rPr>
          <w:color w:val="010000"/>
          <w:sz w:val="24"/>
          <w:szCs w:val="52"/>
        </w:rPr>
        <w:t xml:space="preserve">/48-1972/3 sayılı, 8 ve 9 </w:t>
      </w:r>
      <w:r w:rsidR="00D51495">
        <w:rPr>
          <w:color w:val="010000"/>
          <w:sz w:val="24"/>
          <w:szCs w:val="52"/>
        </w:rPr>
        <w:t>Ş</w:t>
      </w:r>
      <w:r w:rsidRPr="009B7247">
        <w:rPr>
          <w:color w:val="010000"/>
          <w:sz w:val="24"/>
          <w:szCs w:val="52"/>
        </w:rPr>
        <w:t>ubat 1972 günlü kararı ile iptal edilmiş olduğundan</w:t>
      </w:r>
      <w:r w:rsidR="00F35C4C">
        <w:rPr>
          <w:color w:val="010000"/>
          <w:sz w:val="24"/>
          <w:szCs w:val="52"/>
          <w:vertAlign w:val="subscript"/>
        </w:rPr>
        <w:t xml:space="preserve"> </w:t>
      </w:r>
      <w:r w:rsidRPr="009B7247">
        <w:rPr>
          <w:color w:val="010000"/>
          <w:sz w:val="24"/>
          <w:szCs w:val="52"/>
        </w:rPr>
        <w:t>davanın bu kurallara</w:t>
      </w:r>
      <w:r w:rsidR="00E6127E" w:rsidRPr="009B7247">
        <w:rPr>
          <w:color w:val="010000"/>
          <w:sz w:val="24"/>
          <w:szCs w:val="52"/>
        </w:rPr>
        <w:t xml:space="preserve"> yöne</w:t>
      </w:r>
      <w:r w:rsidRPr="009B7247">
        <w:rPr>
          <w:color w:val="010000"/>
          <w:sz w:val="24"/>
        </w:rPr>
        <w:t>len bölümü üzerinde yeniden karar verilmesine yer olmadığına karar veril</w:t>
      </w:r>
      <w:r w:rsidRPr="009B7247">
        <w:rPr>
          <w:color w:val="010000"/>
          <w:sz w:val="24"/>
        </w:rPr>
        <w:softHyphen/>
        <w:t>melidir</w:t>
      </w:r>
      <w:r w:rsidR="00E6127E" w:rsidRPr="009B7247">
        <w:rPr>
          <w:color w:val="010000"/>
          <w:sz w:val="24"/>
        </w:rPr>
        <w:t>.</w:t>
      </w:r>
    </w:p>
    <w:p w:rsidR="00260858" w:rsidRPr="009B7247" w:rsidRDefault="00D20D22" w:rsidP="00FF2F3D">
      <w:pPr>
        <w:pStyle w:val="Gvdemetni0"/>
        <w:widowControl/>
        <w:shd w:val="clear" w:color="auto" w:fill="auto"/>
        <w:spacing w:after="200" w:line="240" w:lineRule="auto"/>
        <w:ind w:right="283" w:firstLine="709"/>
        <w:jc w:val="both"/>
        <w:rPr>
          <w:color w:val="010000"/>
          <w:sz w:val="24"/>
        </w:rPr>
      </w:pPr>
      <w:r w:rsidRPr="009B7247">
        <w:rPr>
          <w:color w:val="010000"/>
          <w:sz w:val="24"/>
        </w:rPr>
        <w:t xml:space="preserve">f) </w:t>
      </w:r>
      <w:proofErr w:type="gramStart"/>
      <w:r w:rsidRPr="009B7247">
        <w:rPr>
          <w:color w:val="010000"/>
          <w:sz w:val="24"/>
        </w:rPr>
        <w:t>SO</w:t>
      </w:r>
      <w:r w:rsidR="00F35C4C">
        <w:rPr>
          <w:color w:val="010000"/>
          <w:sz w:val="24"/>
        </w:rPr>
        <w:t>NU</w:t>
      </w:r>
      <w:r w:rsidRPr="009B7247">
        <w:rPr>
          <w:color w:val="010000"/>
          <w:sz w:val="24"/>
        </w:rPr>
        <w:t>Ç :</w:t>
      </w:r>
      <w:proofErr w:type="gramEnd"/>
    </w:p>
    <w:p w:rsidR="00260858" w:rsidRPr="009B7247" w:rsidRDefault="00F35C4C" w:rsidP="00F35C4C">
      <w:pPr>
        <w:pStyle w:val="Gvdemetni0"/>
        <w:widowControl/>
        <w:numPr>
          <w:ilvl w:val="0"/>
          <w:numId w:val="18"/>
        </w:numPr>
        <w:shd w:val="clear" w:color="auto" w:fill="auto"/>
        <w:spacing w:after="200" w:line="240" w:lineRule="auto"/>
        <w:ind w:right="283"/>
        <w:jc w:val="both"/>
        <w:rPr>
          <w:color w:val="010000"/>
          <w:sz w:val="24"/>
        </w:rPr>
      </w:pPr>
      <w:r>
        <w:rPr>
          <w:color w:val="010000"/>
          <w:sz w:val="24"/>
        </w:rPr>
        <w:t xml:space="preserve"> </w:t>
      </w:r>
      <w:proofErr w:type="gramStart"/>
      <w:r>
        <w:rPr>
          <w:color w:val="010000"/>
          <w:sz w:val="24"/>
        </w:rPr>
        <w:t>sa</w:t>
      </w:r>
      <w:r w:rsidR="00D20D22" w:rsidRPr="009B7247">
        <w:rPr>
          <w:color w:val="010000"/>
          <w:sz w:val="24"/>
        </w:rPr>
        <w:t>yılı</w:t>
      </w:r>
      <w:proofErr w:type="gramEnd"/>
      <w:r w:rsidR="00D20D22" w:rsidRPr="009B7247">
        <w:rPr>
          <w:color w:val="010000"/>
          <w:sz w:val="24"/>
        </w:rPr>
        <w:t xml:space="preserve"> Sendikalar Kanunu</w:t>
      </w:r>
      <w:r w:rsidR="00D51495">
        <w:rPr>
          <w:color w:val="010000"/>
          <w:sz w:val="24"/>
        </w:rPr>
        <w:t>’</w:t>
      </w:r>
      <w:r w:rsidR="00D20D22" w:rsidRPr="009B7247">
        <w:rPr>
          <w:color w:val="010000"/>
          <w:sz w:val="24"/>
        </w:rPr>
        <w:t>nun 1317 sayılı Kanun</w:t>
      </w:r>
      <w:r w:rsidR="00D51495">
        <w:rPr>
          <w:color w:val="010000"/>
          <w:sz w:val="24"/>
        </w:rPr>
        <w:t>’</w:t>
      </w:r>
      <w:r w:rsidR="00D20D22" w:rsidRPr="009B7247">
        <w:rPr>
          <w:color w:val="010000"/>
          <w:sz w:val="24"/>
        </w:rPr>
        <w:t xml:space="preserve">la </w:t>
      </w:r>
      <w:r w:rsidR="00D20D22" w:rsidRPr="00EE25B1">
        <w:rPr>
          <w:color w:val="010000"/>
          <w:sz w:val="24"/>
        </w:rPr>
        <w:t>değişik :</w:t>
      </w:r>
    </w:p>
    <w:p w:rsidR="00260858" w:rsidRPr="009B7247" w:rsidRDefault="00D20D22" w:rsidP="00F35C4C">
      <w:pPr>
        <w:pStyle w:val="Gvdemetni0"/>
        <w:widowControl/>
        <w:numPr>
          <w:ilvl w:val="0"/>
          <w:numId w:val="19"/>
        </w:numPr>
        <w:shd w:val="clear" w:color="auto" w:fill="auto"/>
        <w:spacing w:after="200" w:line="240" w:lineRule="auto"/>
        <w:ind w:left="0" w:right="283" w:firstLine="709"/>
        <w:jc w:val="both"/>
        <w:rPr>
          <w:color w:val="010000"/>
          <w:sz w:val="24"/>
        </w:rPr>
      </w:pPr>
      <w:r w:rsidRPr="009B7247">
        <w:rPr>
          <w:color w:val="010000"/>
          <w:sz w:val="24"/>
        </w:rPr>
        <w:t>5.</w:t>
      </w:r>
      <w:r w:rsidR="00F35C4C">
        <w:rPr>
          <w:color w:val="010000"/>
          <w:sz w:val="24"/>
        </w:rPr>
        <w:t xml:space="preserve"> </w:t>
      </w:r>
      <w:r w:rsidRPr="009B7247">
        <w:rPr>
          <w:color w:val="010000"/>
          <w:sz w:val="24"/>
        </w:rPr>
        <w:t>maddesinin 1 sayılı bendindeki (üyelik üye kayıt fişinin ve</w:t>
      </w:r>
      <w:r w:rsidRPr="009B7247">
        <w:rPr>
          <w:color w:val="010000"/>
          <w:sz w:val="24"/>
        </w:rPr>
        <w:softHyphen/>
        <w:t>ya kayıt defterinin</w:t>
      </w:r>
      <w:r w:rsidR="00E6127E" w:rsidRPr="009B7247">
        <w:rPr>
          <w:color w:val="010000"/>
          <w:sz w:val="24"/>
        </w:rPr>
        <w:t xml:space="preserve"> </w:t>
      </w:r>
      <w:r w:rsidRPr="009B7247">
        <w:rPr>
          <w:color w:val="010000"/>
          <w:sz w:val="24"/>
        </w:rPr>
        <w:t>imza</w:t>
      </w:r>
      <w:r w:rsidR="00E6127E" w:rsidRPr="009B7247">
        <w:rPr>
          <w:color w:val="010000"/>
          <w:sz w:val="24"/>
        </w:rPr>
        <w:t>l</w:t>
      </w:r>
      <w:r w:rsidRPr="009B7247">
        <w:rPr>
          <w:color w:val="010000"/>
          <w:sz w:val="24"/>
        </w:rPr>
        <w:t>anması) deyiminin Anayasa</w:t>
      </w:r>
      <w:r w:rsidR="00D51495">
        <w:rPr>
          <w:color w:val="010000"/>
          <w:sz w:val="24"/>
        </w:rPr>
        <w:t>’</w:t>
      </w:r>
      <w:r w:rsidRPr="009B7247">
        <w:rPr>
          <w:color w:val="010000"/>
          <w:sz w:val="24"/>
        </w:rPr>
        <w:t>ya aykırı olmadığına ve davanın bu kurala yönelen bölümünün reddi</w:t>
      </w:r>
      <w:r w:rsidR="00F35C4C">
        <w:rPr>
          <w:color w:val="010000"/>
          <w:sz w:val="24"/>
        </w:rPr>
        <w:t xml:space="preserve">ne </w:t>
      </w:r>
      <w:r w:rsidRPr="009B7247">
        <w:rPr>
          <w:color w:val="010000"/>
          <w:sz w:val="24"/>
        </w:rPr>
        <w:t>oybirliğiyle;</w:t>
      </w:r>
    </w:p>
    <w:p w:rsidR="00260858" w:rsidRPr="009B7247" w:rsidRDefault="00D20D22" w:rsidP="00F35C4C">
      <w:pPr>
        <w:pStyle w:val="Gvdemetni0"/>
        <w:widowControl/>
        <w:numPr>
          <w:ilvl w:val="0"/>
          <w:numId w:val="15"/>
        </w:numPr>
        <w:shd w:val="clear" w:color="auto" w:fill="auto"/>
        <w:spacing w:after="200" w:line="240" w:lineRule="auto"/>
        <w:ind w:left="0" w:right="283" w:firstLine="709"/>
        <w:jc w:val="both"/>
        <w:rPr>
          <w:color w:val="010000"/>
          <w:sz w:val="24"/>
        </w:rPr>
      </w:pPr>
      <w:r w:rsidRPr="009B7247">
        <w:rPr>
          <w:color w:val="010000"/>
          <w:sz w:val="24"/>
        </w:rPr>
        <w:t>6</w:t>
      </w:r>
      <w:r w:rsidR="00E6127E" w:rsidRPr="009B7247">
        <w:rPr>
          <w:color w:val="010000"/>
          <w:sz w:val="24"/>
        </w:rPr>
        <w:t>.</w:t>
      </w:r>
      <w:r w:rsidR="00F35C4C">
        <w:rPr>
          <w:color w:val="010000"/>
          <w:sz w:val="24"/>
        </w:rPr>
        <w:t xml:space="preserve"> </w:t>
      </w:r>
      <w:r w:rsidRPr="009B7247">
        <w:rPr>
          <w:color w:val="010000"/>
          <w:sz w:val="24"/>
        </w:rPr>
        <w:t>maddesinin birinci fıkrasındaki (çekilme noter huzurunda münferiden kimliğin tes</w:t>
      </w:r>
      <w:r w:rsidR="00D51495">
        <w:rPr>
          <w:color w:val="010000"/>
          <w:sz w:val="24"/>
        </w:rPr>
        <w:t>p</w:t>
      </w:r>
      <w:r w:rsidRPr="009B7247">
        <w:rPr>
          <w:color w:val="010000"/>
          <w:sz w:val="24"/>
        </w:rPr>
        <w:t>iti ve istifa edecek kişinin imzasının tasdiki ile olur) kuralının Anayasa</w:t>
      </w:r>
      <w:r w:rsidR="00D51495">
        <w:rPr>
          <w:color w:val="010000"/>
          <w:sz w:val="24"/>
        </w:rPr>
        <w:t>’</w:t>
      </w:r>
      <w:r w:rsidRPr="009B7247">
        <w:rPr>
          <w:color w:val="010000"/>
          <w:sz w:val="24"/>
        </w:rPr>
        <w:t xml:space="preserve">ya aykırı olmadığına ve </w:t>
      </w:r>
      <w:r w:rsidRPr="009B7247">
        <w:rPr>
          <w:color w:val="010000"/>
          <w:sz w:val="24"/>
        </w:rPr>
        <w:lastRenderedPageBreak/>
        <w:t xml:space="preserve">davanın bu kurala yönelen bölümünün reddine Avni </w:t>
      </w:r>
      <w:proofErr w:type="spellStart"/>
      <w:r w:rsidRPr="009B7247">
        <w:rPr>
          <w:color w:val="010000"/>
          <w:sz w:val="24"/>
        </w:rPr>
        <w:t>Givda</w:t>
      </w:r>
      <w:proofErr w:type="spellEnd"/>
      <w:r w:rsidRPr="009B7247">
        <w:rPr>
          <w:color w:val="010000"/>
          <w:sz w:val="24"/>
        </w:rPr>
        <w:t xml:space="preserve">, </w:t>
      </w:r>
      <w:r w:rsidR="000B7242" w:rsidRPr="009B7247">
        <w:rPr>
          <w:color w:val="010000"/>
          <w:sz w:val="24"/>
        </w:rPr>
        <w:t>R</w:t>
      </w:r>
      <w:r w:rsidRPr="009B7247">
        <w:rPr>
          <w:color w:val="010000"/>
          <w:sz w:val="24"/>
        </w:rPr>
        <w:t>ecai Seçkin, Ahmet Akar ve Muhittin Gürün</w:t>
      </w:r>
      <w:r w:rsidR="000B7242" w:rsidRPr="009B7247">
        <w:rPr>
          <w:color w:val="010000"/>
          <w:sz w:val="24"/>
        </w:rPr>
        <w:t>’</w:t>
      </w:r>
      <w:r w:rsidRPr="009B7247">
        <w:rPr>
          <w:color w:val="010000"/>
          <w:sz w:val="24"/>
        </w:rPr>
        <w:t>ün karşı oylan ve oyçokluğu ile;</w:t>
      </w:r>
    </w:p>
    <w:p w:rsidR="00260858" w:rsidRPr="009B7247" w:rsidRDefault="00D20D22" w:rsidP="00FF2F3D">
      <w:pPr>
        <w:pStyle w:val="Gvdemetni0"/>
        <w:widowControl/>
        <w:numPr>
          <w:ilvl w:val="0"/>
          <w:numId w:val="15"/>
        </w:numPr>
        <w:shd w:val="clear" w:color="auto" w:fill="auto"/>
        <w:spacing w:after="200" w:line="240" w:lineRule="auto"/>
        <w:ind w:left="0" w:right="283" w:firstLine="709"/>
        <w:jc w:val="both"/>
        <w:rPr>
          <w:color w:val="010000"/>
          <w:sz w:val="24"/>
        </w:rPr>
      </w:pPr>
      <w:r w:rsidRPr="009B7247">
        <w:rPr>
          <w:color w:val="010000"/>
          <w:sz w:val="24"/>
        </w:rPr>
        <w:t>11</w:t>
      </w:r>
      <w:r w:rsidR="000B7242" w:rsidRPr="009B7247">
        <w:rPr>
          <w:color w:val="010000"/>
          <w:sz w:val="24"/>
        </w:rPr>
        <w:t>.</w:t>
      </w:r>
      <w:r w:rsidRPr="009B7247">
        <w:rPr>
          <w:color w:val="010000"/>
          <w:sz w:val="24"/>
        </w:rPr>
        <w:t xml:space="preserve"> maddesinin 1 sayılı</w:t>
      </w:r>
      <w:r w:rsidR="000B7242" w:rsidRPr="009B7247">
        <w:rPr>
          <w:color w:val="010000"/>
          <w:sz w:val="24"/>
        </w:rPr>
        <w:t xml:space="preserve"> </w:t>
      </w:r>
      <w:r w:rsidRPr="009B7247">
        <w:rPr>
          <w:color w:val="010000"/>
          <w:sz w:val="24"/>
        </w:rPr>
        <w:t>bendind</w:t>
      </w:r>
      <w:r w:rsidR="000B7242" w:rsidRPr="009B7247">
        <w:rPr>
          <w:color w:val="010000"/>
          <w:sz w:val="24"/>
        </w:rPr>
        <w:t xml:space="preserve">eki </w:t>
      </w:r>
      <w:r w:rsidRPr="009B7247">
        <w:rPr>
          <w:color w:val="010000"/>
          <w:sz w:val="24"/>
        </w:rPr>
        <w:t>(sendikanın kurulacağı iş kolunda fiilen çalışır olmak) kuralının Anayasa</w:t>
      </w:r>
      <w:r w:rsidR="00D51495">
        <w:rPr>
          <w:color w:val="010000"/>
          <w:sz w:val="24"/>
        </w:rPr>
        <w:t>’</w:t>
      </w:r>
      <w:r w:rsidRPr="009B7247">
        <w:rPr>
          <w:color w:val="010000"/>
          <w:sz w:val="24"/>
        </w:rPr>
        <w:t>ya aykırı olmadığına ve davanın bu kurala yönelen bölümünün reddine oybirliği</w:t>
      </w:r>
      <w:r w:rsidR="00D51495">
        <w:rPr>
          <w:color w:val="010000"/>
          <w:sz w:val="24"/>
        </w:rPr>
        <w:t>y</w:t>
      </w:r>
      <w:r w:rsidR="00F35C4C">
        <w:rPr>
          <w:color w:val="010000"/>
          <w:sz w:val="24"/>
        </w:rPr>
        <w:t>l</w:t>
      </w:r>
      <w:r w:rsidR="000B7242" w:rsidRPr="009B7247">
        <w:rPr>
          <w:color w:val="010000"/>
          <w:sz w:val="24"/>
        </w:rPr>
        <w:t>e</w:t>
      </w:r>
      <w:r w:rsidRPr="009B7247">
        <w:rPr>
          <w:color w:val="010000"/>
          <w:sz w:val="24"/>
        </w:rPr>
        <w:t>;</w:t>
      </w:r>
    </w:p>
    <w:p w:rsidR="00260858" w:rsidRPr="009B7247" w:rsidRDefault="000A0B86" w:rsidP="00FF2F3D">
      <w:pPr>
        <w:pStyle w:val="Gvdemetni0"/>
        <w:widowControl/>
        <w:shd w:val="clear" w:color="auto" w:fill="auto"/>
        <w:spacing w:after="200" w:line="240" w:lineRule="auto"/>
        <w:ind w:right="283" w:firstLine="709"/>
        <w:jc w:val="both"/>
        <w:rPr>
          <w:color w:val="010000"/>
          <w:sz w:val="24"/>
        </w:rPr>
      </w:pPr>
      <w:r w:rsidRPr="009B7247">
        <w:rPr>
          <w:color w:val="010000"/>
          <w:sz w:val="24"/>
        </w:rPr>
        <w:t xml:space="preserve">4- </w:t>
      </w:r>
      <w:r w:rsidR="00D20D22" w:rsidRPr="009B7247">
        <w:rPr>
          <w:color w:val="010000"/>
          <w:sz w:val="24"/>
        </w:rPr>
        <w:t>14. maddesinin 1 sayılı bendinin (b) fıkrasının Anayasaya ay</w:t>
      </w:r>
      <w:r w:rsidR="00D20D22" w:rsidRPr="009B7247">
        <w:rPr>
          <w:color w:val="010000"/>
          <w:sz w:val="24"/>
        </w:rPr>
        <w:softHyphen/>
        <w:t>kırı olmadığına ve davanın bu kurala y</w:t>
      </w:r>
      <w:r w:rsidRPr="009B7247">
        <w:rPr>
          <w:color w:val="010000"/>
          <w:sz w:val="24"/>
        </w:rPr>
        <w:t>ön</w:t>
      </w:r>
      <w:r w:rsidR="00D20D22" w:rsidRPr="009B7247">
        <w:rPr>
          <w:color w:val="010000"/>
          <w:sz w:val="24"/>
        </w:rPr>
        <w:t>elen bölüm</w:t>
      </w:r>
      <w:r w:rsidRPr="009B7247">
        <w:rPr>
          <w:color w:val="010000"/>
          <w:sz w:val="24"/>
        </w:rPr>
        <w:t>ü</w:t>
      </w:r>
      <w:r w:rsidR="00D20D22" w:rsidRPr="009B7247">
        <w:rPr>
          <w:color w:val="010000"/>
          <w:sz w:val="24"/>
        </w:rPr>
        <w:t>nün reddine oybirliği</w:t>
      </w:r>
      <w:r w:rsidR="00D51495">
        <w:rPr>
          <w:color w:val="010000"/>
          <w:sz w:val="24"/>
        </w:rPr>
        <w:t>y</w:t>
      </w:r>
      <w:r w:rsidR="00D20D22" w:rsidRPr="009B7247">
        <w:rPr>
          <w:color w:val="010000"/>
          <w:sz w:val="24"/>
        </w:rPr>
        <w:t>le;</w:t>
      </w:r>
    </w:p>
    <w:p w:rsidR="00260858" w:rsidRPr="009B7247" w:rsidRDefault="000A0B86" w:rsidP="00FF2F3D">
      <w:pPr>
        <w:pStyle w:val="Gvdemetni0"/>
        <w:widowControl/>
        <w:shd w:val="clear" w:color="auto" w:fill="auto"/>
        <w:spacing w:after="200" w:line="240" w:lineRule="auto"/>
        <w:ind w:right="283" w:firstLine="709"/>
        <w:jc w:val="both"/>
        <w:rPr>
          <w:color w:val="010000"/>
          <w:sz w:val="24"/>
        </w:rPr>
      </w:pPr>
      <w:r w:rsidRPr="009B7247">
        <w:rPr>
          <w:color w:val="010000"/>
          <w:sz w:val="24"/>
        </w:rPr>
        <w:t xml:space="preserve">5- </w:t>
      </w:r>
      <w:r w:rsidR="00D20D22" w:rsidRPr="009B7247">
        <w:rPr>
          <w:color w:val="010000"/>
          <w:sz w:val="24"/>
        </w:rPr>
        <w:t>14.</w:t>
      </w:r>
      <w:r w:rsidR="00F35C4C">
        <w:rPr>
          <w:color w:val="010000"/>
          <w:sz w:val="24"/>
        </w:rPr>
        <w:t xml:space="preserve"> </w:t>
      </w:r>
      <w:r w:rsidR="00D20D22" w:rsidRPr="009B7247">
        <w:rPr>
          <w:color w:val="010000"/>
          <w:sz w:val="24"/>
        </w:rPr>
        <w:t xml:space="preserve">maddesinin bir sayılı bendinin (j) fıkrasında yer alan (ve yahut nakit mevcudunun </w:t>
      </w:r>
      <w:r w:rsidRPr="009B7247">
        <w:rPr>
          <w:color w:val="010000"/>
          <w:sz w:val="24"/>
        </w:rPr>
        <w:t>%</w:t>
      </w:r>
      <w:r w:rsidR="00D20D22" w:rsidRPr="009B7247">
        <w:rPr>
          <w:color w:val="010000"/>
          <w:sz w:val="24"/>
        </w:rPr>
        <w:t>30’dan fazla olmamak k</w:t>
      </w:r>
      <w:r w:rsidRPr="009B7247">
        <w:rPr>
          <w:color w:val="010000"/>
          <w:sz w:val="24"/>
        </w:rPr>
        <w:t>a</w:t>
      </w:r>
      <w:r w:rsidR="00D20D22" w:rsidRPr="009B7247">
        <w:rPr>
          <w:color w:val="010000"/>
          <w:sz w:val="24"/>
        </w:rPr>
        <w:t>yd</w:t>
      </w:r>
      <w:r w:rsidR="00D51495">
        <w:rPr>
          <w:color w:val="010000"/>
          <w:sz w:val="24"/>
        </w:rPr>
        <w:t>ıyla</w:t>
      </w:r>
      <w:r w:rsidR="00D20D22" w:rsidRPr="009B7247">
        <w:rPr>
          <w:color w:val="010000"/>
          <w:sz w:val="24"/>
        </w:rPr>
        <w:t xml:space="preserve"> sına</w:t>
      </w:r>
      <w:r w:rsidR="00D51495">
        <w:rPr>
          <w:color w:val="010000"/>
          <w:sz w:val="24"/>
        </w:rPr>
        <w:t>i</w:t>
      </w:r>
      <w:r w:rsidR="00D20D22" w:rsidRPr="009B7247">
        <w:rPr>
          <w:color w:val="010000"/>
          <w:sz w:val="24"/>
        </w:rPr>
        <w:t xml:space="preserve"> ve ikti</w:t>
      </w:r>
      <w:r w:rsidRPr="009B7247">
        <w:rPr>
          <w:color w:val="010000"/>
          <w:sz w:val="24"/>
        </w:rPr>
        <w:t>s</w:t>
      </w:r>
      <w:r w:rsidR="00D20D22" w:rsidRPr="009B7247">
        <w:rPr>
          <w:color w:val="010000"/>
          <w:sz w:val="24"/>
        </w:rPr>
        <w:t>ad</w:t>
      </w:r>
      <w:r w:rsidR="00D51495">
        <w:rPr>
          <w:color w:val="010000"/>
          <w:sz w:val="24"/>
        </w:rPr>
        <w:t>i</w:t>
      </w:r>
      <w:r w:rsidR="00D20D22" w:rsidRPr="009B7247">
        <w:rPr>
          <w:color w:val="010000"/>
          <w:sz w:val="24"/>
        </w:rPr>
        <w:t xml:space="preserve"> teşeb</w:t>
      </w:r>
      <w:r w:rsidR="00D20D22" w:rsidRPr="009B7247">
        <w:rPr>
          <w:color w:val="010000"/>
          <w:sz w:val="24"/>
        </w:rPr>
        <w:softHyphen/>
        <w:t>büslere yatırım ya</w:t>
      </w:r>
      <w:r w:rsidR="000D2302" w:rsidRPr="009B7247">
        <w:rPr>
          <w:color w:val="010000"/>
          <w:sz w:val="24"/>
        </w:rPr>
        <w:t>pma</w:t>
      </w:r>
      <w:r w:rsidR="00D20D22" w:rsidRPr="009B7247">
        <w:rPr>
          <w:color w:val="010000"/>
          <w:sz w:val="24"/>
        </w:rPr>
        <w:t>k) kuralının Anayasa</w:t>
      </w:r>
      <w:r w:rsidR="00D51495">
        <w:rPr>
          <w:color w:val="010000"/>
          <w:sz w:val="24"/>
        </w:rPr>
        <w:t>’</w:t>
      </w:r>
      <w:r w:rsidR="00D20D22" w:rsidRPr="009B7247">
        <w:rPr>
          <w:color w:val="010000"/>
          <w:sz w:val="24"/>
        </w:rPr>
        <w:t>ya aykırı olmadığına ve davanın bu ku</w:t>
      </w:r>
      <w:r w:rsidR="00D20D22" w:rsidRPr="009B7247">
        <w:rPr>
          <w:color w:val="010000"/>
          <w:sz w:val="24"/>
        </w:rPr>
        <w:softHyphen/>
        <w:t>rala yönelen bölümünün reddine oybirli</w:t>
      </w:r>
      <w:r w:rsidR="000D2302" w:rsidRPr="009B7247">
        <w:rPr>
          <w:color w:val="010000"/>
          <w:sz w:val="24"/>
        </w:rPr>
        <w:t>ği</w:t>
      </w:r>
      <w:r w:rsidR="00D51495">
        <w:rPr>
          <w:color w:val="010000"/>
          <w:sz w:val="24"/>
        </w:rPr>
        <w:t>y</w:t>
      </w:r>
      <w:r w:rsidR="000D2302" w:rsidRPr="009B7247">
        <w:rPr>
          <w:color w:val="010000"/>
          <w:sz w:val="24"/>
        </w:rPr>
        <w:t>l</w:t>
      </w:r>
      <w:r w:rsidR="00D20D22" w:rsidRPr="009B7247">
        <w:rPr>
          <w:color w:val="010000"/>
          <w:sz w:val="24"/>
        </w:rPr>
        <w:t>e;</w:t>
      </w:r>
    </w:p>
    <w:p w:rsidR="00260858" w:rsidRPr="009B7247" w:rsidRDefault="000A0B86" w:rsidP="00FF2F3D">
      <w:pPr>
        <w:pStyle w:val="Gvdemetni0"/>
        <w:widowControl/>
        <w:shd w:val="clear" w:color="auto" w:fill="auto"/>
        <w:spacing w:after="200" w:line="240" w:lineRule="auto"/>
        <w:ind w:right="283" w:firstLine="709"/>
        <w:jc w:val="both"/>
        <w:rPr>
          <w:color w:val="010000"/>
          <w:sz w:val="24"/>
        </w:rPr>
      </w:pPr>
      <w:r w:rsidRPr="009B7247">
        <w:rPr>
          <w:color w:val="010000"/>
          <w:sz w:val="24"/>
        </w:rPr>
        <w:t xml:space="preserve">6- </w:t>
      </w:r>
      <w:r w:rsidR="00D20D22" w:rsidRPr="009B7247">
        <w:rPr>
          <w:color w:val="010000"/>
          <w:sz w:val="24"/>
        </w:rPr>
        <w:t>23.</w:t>
      </w:r>
      <w:r w:rsidR="007E6DE8">
        <w:rPr>
          <w:color w:val="010000"/>
          <w:sz w:val="24"/>
        </w:rPr>
        <w:t xml:space="preserve"> </w:t>
      </w:r>
      <w:r w:rsidR="00D20D22" w:rsidRPr="009B7247">
        <w:rPr>
          <w:color w:val="010000"/>
          <w:sz w:val="24"/>
        </w:rPr>
        <w:t xml:space="preserve">maddesinin 2 </w:t>
      </w:r>
      <w:r w:rsidR="00D20D22" w:rsidRPr="009B7247">
        <w:rPr>
          <w:color w:val="010000"/>
          <w:sz w:val="24"/>
          <w:lang w:eastAsia="en-US" w:bidi="en-US"/>
        </w:rPr>
        <w:t>sa</w:t>
      </w:r>
      <w:r w:rsidR="000D2302" w:rsidRPr="009B7247">
        <w:rPr>
          <w:color w:val="010000"/>
          <w:sz w:val="24"/>
          <w:lang w:eastAsia="en-US" w:bidi="en-US"/>
        </w:rPr>
        <w:t>yılı</w:t>
      </w:r>
      <w:r w:rsidR="00D20D22" w:rsidRPr="009B7247">
        <w:rPr>
          <w:color w:val="010000"/>
          <w:sz w:val="24"/>
          <w:lang w:eastAsia="en-US" w:bidi="en-US"/>
        </w:rPr>
        <w:t xml:space="preserve"> </w:t>
      </w:r>
      <w:r w:rsidR="00D20D22" w:rsidRPr="009B7247">
        <w:rPr>
          <w:color w:val="010000"/>
          <w:sz w:val="24"/>
        </w:rPr>
        <w:t xml:space="preserve">bendine yönelen Anayasaya aykırılık iddiasının Anayasa </w:t>
      </w:r>
      <w:r w:rsidR="000D2302" w:rsidRPr="009B7247">
        <w:rPr>
          <w:color w:val="010000"/>
          <w:sz w:val="24"/>
        </w:rPr>
        <w:t>Mah</w:t>
      </w:r>
      <w:r w:rsidR="00D20D22" w:rsidRPr="009B7247">
        <w:rPr>
          <w:color w:val="010000"/>
          <w:sz w:val="24"/>
        </w:rPr>
        <w:t>kemesinin 1970/4</w:t>
      </w:r>
      <w:r w:rsidR="00EE25B1">
        <w:rPr>
          <w:color w:val="010000"/>
          <w:sz w:val="24"/>
        </w:rPr>
        <w:t>8</w:t>
      </w:r>
      <w:r w:rsidR="00D20D22" w:rsidRPr="009B7247">
        <w:rPr>
          <w:color w:val="010000"/>
          <w:sz w:val="24"/>
        </w:rPr>
        <w:t>-1</w:t>
      </w:r>
      <w:r w:rsidR="000D2302" w:rsidRPr="009B7247">
        <w:rPr>
          <w:color w:val="010000"/>
          <w:sz w:val="24"/>
        </w:rPr>
        <w:t>9</w:t>
      </w:r>
      <w:r w:rsidR="00D20D22" w:rsidRPr="009B7247">
        <w:rPr>
          <w:color w:val="010000"/>
          <w:sz w:val="24"/>
        </w:rPr>
        <w:t>7</w:t>
      </w:r>
      <w:r w:rsidR="000D2302" w:rsidRPr="009B7247">
        <w:rPr>
          <w:color w:val="010000"/>
          <w:sz w:val="24"/>
        </w:rPr>
        <w:t>2/3</w:t>
      </w:r>
      <w:r w:rsidR="00D20D22" w:rsidRPr="009B7247">
        <w:rPr>
          <w:color w:val="010000"/>
          <w:sz w:val="24"/>
        </w:rPr>
        <w:t xml:space="preserve"> sayılı karar</w:t>
      </w:r>
      <w:r w:rsidR="00D51495">
        <w:rPr>
          <w:color w:val="010000"/>
          <w:sz w:val="24"/>
        </w:rPr>
        <w:t>ıyla</w:t>
      </w:r>
      <w:r w:rsidR="00D20D22" w:rsidRPr="009B7247">
        <w:rPr>
          <w:color w:val="010000"/>
          <w:sz w:val="24"/>
        </w:rPr>
        <w:t xml:space="preserve"> iptal edilen</w:t>
      </w:r>
      <w:r w:rsidR="000D2302" w:rsidRPr="009B7247">
        <w:rPr>
          <w:color w:val="010000"/>
          <w:sz w:val="24"/>
        </w:rPr>
        <w:t xml:space="preserve"> </w:t>
      </w:r>
      <w:r w:rsidR="00D20D22" w:rsidRPr="009B7247">
        <w:rPr>
          <w:color w:val="010000"/>
          <w:sz w:val="24"/>
        </w:rPr>
        <w:t>kuralın kapsamı dışında kalan b</w:t>
      </w:r>
      <w:r w:rsidR="00D51495">
        <w:rPr>
          <w:color w:val="010000"/>
          <w:sz w:val="24"/>
        </w:rPr>
        <w:t>ö</w:t>
      </w:r>
      <w:r w:rsidR="00D20D22" w:rsidRPr="009B7247">
        <w:rPr>
          <w:color w:val="010000"/>
          <w:sz w:val="24"/>
        </w:rPr>
        <w:t>lümü</w:t>
      </w:r>
      <w:r w:rsidR="000D2302" w:rsidRPr="009B7247">
        <w:rPr>
          <w:color w:val="010000"/>
          <w:sz w:val="24"/>
        </w:rPr>
        <w:t>n</w:t>
      </w:r>
      <w:r w:rsidR="00D20D22" w:rsidRPr="009B7247">
        <w:rPr>
          <w:color w:val="010000"/>
          <w:sz w:val="24"/>
        </w:rPr>
        <w:t>ün reddine oybirliğiyle;</w:t>
      </w:r>
    </w:p>
    <w:p w:rsidR="00260858" w:rsidRPr="009B7247" w:rsidRDefault="0058215C" w:rsidP="00FF2F3D">
      <w:pPr>
        <w:pStyle w:val="Gvdemetni0"/>
        <w:widowControl/>
        <w:shd w:val="clear" w:color="auto" w:fill="auto"/>
        <w:spacing w:after="200" w:line="240" w:lineRule="auto"/>
        <w:ind w:right="283" w:firstLine="709"/>
        <w:jc w:val="both"/>
        <w:rPr>
          <w:color w:val="010000"/>
          <w:sz w:val="24"/>
        </w:rPr>
      </w:pPr>
      <w:r w:rsidRPr="009B7247">
        <w:rPr>
          <w:color w:val="010000"/>
          <w:sz w:val="24"/>
        </w:rPr>
        <w:t xml:space="preserve">7- </w:t>
      </w:r>
      <w:r w:rsidR="00D20D22" w:rsidRPr="009B7247">
        <w:rPr>
          <w:color w:val="010000"/>
          <w:sz w:val="24"/>
        </w:rPr>
        <w:t>5. maddesinin 1 sayılı bendindeki (ve meslek</w:t>
      </w:r>
      <w:r w:rsidR="00D51495">
        <w:rPr>
          <w:color w:val="010000"/>
          <w:sz w:val="24"/>
        </w:rPr>
        <w:t>i</w:t>
      </w:r>
      <w:r w:rsidR="00D20D22" w:rsidRPr="009B7247">
        <w:rPr>
          <w:color w:val="010000"/>
          <w:sz w:val="24"/>
        </w:rPr>
        <w:t xml:space="preserve"> teşekkülün yet</w:t>
      </w:r>
      <w:r w:rsidR="00D20D22" w:rsidRPr="009B7247">
        <w:rPr>
          <w:color w:val="010000"/>
          <w:sz w:val="24"/>
        </w:rPr>
        <w:softHyphen/>
        <w:t>kili oranının kabulü ) deyimi, 9.</w:t>
      </w:r>
      <w:r w:rsidR="00EE25B1">
        <w:rPr>
          <w:color w:val="010000"/>
          <w:sz w:val="24"/>
        </w:rPr>
        <w:t xml:space="preserve"> </w:t>
      </w:r>
      <w:r w:rsidR="00D20D22" w:rsidRPr="009B7247">
        <w:rPr>
          <w:color w:val="010000"/>
          <w:sz w:val="24"/>
        </w:rPr>
        <w:t>maddesinin 2 sayılı b</w:t>
      </w:r>
      <w:r w:rsidRPr="009B7247">
        <w:rPr>
          <w:color w:val="010000"/>
          <w:sz w:val="24"/>
        </w:rPr>
        <w:t>en</w:t>
      </w:r>
      <w:r w:rsidR="00D20D22" w:rsidRPr="009B7247">
        <w:rPr>
          <w:color w:val="010000"/>
          <w:sz w:val="24"/>
        </w:rPr>
        <w:t>di, 11.</w:t>
      </w:r>
      <w:r w:rsidR="00EE25B1">
        <w:rPr>
          <w:color w:val="010000"/>
          <w:sz w:val="24"/>
        </w:rPr>
        <w:t xml:space="preserve"> </w:t>
      </w:r>
      <w:r w:rsidR="00D20D22" w:rsidRPr="009B7247">
        <w:rPr>
          <w:color w:val="010000"/>
          <w:sz w:val="24"/>
        </w:rPr>
        <w:t>maddesinin 1 sa</w:t>
      </w:r>
      <w:r w:rsidR="00D20D22" w:rsidRPr="009B7247">
        <w:rPr>
          <w:color w:val="010000"/>
          <w:sz w:val="24"/>
        </w:rPr>
        <w:softHyphen/>
        <w:t>yılı bendindeki</w:t>
      </w:r>
      <w:r w:rsidR="00EE25B1">
        <w:rPr>
          <w:color w:val="010000"/>
          <w:sz w:val="24"/>
        </w:rPr>
        <w:t xml:space="preserve"> </w:t>
      </w:r>
      <w:r w:rsidR="00D20D22" w:rsidRPr="009B7247">
        <w:rPr>
          <w:color w:val="010000"/>
          <w:sz w:val="24"/>
        </w:rPr>
        <w:t>(en az üç yıldan beri) deyimi,11.</w:t>
      </w:r>
      <w:r w:rsidR="00EE25B1">
        <w:rPr>
          <w:color w:val="010000"/>
          <w:sz w:val="24"/>
        </w:rPr>
        <w:t xml:space="preserve"> </w:t>
      </w:r>
      <w:r w:rsidR="00D20D22" w:rsidRPr="009B7247">
        <w:rPr>
          <w:color w:val="010000"/>
          <w:sz w:val="24"/>
        </w:rPr>
        <w:t xml:space="preserve">maddesinin 3 </w:t>
      </w:r>
      <w:r w:rsidRPr="009B7247">
        <w:rPr>
          <w:color w:val="010000"/>
          <w:sz w:val="24"/>
        </w:rPr>
        <w:t>sayı</w:t>
      </w:r>
      <w:r w:rsidR="00D20D22" w:rsidRPr="009B7247">
        <w:rPr>
          <w:color w:val="010000"/>
          <w:sz w:val="24"/>
          <w:lang w:eastAsia="en-US" w:bidi="en-US"/>
        </w:rPr>
        <w:t>l</w:t>
      </w:r>
      <w:r w:rsidRPr="009B7247">
        <w:rPr>
          <w:color w:val="010000"/>
          <w:sz w:val="24"/>
          <w:lang w:eastAsia="en-US" w:bidi="en-US"/>
        </w:rPr>
        <w:t>ı</w:t>
      </w:r>
      <w:r w:rsidR="00D20D22" w:rsidRPr="009B7247">
        <w:rPr>
          <w:color w:val="010000"/>
          <w:sz w:val="24"/>
          <w:lang w:eastAsia="en-US" w:bidi="en-US"/>
        </w:rPr>
        <w:t xml:space="preserve"> </w:t>
      </w:r>
      <w:r w:rsidR="00D20D22" w:rsidRPr="009B7247">
        <w:rPr>
          <w:color w:val="010000"/>
          <w:sz w:val="24"/>
        </w:rPr>
        <w:t>bendinin birinci fıkrası, 14.</w:t>
      </w:r>
      <w:r w:rsidR="00EE25B1">
        <w:rPr>
          <w:color w:val="010000"/>
          <w:sz w:val="24"/>
        </w:rPr>
        <w:t xml:space="preserve"> </w:t>
      </w:r>
      <w:r w:rsidR="00D20D22" w:rsidRPr="009B7247">
        <w:rPr>
          <w:color w:val="010000"/>
          <w:sz w:val="24"/>
        </w:rPr>
        <w:t>maddesinin 1 sayılı bendinin (j) fıkrasındaki (ve ilgisine göre en çok üyesi bulunan işçi veya işveren konfederasyonun muvafakatini al</w:t>
      </w:r>
      <w:r w:rsidR="00D20D22" w:rsidRPr="009B7247">
        <w:rPr>
          <w:color w:val="010000"/>
          <w:sz w:val="24"/>
        </w:rPr>
        <w:softHyphen/>
        <w:t xml:space="preserve">mak) deyimi ve 23. maddesinin 2 </w:t>
      </w:r>
      <w:r w:rsidR="00D20D22" w:rsidRPr="009B7247">
        <w:rPr>
          <w:color w:val="010000"/>
          <w:sz w:val="24"/>
          <w:lang w:eastAsia="en-US" w:bidi="en-US"/>
        </w:rPr>
        <w:t>sa</w:t>
      </w:r>
      <w:r w:rsidRPr="009B7247">
        <w:rPr>
          <w:color w:val="010000"/>
          <w:sz w:val="24"/>
          <w:lang w:eastAsia="en-US" w:bidi="en-US"/>
        </w:rPr>
        <w:t>yılı</w:t>
      </w:r>
      <w:r w:rsidR="00D20D22" w:rsidRPr="009B7247">
        <w:rPr>
          <w:color w:val="010000"/>
          <w:sz w:val="24"/>
          <w:lang w:eastAsia="en-US" w:bidi="en-US"/>
        </w:rPr>
        <w:t xml:space="preserve"> </w:t>
      </w:r>
      <w:r w:rsidR="00D20D22" w:rsidRPr="009B7247">
        <w:rPr>
          <w:color w:val="010000"/>
          <w:sz w:val="24"/>
        </w:rPr>
        <w:t>bendindeki (kurulu bulunduğu iş kolunda yetki almış sendikanın veya yetki alınmamış ise) deyimi Anayasa Mahkemesince iptal edilmiş olduğundan davanın bu kural</w:t>
      </w:r>
      <w:r w:rsidR="005E7ECE" w:rsidRPr="009B7247">
        <w:rPr>
          <w:color w:val="010000"/>
          <w:sz w:val="24"/>
        </w:rPr>
        <w:t>l</w:t>
      </w:r>
      <w:r w:rsidR="00D20D22" w:rsidRPr="009B7247">
        <w:rPr>
          <w:color w:val="010000"/>
          <w:sz w:val="24"/>
        </w:rPr>
        <w:t>ara yönelen b</w:t>
      </w:r>
      <w:r w:rsidR="00EE25B1">
        <w:rPr>
          <w:color w:val="010000"/>
          <w:sz w:val="24"/>
        </w:rPr>
        <w:t>ö</w:t>
      </w:r>
      <w:r w:rsidR="00D20D22" w:rsidRPr="009B7247">
        <w:rPr>
          <w:color w:val="010000"/>
          <w:sz w:val="24"/>
        </w:rPr>
        <w:t xml:space="preserve">lümü üzerinde </w:t>
      </w:r>
      <w:r w:rsidR="005E7ECE" w:rsidRPr="009B7247">
        <w:rPr>
          <w:color w:val="010000"/>
          <w:sz w:val="24"/>
        </w:rPr>
        <w:t>y</w:t>
      </w:r>
      <w:r w:rsidR="00D20D22" w:rsidRPr="009B7247">
        <w:rPr>
          <w:color w:val="010000"/>
          <w:sz w:val="24"/>
        </w:rPr>
        <w:t>eniden karara verilmesine yer olmadığına oybirliğiyle</w:t>
      </w:r>
      <w:r w:rsidR="005E7ECE" w:rsidRPr="009B7247">
        <w:rPr>
          <w:color w:val="010000"/>
          <w:sz w:val="24"/>
        </w:rPr>
        <w:t>;</w:t>
      </w:r>
    </w:p>
    <w:p w:rsidR="00E3664A" w:rsidRPr="009B7247" w:rsidRDefault="005E7ECE" w:rsidP="00FF2F3D">
      <w:pPr>
        <w:widowControl/>
        <w:spacing w:after="200"/>
        <w:ind w:right="283" w:firstLine="709"/>
        <w:jc w:val="both"/>
        <w:rPr>
          <w:rFonts w:ascii="Times New Roman" w:hAnsi="Times New Roman" w:cs="Times New Roman"/>
          <w:color w:val="010000"/>
        </w:rPr>
      </w:pPr>
      <w:r w:rsidRPr="009B7247">
        <w:rPr>
          <w:rFonts w:ascii="Times New Roman" w:hAnsi="Times New Roman" w:cs="Times New Roman"/>
          <w:color w:val="010000"/>
        </w:rPr>
        <w:t>9.2.1972 gününde karar verildi.</w:t>
      </w:r>
    </w:p>
    <w:p w:rsidR="0039320E" w:rsidRDefault="0039320E"/>
    <w:tbl>
      <w:tblPr>
        <w:tblW w:w="5000" w:type="pct"/>
        <w:jc w:val="center"/>
        <w:tblCellMar>
          <w:left w:w="70" w:type="dxa"/>
          <w:right w:w="70" w:type="dxa"/>
        </w:tblCellMar>
        <w:tblLook w:val="00A0" w:firstRow="1" w:lastRow="0" w:firstColumn="1" w:lastColumn="0" w:noHBand="0" w:noVBand="0"/>
      </w:tblPr>
      <w:tblGrid>
        <w:gridCol w:w="3290"/>
        <w:gridCol w:w="3290"/>
        <w:gridCol w:w="3200"/>
      </w:tblGrid>
      <w:tr w:rsidR="00B37033" w:rsidRPr="009B7247" w:rsidTr="0039320E">
        <w:trPr>
          <w:trHeight w:val="1600"/>
          <w:jc w:val="center"/>
        </w:trPr>
        <w:tc>
          <w:tcPr>
            <w:tcW w:w="1682" w:type="pct"/>
            <w:vAlign w:val="center"/>
            <w:hideMark/>
          </w:tcPr>
          <w:p w:rsidR="00920A3D" w:rsidRPr="009B7247" w:rsidRDefault="00920A3D" w:rsidP="0039320E">
            <w:pPr>
              <w:widowControl/>
              <w:spacing w:after="120"/>
              <w:jc w:val="center"/>
              <w:rPr>
                <w:rFonts w:ascii="Times New Roman" w:hAnsi="Times New Roman" w:cs="Times New Roman"/>
                <w:color w:val="010000"/>
                <w:szCs w:val="52"/>
              </w:rPr>
            </w:pPr>
            <w:r w:rsidRPr="009B7247">
              <w:rPr>
                <w:rFonts w:ascii="Times New Roman" w:hAnsi="Times New Roman" w:cs="Times New Roman"/>
                <w:color w:val="010000"/>
                <w:szCs w:val="52"/>
              </w:rPr>
              <w:t>Başkan</w:t>
            </w:r>
          </w:p>
          <w:p w:rsidR="00920A3D" w:rsidRPr="009B7247" w:rsidRDefault="00920A3D" w:rsidP="0039320E">
            <w:pPr>
              <w:widowControl/>
              <w:spacing w:after="120"/>
              <w:jc w:val="center"/>
              <w:rPr>
                <w:rFonts w:ascii="Times New Roman" w:hAnsi="Times New Roman" w:cs="Times New Roman"/>
                <w:color w:val="010000"/>
                <w:szCs w:val="52"/>
              </w:rPr>
            </w:pPr>
            <w:r w:rsidRPr="009B7247">
              <w:rPr>
                <w:rFonts w:ascii="Times New Roman" w:hAnsi="Times New Roman" w:cs="Times New Roman"/>
                <w:color w:val="010000"/>
                <w:szCs w:val="52"/>
              </w:rPr>
              <w:t>Muhittin Taylan</w:t>
            </w:r>
          </w:p>
        </w:tc>
        <w:tc>
          <w:tcPr>
            <w:tcW w:w="1682" w:type="pct"/>
            <w:vAlign w:val="center"/>
            <w:hideMark/>
          </w:tcPr>
          <w:p w:rsidR="00920A3D" w:rsidRPr="009B7247" w:rsidRDefault="00920A3D" w:rsidP="0039320E">
            <w:pPr>
              <w:widowControl/>
              <w:spacing w:after="120"/>
              <w:jc w:val="center"/>
              <w:rPr>
                <w:rFonts w:ascii="Times New Roman" w:hAnsi="Times New Roman" w:cs="Times New Roman"/>
                <w:color w:val="010000"/>
                <w:szCs w:val="52"/>
              </w:rPr>
            </w:pPr>
            <w:r w:rsidRPr="009B7247">
              <w:rPr>
                <w:rFonts w:ascii="Times New Roman" w:hAnsi="Times New Roman" w:cs="Times New Roman"/>
                <w:color w:val="010000"/>
                <w:szCs w:val="52"/>
              </w:rPr>
              <w:t>Başkanvekili</w:t>
            </w:r>
          </w:p>
          <w:p w:rsidR="00920A3D" w:rsidRPr="009B7247" w:rsidRDefault="00920A3D" w:rsidP="0039320E">
            <w:pPr>
              <w:widowControl/>
              <w:spacing w:after="120"/>
              <w:jc w:val="center"/>
              <w:rPr>
                <w:rFonts w:ascii="Times New Roman" w:hAnsi="Times New Roman" w:cs="Times New Roman"/>
                <w:color w:val="010000"/>
                <w:szCs w:val="52"/>
              </w:rPr>
            </w:pPr>
            <w:r w:rsidRPr="009B7247">
              <w:rPr>
                <w:rFonts w:ascii="Times New Roman" w:hAnsi="Times New Roman" w:cs="Times New Roman"/>
                <w:color w:val="010000"/>
                <w:szCs w:val="52"/>
              </w:rPr>
              <w:t xml:space="preserve">Avni </w:t>
            </w:r>
            <w:proofErr w:type="spellStart"/>
            <w:r w:rsidRPr="009B7247">
              <w:rPr>
                <w:rFonts w:ascii="Times New Roman" w:hAnsi="Times New Roman" w:cs="Times New Roman"/>
                <w:color w:val="010000"/>
                <w:szCs w:val="52"/>
              </w:rPr>
              <w:t>Givda</w:t>
            </w:r>
            <w:proofErr w:type="spellEnd"/>
          </w:p>
        </w:tc>
        <w:tc>
          <w:tcPr>
            <w:tcW w:w="1636" w:type="pct"/>
            <w:vAlign w:val="center"/>
            <w:hideMark/>
          </w:tcPr>
          <w:p w:rsidR="00920A3D" w:rsidRPr="009B7247" w:rsidRDefault="00920A3D" w:rsidP="0039320E">
            <w:pPr>
              <w:widowControl/>
              <w:spacing w:after="120"/>
              <w:jc w:val="center"/>
              <w:rPr>
                <w:rFonts w:ascii="Times New Roman" w:hAnsi="Times New Roman" w:cs="Times New Roman"/>
                <w:color w:val="010000"/>
                <w:szCs w:val="52"/>
              </w:rPr>
            </w:pPr>
            <w:r w:rsidRPr="009B7247">
              <w:rPr>
                <w:rFonts w:ascii="Times New Roman" w:hAnsi="Times New Roman" w:cs="Times New Roman"/>
                <w:color w:val="010000"/>
                <w:szCs w:val="52"/>
              </w:rPr>
              <w:t>Üye</w:t>
            </w:r>
          </w:p>
          <w:p w:rsidR="00920A3D" w:rsidRPr="009B7247" w:rsidRDefault="00920A3D" w:rsidP="0039320E">
            <w:pPr>
              <w:widowControl/>
              <w:spacing w:after="120"/>
              <w:jc w:val="center"/>
              <w:rPr>
                <w:rFonts w:ascii="Times New Roman" w:hAnsi="Times New Roman" w:cs="Times New Roman"/>
                <w:color w:val="010000"/>
                <w:szCs w:val="52"/>
              </w:rPr>
            </w:pPr>
            <w:r w:rsidRPr="009B7247">
              <w:rPr>
                <w:rFonts w:ascii="Times New Roman" w:hAnsi="Times New Roman" w:cs="Times New Roman"/>
                <w:color w:val="010000"/>
                <w:szCs w:val="52"/>
              </w:rPr>
              <w:t xml:space="preserve">Fazıl Uluocak </w:t>
            </w:r>
          </w:p>
        </w:tc>
      </w:tr>
      <w:tr w:rsidR="00B37033" w:rsidRPr="009B7247" w:rsidTr="0039320E">
        <w:trPr>
          <w:trHeight w:val="1600"/>
          <w:jc w:val="center"/>
        </w:trPr>
        <w:tc>
          <w:tcPr>
            <w:tcW w:w="1682" w:type="pct"/>
            <w:vAlign w:val="center"/>
            <w:hideMark/>
          </w:tcPr>
          <w:p w:rsidR="00920A3D" w:rsidRPr="009B7247" w:rsidRDefault="00920A3D" w:rsidP="0039320E">
            <w:pPr>
              <w:widowControl/>
              <w:spacing w:after="120"/>
              <w:jc w:val="center"/>
              <w:rPr>
                <w:rFonts w:ascii="Times New Roman" w:hAnsi="Times New Roman" w:cs="Times New Roman"/>
                <w:color w:val="010000"/>
                <w:szCs w:val="52"/>
              </w:rPr>
            </w:pPr>
            <w:r w:rsidRPr="009B7247">
              <w:rPr>
                <w:rFonts w:ascii="Times New Roman" w:hAnsi="Times New Roman" w:cs="Times New Roman"/>
                <w:color w:val="010000"/>
                <w:szCs w:val="52"/>
              </w:rPr>
              <w:t>Üye</w:t>
            </w:r>
          </w:p>
          <w:p w:rsidR="00920A3D" w:rsidRPr="009B7247" w:rsidRDefault="00920A3D" w:rsidP="0039320E">
            <w:pPr>
              <w:widowControl/>
              <w:spacing w:after="120"/>
              <w:jc w:val="center"/>
              <w:rPr>
                <w:rFonts w:ascii="Times New Roman" w:hAnsi="Times New Roman" w:cs="Times New Roman"/>
                <w:color w:val="010000"/>
                <w:szCs w:val="52"/>
              </w:rPr>
            </w:pPr>
            <w:r w:rsidRPr="009B7247">
              <w:rPr>
                <w:rFonts w:ascii="Times New Roman" w:hAnsi="Times New Roman" w:cs="Times New Roman"/>
                <w:color w:val="010000"/>
                <w:szCs w:val="52"/>
              </w:rPr>
              <w:t xml:space="preserve">Nuri </w:t>
            </w:r>
            <w:proofErr w:type="spellStart"/>
            <w:r w:rsidRPr="009B7247">
              <w:rPr>
                <w:rFonts w:ascii="Times New Roman" w:hAnsi="Times New Roman" w:cs="Times New Roman"/>
                <w:color w:val="010000"/>
                <w:szCs w:val="52"/>
              </w:rPr>
              <w:t>Ülgenalp</w:t>
            </w:r>
            <w:proofErr w:type="spellEnd"/>
          </w:p>
        </w:tc>
        <w:tc>
          <w:tcPr>
            <w:tcW w:w="1682" w:type="pct"/>
            <w:vAlign w:val="center"/>
            <w:hideMark/>
          </w:tcPr>
          <w:p w:rsidR="00920A3D" w:rsidRPr="009B7247" w:rsidRDefault="00920A3D" w:rsidP="0039320E">
            <w:pPr>
              <w:widowControl/>
              <w:spacing w:after="120"/>
              <w:jc w:val="center"/>
              <w:rPr>
                <w:rFonts w:ascii="Times New Roman" w:hAnsi="Times New Roman" w:cs="Times New Roman"/>
                <w:color w:val="010000"/>
                <w:szCs w:val="52"/>
              </w:rPr>
            </w:pPr>
            <w:r w:rsidRPr="009B7247">
              <w:rPr>
                <w:rFonts w:ascii="Times New Roman" w:hAnsi="Times New Roman" w:cs="Times New Roman"/>
                <w:color w:val="010000"/>
                <w:szCs w:val="52"/>
              </w:rPr>
              <w:t>Üye</w:t>
            </w:r>
          </w:p>
          <w:p w:rsidR="00920A3D" w:rsidRPr="009B7247" w:rsidRDefault="00920A3D" w:rsidP="0039320E">
            <w:pPr>
              <w:widowControl/>
              <w:spacing w:after="120"/>
              <w:jc w:val="center"/>
              <w:rPr>
                <w:rFonts w:ascii="Times New Roman" w:hAnsi="Times New Roman" w:cs="Times New Roman"/>
                <w:color w:val="010000"/>
                <w:szCs w:val="52"/>
              </w:rPr>
            </w:pPr>
            <w:r w:rsidRPr="009B7247">
              <w:rPr>
                <w:rFonts w:ascii="Times New Roman" w:hAnsi="Times New Roman" w:cs="Times New Roman"/>
                <w:color w:val="010000"/>
                <w:szCs w:val="52"/>
              </w:rPr>
              <w:t xml:space="preserve">Şahap </w:t>
            </w:r>
            <w:proofErr w:type="spellStart"/>
            <w:r w:rsidRPr="009B7247">
              <w:rPr>
                <w:rFonts w:ascii="Times New Roman" w:hAnsi="Times New Roman" w:cs="Times New Roman"/>
                <w:color w:val="010000"/>
                <w:szCs w:val="52"/>
              </w:rPr>
              <w:t>Arıç</w:t>
            </w:r>
            <w:proofErr w:type="spellEnd"/>
          </w:p>
        </w:tc>
        <w:tc>
          <w:tcPr>
            <w:tcW w:w="1636" w:type="pct"/>
            <w:vAlign w:val="center"/>
            <w:hideMark/>
          </w:tcPr>
          <w:p w:rsidR="00920A3D" w:rsidRPr="009B7247" w:rsidRDefault="00920A3D" w:rsidP="0039320E">
            <w:pPr>
              <w:widowControl/>
              <w:spacing w:after="120"/>
              <w:jc w:val="center"/>
              <w:rPr>
                <w:rFonts w:ascii="Times New Roman" w:hAnsi="Times New Roman" w:cs="Times New Roman"/>
                <w:color w:val="010000"/>
                <w:szCs w:val="52"/>
              </w:rPr>
            </w:pPr>
            <w:r w:rsidRPr="009B7247">
              <w:rPr>
                <w:rFonts w:ascii="Times New Roman" w:hAnsi="Times New Roman" w:cs="Times New Roman"/>
                <w:color w:val="010000"/>
                <w:szCs w:val="52"/>
              </w:rPr>
              <w:t xml:space="preserve"> Üye</w:t>
            </w:r>
          </w:p>
          <w:p w:rsidR="00920A3D" w:rsidRPr="009B7247" w:rsidRDefault="00920A3D" w:rsidP="0039320E">
            <w:pPr>
              <w:widowControl/>
              <w:spacing w:after="120"/>
              <w:jc w:val="center"/>
              <w:rPr>
                <w:rFonts w:ascii="Times New Roman" w:hAnsi="Times New Roman" w:cs="Times New Roman"/>
                <w:color w:val="010000"/>
                <w:szCs w:val="52"/>
              </w:rPr>
            </w:pPr>
            <w:r w:rsidRPr="009B7247">
              <w:rPr>
                <w:rFonts w:ascii="Times New Roman" w:hAnsi="Times New Roman" w:cs="Times New Roman"/>
                <w:color w:val="010000"/>
                <w:szCs w:val="52"/>
              </w:rPr>
              <w:t>İhsan Ecemiş</w:t>
            </w:r>
          </w:p>
        </w:tc>
      </w:tr>
      <w:tr w:rsidR="00B37033" w:rsidRPr="009B7247" w:rsidTr="0039320E">
        <w:trPr>
          <w:trHeight w:val="1600"/>
          <w:jc w:val="center"/>
        </w:trPr>
        <w:tc>
          <w:tcPr>
            <w:tcW w:w="1682" w:type="pct"/>
            <w:vAlign w:val="center"/>
            <w:hideMark/>
          </w:tcPr>
          <w:p w:rsidR="00920A3D" w:rsidRPr="009B7247" w:rsidRDefault="00920A3D" w:rsidP="0039320E">
            <w:pPr>
              <w:widowControl/>
              <w:spacing w:after="120"/>
              <w:jc w:val="center"/>
              <w:rPr>
                <w:rFonts w:ascii="Times New Roman" w:hAnsi="Times New Roman" w:cs="Times New Roman"/>
                <w:color w:val="010000"/>
                <w:szCs w:val="52"/>
              </w:rPr>
            </w:pPr>
            <w:r w:rsidRPr="009B7247">
              <w:rPr>
                <w:rFonts w:ascii="Times New Roman" w:hAnsi="Times New Roman" w:cs="Times New Roman"/>
                <w:color w:val="010000"/>
                <w:szCs w:val="52"/>
              </w:rPr>
              <w:t>Üye</w:t>
            </w:r>
          </w:p>
          <w:p w:rsidR="00920A3D" w:rsidRPr="009B7247" w:rsidRDefault="00920A3D" w:rsidP="0039320E">
            <w:pPr>
              <w:widowControl/>
              <w:spacing w:after="120"/>
              <w:jc w:val="center"/>
              <w:rPr>
                <w:rFonts w:ascii="Times New Roman" w:hAnsi="Times New Roman" w:cs="Times New Roman"/>
                <w:color w:val="010000"/>
                <w:szCs w:val="52"/>
              </w:rPr>
            </w:pPr>
            <w:r w:rsidRPr="009B7247">
              <w:rPr>
                <w:rFonts w:ascii="Times New Roman" w:hAnsi="Times New Roman" w:cs="Times New Roman"/>
                <w:color w:val="010000"/>
                <w:szCs w:val="52"/>
              </w:rPr>
              <w:t>Recai Seçkin</w:t>
            </w:r>
          </w:p>
        </w:tc>
        <w:tc>
          <w:tcPr>
            <w:tcW w:w="1682" w:type="pct"/>
            <w:vAlign w:val="center"/>
            <w:hideMark/>
          </w:tcPr>
          <w:p w:rsidR="00920A3D" w:rsidRPr="009B7247" w:rsidRDefault="00920A3D" w:rsidP="0039320E">
            <w:pPr>
              <w:widowControl/>
              <w:spacing w:after="120"/>
              <w:jc w:val="center"/>
              <w:rPr>
                <w:rFonts w:ascii="Times New Roman" w:hAnsi="Times New Roman" w:cs="Times New Roman"/>
                <w:color w:val="010000"/>
                <w:szCs w:val="52"/>
              </w:rPr>
            </w:pPr>
            <w:r w:rsidRPr="009B7247">
              <w:rPr>
                <w:rFonts w:ascii="Times New Roman" w:hAnsi="Times New Roman" w:cs="Times New Roman"/>
                <w:color w:val="010000"/>
                <w:szCs w:val="52"/>
              </w:rPr>
              <w:t>Üye</w:t>
            </w:r>
          </w:p>
          <w:p w:rsidR="00920A3D" w:rsidRPr="009B7247" w:rsidRDefault="00920A3D" w:rsidP="0039320E">
            <w:pPr>
              <w:widowControl/>
              <w:spacing w:after="120"/>
              <w:jc w:val="center"/>
              <w:rPr>
                <w:rFonts w:ascii="Times New Roman" w:hAnsi="Times New Roman" w:cs="Times New Roman"/>
                <w:color w:val="010000"/>
                <w:szCs w:val="52"/>
              </w:rPr>
            </w:pPr>
            <w:r w:rsidRPr="009B7247">
              <w:rPr>
                <w:rFonts w:ascii="Times New Roman" w:hAnsi="Times New Roman" w:cs="Times New Roman"/>
                <w:bCs/>
                <w:color w:val="010000"/>
                <w:szCs w:val="52"/>
              </w:rPr>
              <w:t>Ahmet Akar</w:t>
            </w:r>
          </w:p>
        </w:tc>
        <w:tc>
          <w:tcPr>
            <w:tcW w:w="1636" w:type="pct"/>
            <w:vAlign w:val="center"/>
            <w:hideMark/>
          </w:tcPr>
          <w:p w:rsidR="00920A3D" w:rsidRPr="009B7247" w:rsidRDefault="00920A3D" w:rsidP="0039320E">
            <w:pPr>
              <w:widowControl/>
              <w:spacing w:after="120"/>
              <w:jc w:val="center"/>
              <w:rPr>
                <w:rFonts w:ascii="Times New Roman" w:hAnsi="Times New Roman" w:cs="Times New Roman"/>
                <w:color w:val="010000"/>
                <w:szCs w:val="52"/>
              </w:rPr>
            </w:pPr>
            <w:r w:rsidRPr="009B7247">
              <w:rPr>
                <w:rFonts w:ascii="Times New Roman" w:hAnsi="Times New Roman" w:cs="Times New Roman"/>
                <w:color w:val="010000"/>
                <w:szCs w:val="52"/>
              </w:rPr>
              <w:t>Üye</w:t>
            </w:r>
          </w:p>
          <w:p w:rsidR="00920A3D" w:rsidRPr="009B7247" w:rsidRDefault="00920A3D" w:rsidP="0039320E">
            <w:pPr>
              <w:widowControl/>
              <w:spacing w:after="120"/>
              <w:jc w:val="center"/>
              <w:rPr>
                <w:rFonts w:ascii="Times New Roman" w:hAnsi="Times New Roman" w:cs="Times New Roman"/>
                <w:color w:val="010000"/>
                <w:szCs w:val="52"/>
              </w:rPr>
            </w:pPr>
            <w:r w:rsidRPr="009B7247">
              <w:rPr>
                <w:rFonts w:ascii="Times New Roman" w:hAnsi="Times New Roman" w:cs="Times New Roman"/>
                <w:color w:val="010000"/>
                <w:szCs w:val="52"/>
              </w:rPr>
              <w:t xml:space="preserve">Halit </w:t>
            </w:r>
            <w:proofErr w:type="spellStart"/>
            <w:r w:rsidRPr="009B7247">
              <w:rPr>
                <w:rFonts w:ascii="Times New Roman" w:hAnsi="Times New Roman" w:cs="Times New Roman"/>
                <w:color w:val="010000"/>
                <w:szCs w:val="52"/>
              </w:rPr>
              <w:t>Zarbun</w:t>
            </w:r>
            <w:proofErr w:type="spellEnd"/>
          </w:p>
        </w:tc>
      </w:tr>
      <w:tr w:rsidR="00B37033" w:rsidRPr="009B7247" w:rsidTr="0039320E">
        <w:trPr>
          <w:trHeight w:val="1600"/>
          <w:jc w:val="center"/>
        </w:trPr>
        <w:tc>
          <w:tcPr>
            <w:tcW w:w="1682" w:type="pct"/>
            <w:vAlign w:val="center"/>
            <w:hideMark/>
          </w:tcPr>
          <w:p w:rsidR="00920A3D" w:rsidRPr="009B7247" w:rsidRDefault="00920A3D" w:rsidP="0039320E">
            <w:pPr>
              <w:widowControl/>
              <w:spacing w:after="120"/>
              <w:jc w:val="center"/>
              <w:rPr>
                <w:rFonts w:ascii="Times New Roman" w:hAnsi="Times New Roman" w:cs="Times New Roman"/>
                <w:color w:val="010000"/>
                <w:szCs w:val="52"/>
              </w:rPr>
            </w:pPr>
            <w:r w:rsidRPr="009B7247">
              <w:rPr>
                <w:rFonts w:ascii="Times New Roman" w:hAnsi="Times New Roman" w:cs="Times New Roman"/>
                <w:color w:val="010000"/>
                <w:szCs w:val="52"/>
              </w:rPr>
              <w:t>Üye</w:t>
            </w:r>
          </w:p>
          <w:p w:rsidR="00920A3D" w:rsidRPr="009B7247" w:rsidRDefault="00920A3D" w:rsidP="0039320E">
            <w:pPr>
              <w:widowControl/>
              <w:spacing w:after="120"/>
              <w:jc w:val="center"/>
              <w:rPr>
                <w:rFonts w:ascii="Times New Roman" w:hAnsi="Times New Roman" w:cs="Times New Roman"/>
                <w:color w:val="010000"/>
                <w:szCs w:val="52"/>
              </w:rPr>
            </w:pPr>
            <w:r w:rsidRPr="009B7247">
              <w:rPr>
                <w:rFonts w:ascii="Times New Roman" w:hAnsi="Times New Roman" w:cs="Times New Roman"/>
                <w:color w:val="010000"/>
                <w:szCs w:val="52"/>
              </w:rPr>
              <w:t>Ziya Önel</w:t>
            </w:r>
          </w:p>
        </w:tc>
        <w:tc>
          <w:tcPr>
            <w:tcW w:w="1682" w:type="pct"/>
            <w:vAlign w:val="center"/>
            <w:hideMark/>
          </w:tcPr>
          <w:p w:rsidR="00920A3D" w:rsidRPr="009B7247" w:rsidRDefault="00920A3D" w:rsidP="0039320E">
            <w:pPr>
              <w:widowControl/>
              <w:spacing w:after="120"/>
              <w:jc w:val="center"/>
              <w:rPr>
                <w:rFonts w:ascii="Times New Roman" w:hAnsi="Times New Roman" w:cs="Times New Roman"/>
                <w:color w:val="010000"/>
                <w:szCs w:val="52"/>
              </w:rPr>
            </w:pPr>
            <w:r w:rsidRPr="009B7247">
              <w:rPr>
                <w:rFonts w:ascii="Times New Roman" w:hAnsi="Times New Roman" w:cs="Times New Roman"/>
                <w:color w:val="010000"/>
                <w:szCs w:val="52"/>
              </w:rPr>
              <w:t>Üye</w:t>
            </w:r>
          </w:p>
          <w:p w:rsidR="00920A3D" w:rsidRPr="009B7247" w:rsidRDefault="00920A3D" w:rsidP="0039320E">
            <w:pPr>
              <w:widowControl/>
              <w:spacing w:after="120"/>
              <w:jc w:val="center"/>
              <w:rPr>
                <w:rFonts w:ascii="Times New Roman" w:hAnsi="Times New Roman" w:cs="Times New Roman"/>
                <w:color w:val="010000"/>
                <w:szCs w:val="52"/>
              </w:rPr>
            </w:pPr>
            <w:proofErr w:type="spellStart"/>
            <w:r w:rsidRPr="009B7247">
              <w:rPr>
                <w:rFonts w:ascii="Times New Roman" w:hAnsi="Times New Roman" w:cs="Times New Roman"/>
                <w:color w:val="010000"/>
                <w:szCs w:val="52"/>
              </w:rPr>
              <w:t>K</w:t>
            </w:r>
            <w:r w:rsidR="00EE25B1">
              <w:rPr>
                <w:rFonts w:ascii="Times New Roman" w:hAnsi="Times New Roman" w:cs="Times New Roman"/>
                <w:color w:val="010000"/>
                <w:szCs w:val="52"/>
              </w:rPr>
              <w:t>â</w:t>
            </w:r>
            <w:r w:rsidRPr="009B7247">
              <w:rPr>
                <w:rFonts w:ascii="Times New Roman" w:hAnsi="Times New Roman" w:cs="Times New Roman"/>
                <w:color w:val="010000"/>
                <w:szCs w:val="52"/>
              </w:rPr>
              <w:t>ni</w:t>
            </w:r>
            <w:proofErr w:type="spellEnd"/>
            <w:r w:rsidRPr="009B7247">
              <w:rPr>
                <w:rFonts w:ascii="Times New Roman" w:hAnsi="Times New Roman" w:cs="Times New Roman"/>
                <w:color w:val="010000"/>
                <w:szCs w:val="52"/>
              </w:rPr>
              <w:t xml:space="preserve"> </w:t>
            </w:r>
            <w:proofErr w:type="spellStart"/>
            <w:r w:rsidRPr="009B7247">
              <w:rPr>
                <w:rFonts w:ascii="Times New Roman" w:hAnsi="Times New Roman" w:cs="Times New Roman"/>
                <w:color w:val="010000"/>
                <w:szCs w:val="52"/>
              </w:rPr>
              <w:t>Vrana</w:t>
            </w:r>
            <w:proofErr w:type="spellEnd"/>
          </w:p>
        </w:tc>
        <w:tc>
          <w:tcPr>
            <w:tcW w:w="1636" w:type="pct"/>
            <w:vAlign w:val="center"/>
            <w:hideMark/>
          </w:tcPr>
          <w:p w:rsidR="00920A3D" w:rsidRPr="009B7247" w:rsidRDefault="00920A3D" w:rsidP="0039320E">
            <w:pPr>
              <w:widowControl/>
              <w:spacing w:after="120"/>
              <w:jc w:val="center"/>
              <w:rPr>
                <w:rFonts w:ascii="Times New Roman" w:hAnsi="Times New Roman" w:cs="Times New Roman"/>
                <w:color w:val="010000"/>
                <w:szCs w:val="52"/>
              </w:rPr>
            </w:pPr>
            <w:r w:rsidRPr="009B7247">
              <w:rPr>
                <w:rFonts w:ascii="Times New Roman" w:hAnsi="Times New Roman" w:cs="Times New Roman"/>
                <w:color w:val="010000"/>
                <w:szCs w:val="52"/>
              </w:rPr>
              <w:t>Üye</w:t>
            </w:r>
          </w:p>
          <w:p w:rsidR="00920A3D" w:rsidRPr="009B7247" w:rsidRDefault="00920A3D" w:rsidP="0039320E">
            <w:pPr>
              <w:widowControl/>
              <w:spacing w:after="120"/>
              <w:jc w:val="center"/>
              <w:rPr>
                <w:rFonts w:ascii="Times New Roman" w:hAnsi="Times New Roman" w:cs="Times New Roman"/>
                <w:color w:val="010000"/>
                <w:szCs w:val="52"/>
              </w:rPr>
            </w:pPr>
            <w:r w:rsidRPr="009B7247">
              <w:rPr>
                <w:rFonts w:ascii="Times New Roman" w:hAnsi="Times New Roman" w:cs="Times New Roman"/>
                <w:color w:val="010000"/>
                <w:szCs w:val="52"/>
              </w:rPr>
              <w:t>Muhittin Gürün</w:t>
            </w:r>
          </w:p>
        </w:tc>
      </w:tr>
      <w:tr w:rsidR="00B37033" w:rsidRPr="009B7247" w:rsidTr="0039320E">
        <w:trPr>
          <w:trHeight w:val="1600"/>
          <w:jc w:val="center"/>
        </w:trPr>
        <w:tc>
          <w:tcPr>
            <w:tcW w:w="1682" w:type="pct"/>
            <w:vAlign w:val="center"/>
            <w:hideMark/>
          </w:tcPr>
          <w:p w:rsidR="00920A3D" w:rsidRPr="009B7247" w:rsidRDefault="00920A3D" w:rsidP="0039320E">
            <w:pPr>
              <w:widowControl/>
              <w:spacing w:after="120"/>
              <w:jc w:val="center"/>
              <w:rPr>
                <w:rFonts w:ascii="Times New Roman" w:hAnsi="Times New Roman" w:cs="Times New Roman"/>
                <w:color w:val="010000"/>
                <w:szCs w:val="52"/>
              </w:rPr>
            </w:pPr>
            <w:r w:rsidRPr="009B7247">
              <w:rPr>
                <w:rFonts w:ascii="Times New Roman" w:hAnsi="Times New Roman" w:cs="Times New Roman"/>
                <w:color w:val="010000"/>
                <w:szCs w:val="52"/>
              </w:rPr>
              <w:lastRenderedPageBreak/>
              <w:t>Üye</w:t>
            </w:r>
          </w:p>
          <w:p w:rsidR="00920A3D" w:rsidRPr="009B7247" w:rsidRDefault="00920A3D" w:rsidP="0039320E">
            <w:pPr>
              <w:widowControl/>
              <w:spacing w:after="120"/>
              <w:jc w:val="center"/>
              <w:rPr>
                <w:rFonts w:ascii="Times New Roman" w:hAnsi="Times New Roman" w:cs="Times New Roman"/>
                <w:color w:val="010000"/>
                <w:szCs w:val="52"/>
              </w:rPr>
            </w:pPr>
            <w:r w:rsidRPr="009B7247">
              <w:rPr>
                <w:rFonts w:ascii="Times New Roman" w:hAnsi="Times New Roman" w:cs="Times New Roman"/>
                <w:bCs/>
                <w:color w:val="010000"/>
                <w:szCs w:val="52"/>
              </w:rPr>
              <w:t xml:space="preserve">Lütfi </w:t>
            </w:r>
            <w:proofErr w:type="spellStart"/>
            <w:r w:rsidRPr="009B7247">
              <w:rPr>
                <w:rFonts w:ascii="Times New Roman" w:hAnsi="Times New Roman" w:cs="Times New Roman"/>
                <w:bCs/>
                <w:color w:val="010000"/>
                <w:szCs w:val="52"/>
              </w:rPr>
              <w:t>Ömerbaş</w:t>
            </w:r>
            <w:proofErr w:type="spellEnd"/>
          </w:p>
        </w:tc>
        <w:tc>
          <w:tcPr>
            <w:tcW w:w="1682" w:type="pct"/>
            <w:vAlign w:val="center"/>
            <w:hideMark/>
          </w:tcPr>
          <w:p w:rsidR="00920A3D" w:rsidRPr="009B7247" w:rsidRDefault="00920A3D" w:rsidP="0039320E">
            <w:pPr>
              <w:widowControl/>
              <w:spacing w:after="120"/>
              <w:jc w:val="center"/>
              <w:rPr>
                <w:rFonts w:ascii="Times New Roman" w:hAnsi="Times New Roman" w:cs="Times New Roman"/>
                <w:color w:val="010000"/>
                <w:szCs w:val="52"/>
              </w:rPr>
            </w:pPr>
            <w:r w:rsidRPr="009B7247">
              <w:rPr>
                <w:rFonts w:ascii="Times New Roman" w:hAnsi="Times New Roman" w:cs="Times New Roman"/>
                <w:color w:val="010000"/>
                <w:szCs w:val="52"/>
              </w:rPr>
              <w:t>Üye</w:t>
            </w:r>
          </w:p>
          <w:p w:rsidR="00920A3D" w:rsidRPr="009B7247" w:rsidRDefault="00920A3D" w:rsidP="0039320E">
            <w:pPr>
              <w:widowControl/>
              <w:spacing w:after="120"/>
              <w:jc w:val="center"/>
              <w:rPr>
                <w:rFonts w:ascii="Times New Roman" w:hAnsi="Times New Roman" w:cs="Times New Roman"/>
                <w:color w:val="010000"/>
                <w:szCs w:val="52"/>
              </w:rPr>
            </w:pPr>
            <w:r w:rsidRPr="009B7247">
              <w:rPr>
                <w:rFonts w:ascii="Times New Roman" w:hAnsi="Times New Roman" w:cs="Times New Roman"/>
                <w:color w:val="010000"/>
                <w:szCs w:val="52"/>
              </w:rPr>
              <w:t xml:space="preserve">Şevket </w:t>
            </w:r>
            <w:proofErr w:type="spellStart"/>
            <w:r w:rsidRPr="009B7247">
              <w:rPr>
                <w:rFonts w:ascii="Times New Roman" w:hAnsi="Times New Roman" w:cs="Times New Roman"/>
                <w:color w:val="010000"/>
                <w:szCs w:val="52"/>
              </w:rPr>
              <w:t>Müftügil</w:t>
            </w:r>
            <w:proofErr w:type="spellEnd"/>
          </w:p>
        </w:tc>
        <w:tc>
          <w:tcPr>
            <w:tcW w:w="1636" w:type="pct"/>
            <w:vAlign w:val="center"/>
            <w:hideMark/>
          </w:tcPr>
          <w:p w:rsidR="00920A3D" w:rsidRPr="009B7247" w:rsidRDefault="00920A3D" w:rsidP="0039320E">
            <w:pPr>
              <w:widowControl/>
              <w:spacing w:after="120"/>
              <w:jc w:val="center"/>
              <w:rPr>
                <w:rFonts w:ascii="Times New Roman" w:hAnsi="Times New Roman" w:cs="Times New Roman"/>
                <w:color w:val="010000"/>
                <w:szCs w:val="52"/>
              </w:rPr>
            </w:pPr>
            <w:r w:rsidRPr="009B7247">
              <w:rPr>
                <w:rFonts w:ascii="Times New Roman" w:hAnsi="Times New Roman" w:cs="Times New Roman"/>
                <w:color w:val="010000"/>
                <w:szCs w:val="52"/>
              </w:rPr>
              <w:t>Üye</w:t>
            </w:r>
          </w:p>
          <w:p w:rsidR="00920A3D" w:rsidRPr="009B7247" w:rsidRDefault="00920A3D" w:rsidP="0039320E">
            <w:pPr>
              <w:widowControl/>
              <w:spacing w:after="120"/>
              <w:jc w:val="center"/>
              <w:rPr>
                <w:rFonts w:ascii="Times New Roman" w:hAnsi="Times New Roman" w:cs="Times New Roman"/>
                <w:color w:val="010000"/>
                <w:szCs w:val="52"/>
              </w:rPr>
            </w:pPr>
            <w:r w:rsidRPr="009B7247">
              <w:rPr>
                <w:rFonts w:ascii="Times New Roman" w:hAnsi="Times New Roman" w:cs="Times New Roman"/>
                <w:color w:val="010000"/>
                <w:szCs w:val="52"/>
              </w:rPr>
              <w:t>Ahmet H.</w:t>
            </w:r>
            <w:r w:rsidR="00EE25B1">
              <w:rPr>
                <w:rFonts w:ascii="Times New Roman" w:hAnsi="Times New Roman" w:cs="Times New Roman"/>
                <w:color w:val="010000"/>
                <w:szCs w:val="52"/>
              </w:rPr>
              <w:t xml:space="preserve"> </w:t>
            </w:r>
            <w:r w:rsidRPr="009B7247">
              <w:rPr>
                <w:rFonts w:ascii="Times New Roman" w:hAnsi="Times New Roman" w:cs="Times New Roman"/>
                <w:color w:val="010000"/>
                <w:szCs w:val="52"/>
              </w:rPr>
              <w:t>Boyacıoğlu</w:t>
            </w:r>
          </w:p>
        </w:tc>
      </w:tr>
    </w:tbl>
    <w:p w:rsidR="00EE25B1" w:rsidRDefault="00EE25B1" w:rsidP="00EE25B1">
      <w:pPr>
        <w:pStyle w:val="Gvdemetni0"/>
        <w:widowControl/>
        <w:shd w:val="clear" w:color="auto" w:fill="auto"/>
        <w:spacing w:after="200" w:line="240" w:lineRule="auto"/>
        <w:ind w:right="283"/>
        <w:jc w:val="both"/>
        <w:rPr>
          <w:color w:val="010000"/>
          <w:sz w:val="24"/>
        </w:rPr>
      </w:pPr>
    </w:p>
    <w:p w:rsidR="00EE25B1" w:rsidRDefault="00EE25B1" w:rsidP="00EE25B1">
      <w:pPr>
        <w:pStyle w:val="Gvdemetni0"/>
        <w:widowControl/>
        <w:shd w:val="clear" w:color="auto" w:fill="auto"/>
        <w:spacing w:after="200" w:line="240" w:lineRule="auto"/>
        <w:ind w:right="283"/>
        <w:jc w:val="both"/>
        <w:rPr>
          <w:color w:val="010000"/>
          <w:sz w:val="24"/>
        </w:rPr>
      </w:pPr>
    </w:p>
    <w:p w:rsidR="00EE25B1" w:rsidRDefault="00EE25B1" w:rsidP="00EE25B1">
      <w:pPr>
        <w:pStyle w:val="Gvdemetni0"/>
        <w:widowControl/>
        <w:shd w:val="clear" w:color="auto" w:fill="auto"/>
        <w:spacing w:after="200" w:line="240" w:lineRule="auto"/>
        <w:ind w:right="283"/>
        <w:jc w:val="both"/>
        <w:rPr>
          <w:color w:val="010000"/>
          <w:sz w:val="24"/>
        </w:rPr>
      </w:pPr>
    </w:p>
    <w:p w:rsidR="00920A3D" w:rsidRPr="009B7247" w:rsidRDefault="00920A3D" w:rsidP="00EE25B1">
      <w:pPr>
        <w:pStyle w:val="Gvdemetni0"/>
        <w:widowControl/>
        <w:shd w:val="clear" w:color="auto" w:fill="auto"/>
        <w:spacing w:after="200" w:line="240" w:lineRule="auto"/>
        <w:ind w:right="283"/>
        <w:jc w:val="center"/>
        <w:rPr>
          <w:color w:val="010000"/>
          <w:sz w:val="24"/>
        </w:rPr>
      </w:pPr>
      <w:r w:rsidRPr="009B7247">
        <w:rPr>
          <w:color w:val="010000"/>
          <w:sz w:val="24"/>
        </w:rPr>
        <w:t>KARŞIOY YAZISI</w:t>
      </w:r>
    </w:p>
    <w:p w:rsidR="00260858" w:rsidRPr="009B7247" w:rsidRDefault="00D20D22" w:rsidP="00FF2F3D">
      <w:pPr>
        <w:pStyle w:val="Gvdemetni0"/>
        <w:widowControl/>
        <w:numPr>
          <w:ilvl w:val="0"/>
          <w:numId w:val="16"/>
        </w:numPr>
        <w:shd w:val="clear" w:color="auto" w:fill="auto"/>
        <w:spacing w:after="200" w:line="240" w:lineRule="auto"/>
        <w:ind w:left="0" w:right="283" w:firstLine="709"/>
        <w:jc w:val="both"/>
        <w:rPr>
          <w:color w:val="010000"/>
          <w:sz w:val="24"/>
        </w:rPr>
      </w:pPr>
      <w:r w:rsidRPr="009B7247">
        <w:rPr>
          <w:color w:val="010000"/>
          <w:sz w:val="24"/>
        </w:rPr>
        <w:t>Hazırlık evresindeki kararlar:</w:t>
      </w:r>
    </w:p>
    <w:p w:rsidR="00260858" w:rsidRPr="009B7247" w:rsidRDefault="00920A3D" w:rsidP="00FF2F3D">
      <w:pPr>
        <w:pStyle w:val="Gvdemetni0"/>
        <w:widowControl/>
        <w:numPr>
          <w:ilvl w:val="0"/>
          <w:numId w:val="17"/>
        </w:numPr>
        <w:shd w:val="clear" w:color="auto" w:fill="auto"/>
        <w:spacing w:after="200" w:line="240" w:lineRule="auto"/>
        <w:ind w:left="0" w:right="283" w:firstLine="709"/>
        <w:jc w:val="both"/>
        <w:rPr>
          <w:color w:val="010000"/>
          <w:sz w:val="24"/>
          <w:szCs w:val="58"/>
        </w:rPr>
      </w:pPr>
      <w:r w:rsidRPr="009B7247">
        <w:rPr>
          <w:color w:val="010000"/>
          <w:sz w:val="24"/>
          <w:szCs w:val="58"/>
        </w:rPr>
        <w:t xml:space="preserve">Sözlü açıklamaların dinlenmesi konusunda 11.5.1971 gününde </w:t>
      </w:r>
      <w:r w:rsidR="00D20D22" w:rsidRPr="009B7247">
        <w:rPr>
          <w:color w:val="010000"/>
          <w:sz w:val="24"/>
          <w:szCs w:val="58"/>
        </w:rPr>
        <w:t>verilen karar:</w:t>
      </w:r>
    </w:p>
    <w:p w:rsidR="00C476D0" w:rsidRPr="009B7247" w:rsidRDefault="00D20D22" w:rsidP="00FF2F3D">
      <w:pPr>
        <w:pStyle w:val="Gvdemetni0"/>
        <w:widowControl/>
        <w:shd w:val="clear" w:color="auto" w:fill="auto"/>
        <w:spacing w:after="200" w:line="240" w:lineRule="auto"/>
        <w:ind w:right="283" w:firstLine="709"/>
        <w:jc w:val="both"/>
        <w:rPr>
          <w:color w:val="010000"/>
          <w:sz w:val="24"/>
          <w:szCs w:val="58"/>
        </w:rPr>
      </w:pPr>
      <w:r w:rsidRPr="009B7247">
        <w:rPr>
          <w:color w:val="010000"/>
          <w:sz w:val="24"/>
          <w:szCs w:val="58"/>
        </w:rPr>
        <w:t xml:space="preserve">Gerek 1970/47 gerekse bunun benzeri 1970/48 </w:t>
      </w:r>
      <w:r w:rsidR="00D51495">
        <w:rPr>
          <w:color w:val="010000"/>
          <w:sz w:val="24"/>
          <w:szCs w:val="58"/>
        </w:rPr>
        <w:t>E</w:t>
      </w:r>
      <w:r w:rsidRPr="009B7247">
        <w:rPr>
          <w:color w:val="010000"/>
          <w:sz w:val="24"/>
          <w:szCs w:val="58"/>
        </w:rPr>
        <w:t>sas sayılı işle</w:t>
      </w:r>
      <w:r w:rsidRPr="009B7247">
        <w:rPr>
          <w:color w:val="010000"/>
          <w:sz w:val="24"/>
          <w:szCs w:val="58"/>
        </w:rPr>
        <w:softHyphen/>
        <w:t>re ilişkin dava dilekçeleri ve</w:t>
      </w:r>
      <w:r w:rsidR="00920A3D" w:rsidRPr="009B7247">
        <w:rPr>
          <w:color w:val="010000"/>
          <w:sz w:val="24"/>
          <w:szCs w:val="58"/>
        </w:rPr>
        <w:t xml:space="preserve"> </w:t>
      </w:r>
      <w:r w:rsidRPr="009B7247">
        <w:rPr>
          <w:color w:val="010000"/>
          <w:sz w:val="24"/>
          <w:szCs w:val="58"/>
        </w:rPr>
        <w:t>raportörlükçe düzenlenen ayrıntılı ra</w:t>
      </w:r>
      <w:r w:rsidRPr="009B7247">
        <w:rPr>
          <w:color w:val="010000"/>
          <w:sz w:val="24"/>
          <w:szCs w:val="58"/>
        </w:rPr>
        <w:softHyphen/>
        <w:t>porlar konuyu gereği gibi aydınlattığı için ilgililerin sözlü açıklamaları</w:t>
      </w:r>
      <w:r w:rsidR="007F7FB4" w:rsidRPr="009B7247">
        <w:rPr>
          <w:color w:val="010000"/>
          <w:sz w:val="24"/>
          <w:szCs w:val="58"/>
        </w:rPr>
        <w:t>nı</w:t>
      </w:r>
      <w:r w:rsidRPr="009B7247">
        <w:rPr>
          <w:color w:val="010000"/>
          <w:sz w:val="24"/>
          <w:szCs w:val="58"/>
        </w:rPr>
        <w:t>n dinl</w:t>
      </w:r>
      <w:r w:rsidR="007F7FB4" w:rsidRPr="009B7247">
        <w:rPr>
          <w:color w:val="010000"/>
          <w:sz w:val="24"/>
          <w:szCs w:val="58"/>
        </w:rPr>
        <w:t>enm</w:t>
      </w:r>
      <w:r w:rsidRPr="009B7247">
        <w:rPr>
          <w:color w:val="010000"/>
          <w:sz w:val="24"/>
          <w:szCs w:val="58"/>
        </w:rPr>
        <w:t>esine yer yoktur ve tersine bir tutumun davanın ince</w:t>
      </w:r>
      <w:r w:rsidRPr="009B7247">
        <w:rPr>
          <w:color w:val="010000"/>
          <w:sz w:val="24"/>
          <w:szCs w:val="58"/>
        </w:rPr>
        <w:softHyphen/>
        <w:t>lenmesini ge</w:t>
      </w:r>
      <w:r w:rsidR="00D51495">
        <w:rPr>
          <w:color w:val="010000"/>
          <w:sz w:val="24"/>
          <w:szCs w:val="58"/>
        </w:rPr>
        <w:t>cikt</w:t>
      </w:r>
      <w:r w:rsidRPr="009B7247">
        <w:rPr>
          <w:color w:val="010000"/>
          <w:sz w:val="24"/>
          <w:szCs w:val="58"/>
        </w:rPr>
        <w:t>irmekten başka bir sonuç vermeyeceği ortadadır. Oysa 11.5</w:t>
      </w:r>
      <w:r w:rsidR="00EE25B1">
        <w:rPr>
          <w:color w:val="010000"/>
          <w:sz w:val="24"/>
          <w:szCs w:val="58"/>
        </w:rPr>
        <w:t>.</w:t>
      </w:r>
      <w:r w:rsidRPr="009B7247">
        <w:rPr>
          <w:color w:val="010000"/>
          <w:sz w:val="24"/>
          <w:szCs w:val="58"/>
        </w:rPr>
        <w:t>1971 günlü toplantıda sözlü açıklamaları dinlenmek üzere davacıya çağ</w:t>
      </w:r>
      <w:r w:rsidRPr="009B7247">
        <w:rPr>
          <w:color w:val="010000"/>
          <w:sz w:val="24"/>
          <w:szCs w:val="58"/>
        </w:rPr>
        <w:softHyphen/>
        <w:t>rı gönderilmesine ve sözlü açıklamaların 8.6.1971 günü dinlenmesine ka</w:t>
      </w:r>
      <w:r w:rsidRPr="009B7247">
        <w:rPr>
          <w:color w:val="010000"/>
          <w:sz w:val="24"/>
          <w:szCs w:val="58"/>
        </w:rPr>
        <w:softHyphen/>
        <w:t xml:space="preserve">rar </w:t>
      </w:r>
      <w:r w:rsidRPr="0057491A">
        <w:rPr>
          <w:color w:val="010000"/>
          <w:sz w:val="24"/>
          <w:szCs w:val="58"/>
        </w:rPr>
        <w:t>verilmiştir.</w:t>
      </w:r>
    </w:p>
    <w:p w:rsidR="007214A9" w:rsidRPr="009B7247" w:rsidRDefault="00FF2F3D" w:rsidP="00FF2F3D">
      <w:pPr>
        <w:pStyle w:val="Gvdemetni0"/>
        <w:widowControl/>
        <w:shd w:val="clear" w:color="auto" w:fill="auto"/>
        <w:spacing w:after="200" w:line="240" w:lineRule="auto"/>
        <w:ind w:right="283" w:firstLine="709"/>
        <w:jc w:val="both"/>
        <w:rPr>
          <w:color w:val="010000"/>
          <w:sz w:val="24"/>
          <w:szCs w:val="58"/>
        </w:rPr>
      </w:pPr>
      <w:r w:rsidRPr="009B7247">
        <w:rPr>
          <w:color w:val="010000"/>
          <w:sz w:val="24"/>
          <w:szCs w:val="58"/>
        </w:rPr>
        <w:t xml:space="preserve"> </w:t>
      </w:r>
      <w:r w:rsidR="00C476D0" w:rsidRPr="009B7247">
        <w:rPr>
          <w:color w:val="010000"/>
          <w:sz w:val="24"/>
          <w:szCs w:val="58"/>
        </w:rPr>
        <w:t>2- Anayasa d</w:t>
      </w:r>
      <w:r w:rsidR="007F7FB4" w:rsidRPr="009B7247">
        <w:rPr>
          <w:color w:val="010000"/>
          <w:sz w:val="24"/>
          <w:szCs w:val="58"/>
        </w:rPr>
        <w:t>eğişikliği dolayıs</w:t>
      </w:r>
      <w:r w:rsidR="00D51495">
        <w:rPr>
          <w:color w:val="010000"/>
          <w:sz w:val="24"/>
          <w:szCs w:val="58"/>
        </w:rPr>
        <w:t>ıyla</w:t>
      </w:r>
      <w:r w:rsidR="007F7FB4" w:rsidRPr="009B7247">
        <w:rPr>
          <w:color w:val="010000"/>
          <w:sz w:val="24"/>
          <w:szCs w:val="58"/>
        </w:rPr>
        <w:t xml:space="preserve"> raportörlükçe </w:t>
      </w:r>
      <w:r w:rsidR="00D20D22" w:rsidRPr="009B7247">
        <w:rPr>
          <w:color w:val="010000"/>
          <w:sz w:val="24"/>
          <w:szCs w:val="58"/>
        </w:rPr>
        <w:t>yeniden</w:t>
      </w:r>
      <w:r w:rsidRPr="009B7247">
        <w:rPr>
          <w:color w:val="010000"/>
          <w:sz w:val="24"/>
          <w:szCs w:val="58"/>
        </w:rPr>
        <w:t xml:space="preserve"> </w:t>
      </w:r>
      <w:r w:rsidR="00C476D0" w:rsidRPr="009B7247">
        <w:rPr>
          <w:color w:val="010000"/>
          <w:sz w:val="24"/>
          <w:szCs w:val="58"/>
        </w:rPr>
        <w:t>inceleme yapılması için görüşmelerin geri bırakılması yolunda verilen 30.11.1971 günlü kara</w:t>
      </w:r>
      <w:r w:rsidR="007214A9" w:rsidRPr="009B7247">
        <w:rPr>
          <w:color w:val="010000"/>
          <w:sz w:val="24"/>
          <w:szCs w:val="58"/>
        </w:rPr>
        <w:t>r:</w:t>
      </w:r>
    </w:p>
    <w:p w:rsidR="00260858" w:rsidRPr="009B7247" w:rsidRDefault="00FF2F3D" w:rsidP="00FF2F3D">
      <w:pPr>
        <w:pStyle w:val="Gvdemetni0"/>
        <w:widowControl/>
        <w:shd w:val="clear" w:color="auto" w:fill="auto"/>
        <w:spacing w:after="200" w:line="240" w:lineRule="auto"/>
        <w:ind w:right="283" w:firstLine="709"/>
        <w:jc w:val="both"/>
        <w:rPr>
          <w:color w:val="010000"/>
          <w:sz w:val="24"/>
        </w:rPr>
      </w:pPr>
      <w:r w:rsidRPr="009B7247">
        <w:rPr>
          <w:color w:val="010000"/>
          <w:sz w:val="24"/>
          <w:szCs w:val="58"/>
        </w:rPr>
        <w:t xml:space="preserve"> </w:t>
      </w:r>
      <w:r w:rsidR="007214A9" w:rsidRPr="009B7247">
        <w:rPr>
          <w:color w:val="010000"/>
          <w:sz w:val="24"/>
          <w:szCs w:val="58"/>
        </w:rPr>
        <w:t>Anayasa</w:t>
      </w:r>
      <w:r w:rsidR="00D51495">
        <w:rPr>
          <w:color w:val="010000"/>
          <w:sz w:val="24"/>
          <w:szCs w:val="58"/>
        </w:rPr>
        <w:t>’</w:t>
      </w:r>
      <w:r w:rsidR="007214A9" w:rsidRPr="009B7247">
        <w:rPr>
          <w:color w:val="010000"/>
          <w:sz w:val="24"/>
          <w:szCs w:val="58"/>
        </w:rPr>
        <w:t xml:space="preserve">nın dava konusunu ilgilendiren “Sosyal ve </w:t>
      </w:r>
      <w:r w:rsidR="00A76ECE">
        <w:rPr>
          <w:color w:val="010000"/>
          <w:sz w:val="24"/>
          <w:szCs w:val="58"/>
        </w:rPr>
        <w:t>İ</w:t>
      </w:r>
      <w:r w:rsidR="007214A9" w:rsidRPr="009B7247">
        <w:rPr>
          <w:color w:val="010000"/>
          <w:sz w:val="24"/>
          <w:szCs w:val="58"/>
        </w:rPr>
        <w:t xml:space="preserve">ktisadi </w:t>
      </w:r>
      <w:r w:rsidR="00A76ECE">
        <w:rPr>
          <w:color w:val="010000"/>
          <w:sz w:val="24"/>
          <w:szCs w:val="58"/>
        </w:rPr>
        <w:t>Hak</w:t>
      </w:r>
      <w:r w:rsidR="007214A9" w:rsidRPr="009B7247">
        <w:rPr>
          <w:color w:val="010000"/>
          <w:sz w:val="24"/>
          <w:szCs w:val="58"/>
        </w:rPr>
        <w:t xml:space="preserve">lar ve </w:t>
      </w:r>
      <w:r w:rsidR="00D51495">
        <w:rPr>
          <w:color w:val="010000"/>
          <w:sz w:val="24"/>
          <w:szCs w:val="58"/>
        </w:rPr>
        <w:t>Ö</w:t>
      </w:r>
      <w:r w:rsidR="007214A9" w:rsidRPr="009B7247">
        <w:rPr>
          <w:color w:val="010000"/>
          <w:sz w:val="24"/>
          <w:szCs w:val="58"/>
        </w:rPr>
        <w:t xml:space="preserve">devler” başlıklı </w:t>
      </w:r>
      <w:r w:rsidR="00D51495">
        <w:rPr>
          <w:color w:val="010000"/>
          <w:sz w:val="24"/>
          <w:szCs w:val="58"/>
        </w:rPr>
        <w:t>Ü</w:t>
      </w:r>
      <w:r w:rsidR="007214A9" w:rsidRPr="009B7247">
        <w:rPr>
          <w:color w:val="010000"/>
          <w:sz w:val="24"/>
          <w:szCs w:val="58"/>
        </w:rPr>
        <w:t xml:space="preserve">çüncü </w:t>
      </w:r>
      <w:r w:rsidR="00D51495">
        <w:rPr>
          <w:color w:val="010000"/>
          <w:sz w:val="24"/>
          <w:szCs w:val="58"/>
        </w:rPr>
        <w:t>B</w:t>
      </w:r>
      <w:r w:rsidR="007214A9" w:rsidRPr="009B7247">
        <w:rPr>
          <w:color w:val="010000"/>
          <w:sz w:val="24"/>
          <w:szCs w:val="58"/>
        </w:rPr>
        <w:t>ölümü</w:t>
      </w:r>
      <w:r w:rsidR="00D51495">
        <w:rPr>
          <w:color w:val="010000"/>
          <w:sz w:val="24"/>
          <w:szCs w:val="58"/>
        </w:rPr>
        <w:t>’</w:t>
      </w:r>
      <w:r w:rsidR="007214A9" w:rsidRPr="009B7247">
        <w:rPr>
          <w:color w:val="010000"/>
          <w:sz w:val="24"/>
          <w:szCs w:val="58"/>
        </w:rPr>
        <w:t>nde 20.9.1971 günlü, 1</w:t>
      </w:r>
      <w:r w:rsidR="007034F3">
        <w:rPr>
          <w:color w:val="010000"/>
          <w:sz w:val="24"/>
          <w:szCs w:val="58"/>
        </w:rPr>
        <w:t>4</w:t>
      </w:r>
      <w:r w:rsidR="007214A9" w:rsidRPr="009B7247">
        <w:rPr>
          <w:color w:val="010000"/>
          <w:sz w:val="24"/>
          <w:szCs w:val="58"/>
        </w:rPr>
        <w:t xml:space="preserve">88 sayılı Yasa ile değişen </w:t>
      </w:r>
      <w:r w:rsidR="007034F3">
        <w:rPr>
          <w:color w:val="010000"/>
          <w:sz w:val="24"/>
          <w:szCs w:val="58"/>
        </w:rPr>
        <w:t xml:space="preserve">kamulaştırmaya </w:t>
      </w:r>
      <w:r w:rsidR="007214A9" w:rsidRPr="009B7247">
        <w:rPr>
          <w:color w:val="010000"/>
          <w:sz w:val="24"/>
          <w:szCs w:val="58"/>
        </w:rPr>
        <w:t xml:space="preserve">ilişkin 38. </w:t>
      </w:r>
      <w:r w:rsidR="007034F3">
        <w:rPr>
          <w:color w:val="010000"/>
          <w:sz w:val="24"/>
          <w:szCs w:val="58"/>
        </w:rPr>
        <w:t>m</w:t>
      </w:r>
      <w:r w:rsidR="007214A9" w:rsidRPr="009B7247">
        <w:rPr>
          <w:color w:val="010000"/>
          <w:sz w:val="24"/>
          <w:szCs w:val="58"/>
        </w:rPr>
        <w:t xml:space="preserve">adde </w:t>
      </w:r>
      <w:r w:rsidR="007034F3">
        <w:rPr>
          <w:color w:val="010000"/>
          <w:sz w:val="24"/>
          <w:szCs w:val="58"/>
        </w:rPr>
        <w:t xml:space="preserve">ile </w:t>
      </w:r>
      <w:r w:rsidR="007214A9" w:rsidRPr="009B7247">
        <w:rPr>
          <w:color w:val="010000"/>
          <w:sz w:val="24"/>
          <w:szCs w:val="58"/>
        </w:rPr>
        <w:t xml:space="preserve">sendika kurma hakkına ilişkin 46. </w:t>
      </w:r>
      <w:r w:rsidR="007034F3">
        <w:rPr>
          <w:color w:val="010000"/>
          <w:sz w:val="24"/>
          <w:szCs w:val="58"/>
        </w:rPr>
        <w:t>m</w:t>
      </w:r>
      <w:r w:rsidR="007214A9" w:rsidRPr="009B7247">
        <w:rPr>
          <w:color w:val="010000"/>
          <w:sz w:val="24"/>
          <w:szCs w:val="58"/>
        </w:rPr>
        <w:t xml:space="preserve">addedir. 46. </w:t>
      </w:r>
      <w:r w:rsidR="007034F3">
        <w:rPr>
          <w:color w:val="010000"/>
          <w:sz w:val="24"/>
          <w:szCs w:val="58"/>
        </w:rPr>
        <w:t>m</w:t>
      </w:r>
      <w:r w:rsidR="007214A9" w:rsidRPr="009B7247">
        <w:rPr>
          <w:color w:val="010000"/>
          <w:sz w:val="24"/>
          <w:szCs w:val="58"/>
        </w:rPr>
        <w:t>adde iki yönden değişikliğe uğramıştır. Birincisi kamu hizmeti görevlerinin se</w:t>
      </w:r>
      <w:r w:rsidR="006E6A59" w:rsidRPr="009B7247">
        <w:rPr>
          <w:color w:val="010000"/>
          <w:sz w:val="24"/>
          <w:szCs w:val="58"/>
        </w:rPr>
        <w:t>n</w:t>
      </w:r>
      <w:r w:rsidR="007214A9" w:rsidRPr="009B7247">
        <w:rPr>
          <w:color w:val="010000"/>
          <w:sz w:val="24"/>
          <w:szCs w:val="58"/>
        </w:rPr>
        <w:t>dika kurma hakkı kapsamının dışında bırakılmalarıdır ki bunun dava ko</w:t>
      </w:r>
      <w:r w:rsidR="006E6A59" w:rsidRPr="009B7247">
        <w:rPr>
          <w:color w:val="010000"/>
          <w:sz w:val="24"/>
          <w:szCs w:val="58"/>
        </w:rPr>
        <w:t>n</w:t>
      </w:r>
      <w:r w:rsidR="007214A9" w:rsidRPr="009B7247">
        <w:rPr>
          <w:color w:val="010000"/>
          <w:sz w:val="24"/>
          <w:szCs w:val="58"/>
        </w:rPr>
        <w:t xml:space="preserve">usu ile ilişiği yoktur. İkincisi sendika ve sendika birlikleri kurma, bunlara serbestçe üye olma ve üyelikten ayrılma haklarının kullanılışında uygulanacak biçim ve yöntemlerin kanunda gösterileceği, kanunun </w:t>
      </w:r>
      <w:r w:rsidR="00D51495">
        <w:rPr>
          <w:color w:val="010000"/>
          <w:sz w:val="24"/>
          <w:szCs w:val="58"/>
        </w:rPr>
        <w:t>d</w:t>
      </w:r>
      <w:r w:rsidR="007214A9" w:rsidRPr="009B7247">
        <w:rPr>
          <w:color w:val="010000"/>
          <w:sz w:val="24"/>
          <w:szCs w:val="58"/>
        </w:rPr>
        <w:t>evletin ülkesi ve milletiyle bütünlüğünün, mill</w:t>
      </w:r>
      <w:r w:rsidR="00D51495">
        <w:rPr>
          <w:color w:val="010000"/>
          <w:sz w:val="24"/>
          <w:szCs w:val="58"/>
        </w:rPr>
        <w:t>î</w:t>
      </w:r>
      <w:r w:rsidR="007214A9" w:rsidRPr="009B7247">
        <w:rPr>
          <w:color w:val="010000"/>
          <w:sz w:val="24"/>
          <w:szCs w:val="58"/>
        </w:rPr>
        <w:t xml:space="preserve"> güvenliğin, kamu düzeninin ve genel ahlakın korunması ereğiyle sınırla</w:t>
      </w:r>
      <w:r w:rsidR="00AB0567">
        <w:rPr>
          <w:color w:val="010000"/>
          <w:sz w:val="24"/>
          <w:szCs w:val="58"/>
        </w:rPr>
        <w:t>r</w:t>
      </w:r>
      <w:r w:rsidR="007214A9" w:rsidRPr="009B7247">
        <w:rPr>
          <w:color w:val="010000"/>
          <w:sz w:val="24"/>
          <w:szCs w:val="58"/>
        </w:rPr>
        <w:t xml:space="preserve"> koyulabileceği yolundaki kuralın yeni madde metninde yer almasıdır.</w:t>
      </w:r>
      <w:r w:rsidR="006E6A59" w:rsidRPr="009B7247">
        <w:rPr>
          <w:color w:val="010000"/>
          <w:sz w:val="24"/>
          <w:szCs w:val="58"/>
        </w:rPr>
        <w:t xml:space="preserve"> </w:t>
      </w:r>
      <w:r w:rsidR="007214A9" w:rsidRPr="009B7247">
        <w:rPr>
          <w:color w:val="010000"/>
          <w:sz w:val="24"/>
          <w:szCs w:val="58"/>
        </w:rPr>
        <w:t>Bu</w:t>
      </w:r>
      <w:r w:rsidR="006E6A59" w:rsidRPr="009B7247">
        <w:rPr>
          <w:color w:val="010000"/>
          <w:sz w:val="24"/>
          <w:szCs w:val="58"/>
        </w:rPr>
        <w:t>,</w:t>
      </w:r>
      <w:r w:rsidR="007034F3">
        <w:rPr>
          <w:color w:val="010000"/>
          <w:sz w:val="24"/>
          <w:szCs w:val="58"/>
        </w:rPr>
        <w:t xml:space="preserve"> </w:t>
      </w:r>
      <w:r w:rsidR="00D20D22" w:rsidRPr="009B7247">
        <w:rPr>
          <w:color w:val="010000"/>
          <w:sz w:val="24"/>
        </w:rPr>
        <w:t xml:space="preserve">uzun incelemeleri gerektirmeyen, kolay </w:t>
      </w:r>
      <w:proofErr w:type="spellStart"/>
      <w:r w:rsidR="00D20D22" w:rsidRPr="009B7247">
        <w:rPr>
          <w:color w:val="010000"/>
          <w:sz w:val="24"/>
        </w:rPr>
        <w:t>kavranılır</w:t>
      </w:r>
      <w:proofErr w:type="spellEnd"/>
      <w:r w:rsidR="00D20D22" w:rsidRPr="009B7247">
        <w:rPr>
          <w:color w:val="010000"/>
          <w:sz w:val="24"/>
        </w:rPr>
        <w:t>, kapsamı belli, ni</w:t>
      </w:r>
      <w:r w:rsidR="00D20D22" w:rsidRPr="009B7247">
        <w:rPr>
          <w:color w:val="010000"/>
          <w:sz w:val="24"/>
        </w:rPr>
        <w:softHyphen/>
        <w:t>teliği apa</w:t>
      </w:r>
      <w:r w:rsidR="00AB0567">
        <w:rPr>
          <w:color w:val="010000"/>
          <w:sz w:val="24"/>
        </w:rPr>
        <w:t>ç</w:t>
      </w:r>
      <w:r w:rsidR="00D20D22" w:rsidRPr="009B7247">
        <w:rPr>
          <w:color w:val="010000"/>
          <w:sz w:val="24"/>
        </w:rPr>
        <w:t>ık bir değişikliktir; davanın hemen ele alınmasına engel</w:t>
      </w:r>
      <w:r w:rsidR="006F0039" w:rsidRPr="009B7247">
        <w:rPr>
          <w:color w:val="010000"/>
          <w:sz w:val="24"/>
        </w:rPr>
        <w:t>l</w:t>
      </w:r>
      <w:r w:rsidR="00D20D22" w:rsidRPr="009B7247">
        <w:rPr>
          <w:color w:val="010000"/>
          <w:sz w:val="24"/>
        </w:rPr>
        <w:t>ik edebilecek yan</w:t>
      </w:r>
      <w:r w:rsidR="00AB0567">
        <w:rPr>
          <w:color w:val="010000"/>
          <w:sz w:val="24"/>
        </w:rPr>
        <w:t>ı</w:t>
      </w:r>
      <w:r w:rsidR="00D20D22" w:rsidRPr="009B7247">
        <w:rPr>
          <w:color w:val="010000"/>
          <w:sz w:val="24"/>
        </w:rPr>
        <w:t xml:space="preserve"> yoktur. Oysa </w:t>
      </w:r>
      <w:r w:rsidR="006F0039" w:rsidRPr="009B7247">
        <w:rPr>
          <w:color w:val="010000"/>
          <w:sz w:val="24"/>
        </w:rPr>
        <w:t>3</w:t>
      </w:r>
      <w:r w:rsidR="00D20D22" w:rsidRPr="009B7247">
        <w:rPr>
          <w:color w:val="010000"/>
          <w:sz w:val="24"/>
        </w:rPr>
        <w:t>0.11.1971 günlü toplantıda Anayasa deği</w:t>
      </w:r>
      <w:r w:rsidR="00D20D22" w:rsidRPr="009B7247">
        <w:rPr>
          <w:color w:val="010000"/>
          <w:sz w:val="24"/>
        </w:rPr>
        <w:softHyphen/>
        <w:t>şikliğinden ve bunun konunun yeniden incelenmesini gerektirdiğinden</w:t>
      </w:r>
      <w:r w:rsidR="006F0039" w:rsidRPr="009B7247">
        <w:rPr>
          <w:color w:val="010000"/>
          <w:sz w:val="24"/>
        </w:rPr>
        <w:t xml:space="preserve"> </w:t>
      </w:r>
      <w:r w:rsidR="00D20D22" w:rsidRPr="009B7247">
        <w:rPr>
          <w:color w:val="010000"/>
          <w:sz w:val="24"/>
        </w:rPr>
        <w:t>söz edilerek görüşmelerin geriye bırakılmasına karar verilmiştir.</w:t>
      </w:r>
    </w:p>
    <w:p w:rsidR="00260858" w:rsidRPr="009B7247" w:rsidRDefault="00D20D22" w:rsidP="00FF2F3D">
      <w:pPr>
        <w:pStyle w:val="Gvdemetni0"/>
        <w:widowControl/>
        <w:shd w:val="clear" w:color="auto" w:fill="auto"/>
        <w:spacing w:after="200" w:line="240" w:lineRule="auto"/>
        <w:ind w:right="283" w:firstLine="709"/>
        <w:jc w:val="both"/>
        <w:rPr>
          <w:color w:val="010000"/>
          <w:sz w:val="24"/>
          <w:szCs w:val="54"/>
        </w:rPr>
      </w:pPr>
      <w:r w:rsidRPr="009B7247">
        <w:rPr>
          <w:color w:val="010000"/>
          <w:sz w:val="24"/>
          <w:szCs w:val="54"/>
        </w:rPr>
        <w:t>3- SONUÇ:</w:t>
      </w:r>
    </w:p>
    <w:p w:rsidR="00260858" w:rsidRPr="009B7247" w:rsidRDefault="00D20D22" w:rsidP="00FF2F3D">
      <w:pPr>
        <w:pStyle w:val="Gvdemetni0"/>
        <w:widowControl/>
        <w:shd w:val="clear" w:color="auto" w:fill="auto"/>
        <w:spacing w:after="200" w:line="240" w:lineRule="auto"/>
        <w:ind w:right="283" w:firstLine="709"/>
        <w:jc w:val="both"/>
        <w:rPr>
          <w:color w:val="010000"/>
          <w:sz w:val="24"/>
        </w:rPr>
      </w:pPr>
      <w:r w:rsidRPr="009B7247">
        <w:rPr>
          <w:color w:val="010000"/>
          <w:sz w:val="24"/>
        </w:rPr>
        <w:t>1970/47</w:t>
      </w:r>
      <w:r w:rsidR="006F0039" w:rsidRPr="009B7247">
        <w:rPr>
          <w:color w:val="010000"/>
          <w:sz w:val="24"/>
        </w:rPr>
        <w:t xml:space="preserve"> </w:t>
      </w:r>
      <w:r w:rsidR="00AB0567">
        <w:rPr>
          <w:color w:val="010000"/>
          <w:sz w:val="24"/>
        </w:rPr>
        <w:t>E</w:t>
      </w:r>
      <w:r w:rsidR="006F0039" w:rsidRPr="009B7247">
        <w:rPr>
          <w:color w:val="010000"/>
          <w:sz w:val="24"/>
        </w:rPr>
        <w:t xml:space="preserve">sas </w:t>
      </w:r>
      <w:r w:rsidRPr="009B7247">
        <w:rPr>
          <w:color w:val="010000"/>
          <w:sz w:val="24"/>
        </w:rPr>
        <w:t>sayılı davanın incelenmesi sırasında 11.5.1971</w:t>
      </w:r>
      <w:r w:rsidR="007034F3">
        <w:rPr>
          <w:color w:val="010000"/>
          <w:sz w:val="24"/>
        </w:rPr>
        <w:t xml:space="preserve"> </w:t>
      </w:r>
      <w:r w:rsidRPr="009B7247">
        <w:rPr>
          <w:color w:val="010000"/>
          <w:sz w:val="24"/>
        </w:rPr>
        <w:t xml:space="preserve">ve </w:t>
      </w:r>
      <w:r w:rsidRPr="009B7247">
        <w:rPr>
          <w:color w:val="010000"/>
          <w:sz w:val="24"/>
          <w:lang w:eastAsia="en-US" w:bidi="en-US"/>
        </w:rPr>
        <w:t>3</w:t>
      </w:r>
      <w:r w:rsidR="007034F3">
        <w:rPr>
          <w:color w:val="010000"/>
          <w:sz w:val="24"/>
          <w:lang w:eastAsia="en-US" w:bidi="en-US"/>
        </w:rPr>
        <w:t>0.11.</w:t>
      </w:r>
      <w:r w:rsidR="006F0039" w:rsidRPr="009B7247">
        <w:rPr>
          <w:color w:val="010000"/>
          <w:sz w:val="24"/>
          <w:lang w:eastAsia="en-US" w:bidi="en-US"/>
        </w:rPr>
        <w:t>1</w:t>
      </w:r>
      <w:r w:rsidRPr="009B7247">
        <w:rPr>
          <w:color w:val="010000"/>
          <w:sz w:val="24"/>
          <w:lang w:eastAsia="en-US" w:bidi="en-US"/>
        </w:rPr>
        <w:t>97</w:t>
      </w:r>
      <w:r w:rsidR="006F0039" w:rsidRPr="009B7247">
        <w:rPr>
          <w:color w:val="010000"/>
          <w:sz w:val="24"/>
          <w:lang w:eastAsia="en-US" w:bidi="en-US"/>
        </w:rPr>
        <w:t>1</w:t>
      </w:r>
      <w:r w:rsidRPr="009B7247">
        <w:rPr>
          <w:color w:val="010000"/>
          <w:sz w:val="24"/>
          <w:lang w:eastAsia="en-US" w:bidi="en-US"/>
        </w:rPr>
        <w:t xml:space="preserve"> </w:t>
      </w:r>
      <w:r w:rsidRPr="009B7247">
        <w:rPr>
          <w:color w:val="010000"/>
          <w:sz w:val="24"/>
        </w:rPr>
        <w:t>günlerinde verilen ara kararlarına yukarıda yazılı nedenlerle karşıyım.</w:t>
      </w:r>
    </w:p>
    <w:p w:rsidR="00260858" w:rsidRPr="009B7247" w:rsidRDefault="00FF2F3D" w:rsidP="00FF2F3D">
      <w:pPr>
        <w:pStyle w:val="Gvdemetni0"/>
        <w:widowControl/>
        <w:shd w:val="clear" w:color="auto" w:fill="auto"/>
        <w:spacing w:after="200" w:line="240" w:lineRule="auto"/>
        <w:ind w:right="283" w:firstLine="709"/>
        <w:jc w:val="both"/>
        <w:rPr>
          <w:color w:val="010000"/>
          <w:sz w:val="24"/>
        </w:rPr>
      </w:pPr>
      <w:r w:rsidRPr="009B7247">
        <w:rPr>
          <w:color w:val="010000"/>
          <w:sz w:val="24"/>
        </w:rPr>
        <w:t xml:space="preserve"> </w:t>
      </w:r>
      <w:r w:rsidR="00D20D22" w:rsidRPr="009B7247">
        <w:rPr>
          <w:color w:val="010000"/>
          <w:sz w:val="24"/>
        </w:rPr>
        <w:t>II- 274 sayılı Kanun</w:t>
      </w:r>
      <w:r w:rsidR="00AB0567">
        <w:rPr>
          <w:color w:val="010000"/>
          <w:sz w:val="24"/>
        </w:rPr>
        <w:t>’</w:t>
      </w:r>
      <w:r w:rsidR="00D20D22" w:rsidRPr="009B7247">
        <w:rPr>
          <w:color w:val="010000"/>
          <w:sz w:val="24"/>
        </w:rPr>
        <w:t>un 1317 sayılı Kanun</w:t>
      </w:r>
      <w:r w:rsidR="00AB0567">
        <w:rPr>
          <w:color w:val="010000"/>
          <w:sz w:val="24"/>
        </w:rPr>
        <w:t>’</w:t>
      </w:r>
      <w:r w:rsidR="00D20D22" w:rsidRPr="009B7247">
        <w:rPr>
          <w:color w:val="010000"/>
          <w:sz w:val="24"/>
        </w:rPr>
        <w:t xml:space="preserve">la değişik 6. </w:t>
      </w:r>
      <w:r w:rsidR="007034F3">
        <w:rPr>
          <w:color w:val="010000"/>
          <w:sz w:val="24"/>
        </w:rPr>
        <w:t>m</w:t>
      </w:r>
      <w:r w:rsidR="00D20D22" w:rsidRPr="009B7247">
        <w:rPr>
          <w:color w:val="010000"/>
          <w:sz w:val="24"/>
        </w:rPr>
        <w:t>addesinin</w:t>
      </w:r>
      <w:r w:rsidR="006F0039" w:rsidRPr="009B7247">
        <w:rPr>
          <w:color w:val="010000"/>
          <w:sz w:val="24"/>
        </w:rPr>
        <w:t xml:space="preserve"> </w:t>
      </w:r>
      <w:r w:rsidR="00D20D22" w:rsidRPr="009B7247">
        <w:rPr>
          <w:color w:val="010000"/>
          <w:sz w:val="24"/>
        </w:rPr>
        <w:t>Anayasa</w:t>
      </w:r>
      <w:r w:rsidR="00AB0567">
        <w:rPr>
          <w:color w:val="010000"/>
          <w:sz w:val="24"/>
        </w:rPr>
        <w:t>’</w:t>
      </w:r>
      <w:r w:rsidR="00D20D22" w:rsidRPr="009B7247">
        <w:rPr>
          <w:color w:val="010000"/>
          <w:sz w:val="24"/>
        </w:rPr>
        <w:t>ya</w:t>
      </w:r>
      <w:r w:rsidR="006F0039" w:rsidRPr="009B7247">
        <w:rPr>
          <w:color w:val="010000"/>
          <w:sz w:val="24"/>
        </w:rPr>
        <w:t xml:space="preserve"> </w:t>
      </w:r>
      <w:r w:rsidR="00D20D22" w:rsidRPr="009B7247">
        <w:rPr>
          <w:color w:val="010000"/>
          <w:sz w:val="24"/>
        </w:rPr>
        <w:t>aykırılığı sorunu:</w:t>
      </w:r>
    </w:p>
    <w:p w:rsidR="006F0039" w:rsidRPr="009B7247" w:rsidRDefault="00D20D22" w:rsidP="00FF2F3D">
      <w:pPr>
        <w:pStyle w:val="Gvdemetni0"/>
        <w:widowControl/>
        <w:shd w:val="clear" w:color="auto" w:fill="auto"/>
        <w:spacing w:after="200" w:line="240" w:lineRule="auto"/>
        <w:ind w:right="283" w:firstLine="709"/>
        <w:jc w:val="both"/>
        <w:rPr>
          <w:color w:val="010000"/>
          <w:sz w:val="24"/>
        </w:rPr>
      </w:pPr>
      <w:r w:rsidRPr="009B7247">
        <w:rPr>
          <w:color w:val="010000"/>
          <w:sz w:val="24"/>
        </w:rPr>
        <w:t>15.7</w:t>
      </w:r>
      <w:r w:rsidR="006F0039" w:rsidRPr="009B7247">
        <w:rPr>
          <w:color w:val="010000"/>
          <w:sz w:val="24"/>
        </w:rPr>
        <w:t>.</w:t>
      </w:r>
      <w:r w:rsidRPr="009B7247">
        <w:rPr>
          <w:color w:val="010000"/>
          <w:sz w:val="24"/>
        </w:rPr>
        <w:t>1963 günlü, 274 sayılı Sendikalar Kanunu</w:t>
      </w:r>
      <w:r w:rsidR="00AB0567">
        <w:rPr>
          <w:color w:val="010000"/>
          <w:sz w:val="24"/>
        </w:rPr>
        <w:t>’</w:t>
      </w:r>
      <w:r w:rsidRPr="009B7247">
        <w:rPr>
          <w:color w:val="010000"/>
          <w:sz w:val="24"/>
        </w:rPr>
        <w:t>nun 29</w:t>
      </w:r>
      <w:r w:rsidR="006F0039" w:rsidRPr="009B7247">
        <w:rPr>
          <w:color w:val="010000"/>
          <w:sz w:val="24"/>
        </w:rPr>
        <w:t>.</w:t>
      </w:r>
      <w:r w:rsidRPr="009B7247">
        <w:rPr>
          <w:color w:val="010000"/>
          <w:sz w:val="24"/>
        </w:rPr>
        <w:t>7</w:t>
      </w:r>
      <w:r w:rsidR="006F0039" w:rsidRPr="009B7247">
        <w:rPr>
          <w:color w:val="010000"/>
          <w:sz w:val="24"/>
        </w:rPr>
        <w:t>.</w:t>
      </w:r>
      <w:r w:rsidRPr="009B7247">
        <w:rPr>
          <w:color w:val="010000"/>
          <w:sz w:val="24"/>
        </w:rPr>
        <w:t>1970 günlü, 1317 sayılı Kanun</w:t>
      </w:r>
      <w:r w:rsidR="00AB0567">
        <w:rPr>
          <w:color w:val="010000"/>
          <w:sz w:val="24"/>
        </w:rPr>
        <w:t>’</w:t>
      </w:r>
      <w:r w:rsidRPr="009B7247">
        <w:rPr>
          <w:color w:val="010000"/>
          <w:sz w:val="24"/>
        </w:rPr>
        <w:t>la değişik 6.</w:t>
      </w:r>
      <w:r w:rsidR="007034F3">
        <w:rPr>
          <w:color w:val="010000"/>
          <w:sz w:val="24"/>
        </w:rPr>
        <w:t xml:space="preserve"> </w:t>
      </w:r>
      <w:r w:rsidRPr="009B7247">
        <w:rPr>
          <w:color w:val="010000"/>
          <w:sz w:val="24"/>
        </w:rPr>
        <w:t>maddesinin birinci fıkrası bir kimsenin üyesi bulunduğu meslek</w:t>
      </w:r>
      <w:r w:rsidR="00AB0567">
        <w:rPr>
          <w:color w:val="010000"/>
          <w:sz w:val="24"/>
        </w:rPr>
        <w:t>i</w:t>
      </w:r>
      <w:r w:rsidRPr="009B7247">
        <w:rPr>
          <w:color w:val="010000"/>
          <w:sz w:val="24"/>
        </w:rPr>
        <w:t xml:space="preserve"> teşekkülden çekilebilmesini, çekilme</w:t>
      </w:r>
      <w:r w:rsidRPr="009B7247">
        <w:rPr>
          <w:color w:val="010000"/>
          <w:sz w:val="24"/>
        </w:rPr>
        <w:softHyphen/>
        <w:t>nin noter huzurunda münferiden kimliğin saptanması ve çekilecek kişi</w:t>
      </w:r>
      <w:r w:rsidRPr="009B7247">
        <w:rPr>
          <w:color w:val="010000"/>
          <w:sz w:val="24"/>
        </w:rPr>
        <w:softHyphen/>
        <w:t>nin imzasının onanması ile olması koşuluna bağlamaktadır.</w:t>
      </w:r>
    </w:p>
    <w:p w:rsidR="00260858" w:rsidRPr="009B7247" w:rsidRDefault="00D20D22" w:rsidP="00FF2F3D">
      <w:pPr>
        <w:pStyle w:val="Gvdemetni0"/>
        <w:widowControl/>
        <w:shd w:val="clear" w:color="auto" w:fill="auto"/>
        <w:spacing w:after="200" w:line="240" w:lineRule="auto"/>
        <w:ind w:right="283" w:firstLine="709"/>
        <w:jc w:val="both"/>
        <w:rPr>
          <w:color w:val="010000"/>
          <w:sz w:val="24"/>
        </w:rPr>
      </w:pPr>
      <w:r w:rsidRPr="009B7247">
        <w:rPr>
          <w:color w:val="010000"/>
          <w:sz w:val="24"/>
        </w:rPr>
        <w:lastRenderedPageBreak/>
        <w:t>Anayasa</w:t>
      </w:r>
      <w:r w:rsidR="00AB0567">
        <w:rPr>
          <w:color w:val="010000"/>
          <w:sz w:val="24"/>
        </w:rPr>
        <w:t>’</w:t>
      </w:r>
      <w:r w:rsidRPr="009B7247">
        <w:rPr>
          <w:color w:val="010000"/>
          <w:sz w:val="24"/>
        </w:rPr>
        <w:t>nın değişik 46.</w:t>
      </w:r>
      <w:r w:rsidR="007034F3">
        <w:rPr>
          <w:color w:val="010000"/>
          <w:sz w:val="24"/>
        </w:rPr>
        <w:t xml:space="preserve"> </w:t>
      </w:r>
      <w:r w:rsidRPr="009B7247">
        <w:rPr>
          <w:color w:val="010000"/>
          <w:sz w:val="24"/>
        </w:rPr>
        <w:t>maddesindeki ilkeye göre işçiler sendi</w:t>
      </w:r>
      <w:r w:rsidRPr="009B7247">
        <w:rPr>
          <w:color w:val="010000"/>
          <w:sz w:val="24"/>
        </w:rPr>
        <w:softHyphen/>
        <w:t xml:space="preserve">kalar ve sendika birlikleri üyeliklerinden serbestçe ayrılma hakkına sahiptirler. Dava konusu kuralda </w:t>
      </w:r>
      <w:r w:rsidR="006F0039" w:rsidRPr="009B7247">
        <w:rPr>
          <w:color w:val="010000"/>
          <w:sz w:val="24"/>
        </w:rPr>
        <w:t>ö</w:t>
      </w:r>
      <w:r w:rsidRPr="009B7247">
        <w:rPr>
          <w:color w:val="010000"/>
          <w:sz w:val="24"/>
        </w:rPr>
        <w:t>ngörüldüğü</w:t>
      </w:r>
      <w:r w:rsidR="006F0039" w:rsidRPr="009B7247">
        <w:rPr>
          <w:color w:val="010000"/>
          <w:sz w:val="24"/>
        </w:rPr>
        <w:t xml:space="preserve"> </w:t>
      </w:r>
      <w:r w:rsidRPr="009B7247">
        <w:rPr>
          <w:color w:val="010000"/>
          <w:sz w:val="24"/>
        </w:rPr>
        <w:t xml:space="preserve">gibi bir işçinin üyesi olduğu sendikadan çekilebilmek için notere kadar gitmek, orada kimliğini </w:t>
      </w:r>
      <w:r w:rsidR="006F0039" w:rsidRPr="009B7247">
        <w:rPr>
          <w:color w:val="010000"/>
          <w:sz w:val="24"/>
        </w:rPr>
        <w:t>kanıtlayı</w:t>
      </w:r>
      <w:r w:rsidRPr="009B7247">
        <w:rPr>
          <w:color w:val="010000"/>
          <w:sz w:val="24"/>
        </w:rPr>
        <w:t>p imzasını onaylatmak ve bu yüzden işinden uzak kalarak birta</w:t>
      </w:r>
      <w:r w:rsidR="007C71F7" w:rsidRPr="009B7247">
        <w:rPr>
          <w:color w:val="010000"/>
          <w:sz w:val="24"/>
        </w:rPr>
        <w:t xml:space="preserve">kım </w:t>
      </w:r>
      <w:r w:rsidRPr="009B7247">
        <w:rPr>
          <w:color w:val="010000"/>
          <w:sz w:val="24"/>
        </w:rPr>
        <w:t>giderlere katlanmak zorunda bırakılması ülkenin bugün içinde bulu</w:t>
      </w:r>
      <w:r w:rsidR="007C71F7" w:rsidRPr="009B7247">
        <w:rPr>
          <w:color w:val="010000"/>
          <w:sz w:val="24"/>
        </w:rPr>
        <w:t>n</w:t>
      </w:r>
      <w:r w:rsidRPr="009B7247">
        <w:rPr>
          <w:color w:val="010000"/>
          <w:sz w:val="24"/>
        </w:rPr>
        <w:t>duğu yaşam koşulları altında değişik 46.</w:t>
      </w:r>
      <w:r w:rsidR="007034F3">
        <w:rPr>
          <w:color w:val="010000"/>
          <w:sz w:val="24"/>
        </w:rPr>
        <w:t xml:space="preserve"> </w:t>
      </w:r>
      <w:r w:rsidRPr="009B7247">
        <w:rPr>
          <w:color w:val="010000"/>
          <w:sz w:val="24"/>
        </w:rPr>
        <w:t>maddede sözü edilen, üyelik</w:t>
      </w:r>
      <w:r w:rsidRPr="009B7247">
        <w:rPr>
          <w:color w:val="010000"/>
          <w:sz w:val="24"/>
        </w:rPr>
        <w:softHyphen/>
        <w:t>ten ayrılma hakkının kullanılışında uygulanacak biçim ve yöntemlerin kanunda gösterilmesinin çok ötesinde ereği kat kat aşan, birçok kimse</w:t>
      </w:r>
      <w:r w:rsidR="00AB0567">
        <w:rPr>
          <w:color w:val="010000"/>
          <w:sz w:val="24"/>
        </w:rPr>
        <w:t>n</w:t>
      </w:r>
      <w:r w:rsidRPr="009B7247">
        <w:rPr>
          <w:color w:val="010000"/>
          <w:sz w:val="24"/>
        </w:rPr>
        <w:t>in istemedikleri sendikalarda zorla kalmalarına yol açacak bir dü</w:t>
      </w:r>
      <w:r w:rsidRPr="009B7247">
        <w:rPr>
          <w:color w:val="010000"/>
          <w:sz w:val="24"/>
        </w:rPr>
        <w:softHyphen/>
        <w:t xml:space="preserve">zenlemedir ve bu niteliğiyle "üyelikten serbestçe </w:t>
      </w:r>
      <w:r w:rsidR="007C71F7" w:rsidRPr="009B7247">
        <w:rPr>
          <w:color w:val="010000"/>
          <w:sz w:val="24"/>
        </w:rPr>
        <w:t>ayrılma” hakkının özüne</w:t>
      </w:r>
      <w:r w:rsidRPr="009B7247">
        <w:rPr>
          <w:color w:val="010000"/>
          <w:sz w:val="24"/>
        </w:rPr>
        <w:t xml:space="preserve"> dokunmaktadır. Çoğunluk görüşünde belirlendiği </w:t>
      </w:r>
      <w:r w:rsidR="007C71F7" w:rsidRPr="009B7247">
        <w:rPr>
          <w:color w:val="010000"/>
          <w:sz w:val="24"/>
        </w:rPr>
        <w:t xml:space="preserve">gibi bu koşullardan </w:t>
      </w:r>
      <w:r w:rsidRPr="009B7247">
        <w:rPr>
          <w:color w:val="010000"/>
          <w:sz w:val="24"/>
        </w:rPr>
        <w:t>doğabilecek aksama ve sakıncaların yasama yol</w:t>
      </w:r>
      <w:r w:rsidR="00AB0567">
        <w:rPr>
          <w:color w:val="010000"/>
          <w:sz w:val="24"/>
        </w:rPr>
        <w:t>uyla</w:t>
      </w:r>
      <w:r w:rsidR="007C71F7" w:rsidRPr="009B7247">
        <w:rPr>
          <w:color w:val="010000"/>
          <w:sz w:val="24"/>
        </w:rPr>
        <w:t xml:space="preserve"> giderilmesi olanağı</w:t>
      </w:r>
      <w:r w:rsidRPr="009B7247">
        <w:rPr>
          <w:color w:val="010000"/>
          <w:sz w:val="24"/>
        </w:rPr>
        <w:t>nın bulunuşu hükmün bugünkü duru</w:t>
      </w:r>
      <w:r w:rsidR="00F60EAE" w:rsidRPr="009B7247">
        <w:rPr>
          <w:color w:val="010000"/>
          <w:sz w:val="24"/>
        </w:rPr>
        <w:t>m</w:t>
      </w:r>
      <w:r w:rsidR="00AB0567">
        <w:rPr>
          <w:color w:val="010000"/>
          <w:sz w:val="24"/>
        </w:rPr>
        <w:t>uyla</w:t>
      </w:r>
      <w:r w:rsidRPr="009B7247">
        <w:rPr>
          <w:color w:val="010000"/>
          <w:sz w:val="24"/>
        </w:rPr>
        <w:t xml:space="preserve"> Anayasa</w:t>
      </w:r>
      <w:r w:rsidR="00AB0567">
        <w:rPr>
          <w:color w:val="010000"/>
          <w:sz w:val="24"/>
        </w:rPr>
        <w:t>’</w:t>
      </w:r>
      <w:r w:rsidRPr="009B7247">
        <w:rPr>
          <w:color w:val="010000"/>
          <w:sz w:val="24"/>
        </w:rPr>
        <w:t>ya aykırılığını ortadan kaldırmaz</w:t>
      </w:r>
      <w:r w:rsidR="00F60EAE" w:rsidRPr="009B7247">
        <w:rPr>
          <w:color w:val="010000"/>
          <w:sz w:val="24"/>
        </w:rPr>
        <w:t xml:space="preserve">. </w:t>
      </w:r>
      <w:r w:rsidRPr="009B7247">
        <w:rPr>
          <w:color w:val="010000"/>
          <w:sz w:val="24"/>
        </w:rPr>
        <w:t>Çünkü kanun kurallarındaki Anayasa</w:t>
      </w:r>
      <w:r w:rsidR="00AB0567">
        <w:rPr>
          <w:color w:val="010000"/>
          <w:sz w:val="24"/>
        </w:rPr>
        <w:t>’</w:t>
      </w:r>
      <w:r w:rsidRPr="009B7247">
        <w:rPr>
          <w:color w:val="010000"/>
          <w:sz w:val="24"/>
        </w:rPr>
        <w:t>ya aykırılıkların giderilme</w:t>
      </w:r>
      <w:r w:rsidR="00F60EAE" w:rsidRPr="009B7247">
        <w:rPr>
          <w:color w:val="010000"/>
          <w:sz w:val="24"/>
        </w:rPr>
        <w:t>s</w:t>
      </w:r>
      <w:r w:rsidRPr="009B7247">
        <w:rPr>
          <w:color w:val="010000"/>
          <w:sz w:val="24"/>
        </w:rPr>
        <w:t>inde de yollardan birisi tabiat</w:t>
      </w:r>
      <w:r w:rsidR="00AB0567">
        <w:rPr>
          <w:color w:val="010000"/>
          <w:sz w:val="24"/>
        </w:rPr>
        <w:t>ıyla</w:t>
      </w:r>
      <w:r w:rsidRPr="009B7247">
        <w:rPr>
          <w:color w:val="010000"/>
          <w:sz w:val="24"/>
        </w:rPr>
        <w:t xml:space="preserve"> </w:t>
      </w:r>
      <w:r w:rsidR="00F60EAE" w:rsidRPr="009B7247">
        <w:rPr>
          <w:color w:val="010000"/>
          <w:sz w:val="24"/>
        </w:rPr>
        <w:t>y</w:t>
      </w:r>
      <w:r w:rsidRPr="009B7247">
        <w:rPr>
          <w:color w:val="010000"/>
          <w:sz w:val="24"/>
        </w:rPr>
        <w:t>asama yoludur ancak böyle bir kuralın yürürlükte kaldıkça Anayasa</w:t>
      </w:r>
      <w:r w:rsidR="00AB0567">
        <w:rPr>
          <w:color w:val="010000"/>
          <w:sz w:val="24"/>
        </w:rPr>
        <w:t>’</w:t>
      </w:r>
      <w:r w:rsidRPr="009B7247">
        <w:rPr>
          <w:color w:val="010000"/>
          <w:sz w:val="24"/>
        </w:rPr>
        <w:t>ya aykırılığını koruyup sürdürece</w:t>
      </w:r>
      <w:r w:rsidRPr="009B7247">
        <w:rPr>
          <w:color w:val="010000"/>
          <w:sz w:val="24"/>
        </w:rPr>
        <w:softHyphen/>
        <w:t>ği de ortadadır.</w:t>
      </w:r>
    </w:p>
    <w:p w:rsidR="007034F3" w:rsidRPr="009B7247" w:rsidRDefault="00D20D22" w:rsidP="00FF2F3D">
      <w:pPr>
        <w:pStyle w:val="Gvdemetni0"/>
        <w:widowControl/>
        <w:shd w:val="clear" w:color="auto" w:fill="auto"/>
        <w:spacing w:after="200" w:line="240" w:lineRule="auto"/>
        <w:ind w:right="283" w:firstLine="709"/>
        <w:jc w:val="both"/>
        <w:rPr>
          <w:color w:val="010000"/>
          <w:sz w:val="24"/>
        </w:rPr>
      </w:pPr>
      <w:r w:rsidRPr="009B7247">
        <w:rPr>
          <w:color w:val="010000"/>
          <w:sz w:val="24"/>
        </w:rPr>
        <w:t>274 sayılı Kanun</w:t>
      </w:r>
      <w:r w:rsidR="00AB0567">
        <w:rPr>
          <w:color w:val="010000"/>
          <w:sz w:val="24"/>
        </w:rPr>
        <w:t>’</w:t>
      </w:r>
      <w:r w:rsidRPr="009B7247">
        <w:rPr>
          <w:color w:val="010000"/>
          <w:sz w:val="24"/>
        </w:rPr>
        <w:t>un 1</w:t>
      </w:r>
      <w:r w:rsidR="00F60EAE" w:rsidRPr="009B7247">
        <w:rPr>
          <w:color w:val="010000"/>
          <w:sz w:val="24"/>
        </w:rPr>
        <w:t>3</w:t>
      </w:r>
      <w:r w:rsidRPr="009B7247">
        <w:rPr>
          <w:color w:val="010000"/>
          <w:sz w:val="24"/>
        </w:rPr>
        <w:t xml:space="preserve">17 sayılı </w:t>
      </w:r>
      <w:r w:rsidR="00AB0567">
        <w:rPr>
          <w:color w:val="010000"/>
          <w:sz w:val="24"/>
        </w:rPr>
        <w:t>K</w:t>
      </w:r>
      <w:r w:rsidRPr="009B7247">
        <w:rPr>
          <w:color w:val="010000"/>
          <w:sz w:val="24"/>
        </w:rPr>
        <w:t>anun</w:t>
      </w:r>
      <w:r w:rsidR="00AB0567">
        <w:rPr>
          <w:color w:val="010000"/>
          <w:sz w:val="24"/>
        </w:rPr>
        <w:t>’</w:t>
      </w:r>
      <w:r w:rsidRPr="009B7247">
        <w:rPr>
          <w:color w:val="010000"/>
          <w:sz w:val="24"/>
        </w:rPr>
        <w:t>la değişik 6</w:t>
      </w:r>
      <w:r w:rsidR="00F60EAE" w:rsidRPr="009B7247">
        <w:rPr>
          <w:color w:val="010000"/>
          <w:sz w:val="24"/>
        </w:rPr>
        <w:t xml:space="preserve">. </w:t>
      </w:r>
      <w:r w:rsidRPr="009B7247">
        <w:rPr>
          <w:color w:val="010000"/>
          <w:sz w:val="24"/>
        </w:rPr>
        <w:t>maddesinin bi</w:t>
      </w:r>
      <w:r w:rsidRPr="009B7247">
        <w:rPr>
          <w:color w:val="010000"/>
          <w:sz w:val="24"/>
        </w:rPr>
        <w:softHyphen/>
        <w:t>rinci fıkrasının Anayasa</w:t>
      </w:r>
      <w:r w:rsidR="00AB0567">
        <w:rPr>
          <w:color w:val="010000"/>
          <w:sz w:val="24"/>
        </w:rPr>
        <w:t>’</w:t>
      </w:r>
      <w:r w:rsidRPr="009B7247">
        <w:rPr>
          <w:color w:val="010000"/>
          <w:sz w:val="24"/>
        </w:rPr>
        <w:t>nın değişik 46. ve değişik 11</w:t>
      </w:r>
      <w:r w:rsidR="00F60EAE" w:rsidRPr="009B7247">
        <w:rPr>
          <w:color w:val="010000"/>
          <w:sz w:val="24"/>
        </w:rPr>
        <w:t xml:space="preserve">. </w:t>
      </w:r>
      <w:r w:rsidRPr="009B7247">
        <w:rPr>
          <w:color w:val="010000"/>
          <w:sz w:val="24"/>
        </w:rPr>
        <w:t>maddelerine aykırılığı dolay</w:t>
      </w:r>
      <w:r w:rsidR="00AB0567">
        <w:rPr>
          <w:color w:val="010000"/>
          <w:sz w:val="24"/>
        </w:rPr>
        <w:t>ı</w:t>
      </w:r>
      <w:r w:rsidRPr="009B7247">
        <w:rPr>
          <w:color w:val="010000"/>
          <w:sz w:val="24"/>
        </w:rPr>
        <w:t>s</w:t>
      </w:r>
      <w:r w:rsidR="00AB0567">
        <w:rPr>
          <w:color w:val="010000"/>
          <w:sz w:val="24"/>
        </w:rPr>
        <w:t>ıyla</w:t>
      </w:r>
      <w:r w:rsidRPr="009B7247">
        <w:rPr>
          <w:color w:val="010000"/>
          <w:sz w:val="24"/>
        </w:rPr>
        <w:t xml:space="preserve"> iptali gerekir</w:t>
      </w:r>
      <w:r w:rsidR="00F60EAE" w:rsidRPr="009B7247">
        <w:rPr>
          <w:color w:val="010000"/>
          <w:sz w:val="24"/>
        </w:rPr>
        <w:t>.</w:t>
      </w:r>
      <w:r w:rsidRPr="009B7247">
        <w:rPr>
          <w:color w:val="010000"/>
          <w:sz w:val="24"/>
        </w:rPr>
        <w:t xml:space="preserve"> 1970/47-1972/4 sayılı, 9</w:t>
      </w:r>
      <w:r w:rsidR="00F60EAE" w:rsidRPr="009B7247">
        <w:rPr>
          <w:color w:val="010000"/>
          <w:sz w:val="24"/>
        </w:rPr>
        <w:t>.</w:t>
      </w:r>
      <w:r w:rsidRPr="009B7247">
        <w:rPr>
          <w:color w:val="010000"/>
          <w:sz w:val="24"/>
        </w:rPr>
        <w:t>2</w:t>
      </w:r>
      <w:r w:rsidR="00F60EAE" w:rsidRPr="009B7247">
        <w:rPr>
          <w:color w:val="010000"/>
          <w:sz w:val="24"/>
        </w:rPr>
        <w:t>.</w:t>
      </w:r>
      <w:r w:rsidRPr="009B7247">
        <w:rPr>
          <w:color w:val="010000"/>
          <w:sz w:val="24"/>
        </w:rPr>
        <w:t>1972</w:t>
      </w:r>
      <w:r w:rsidR="00F60EAE" w:rsidRPr="009B7247">
        <w:rPr>
          <w:color w:val="010000"/>
          <w:sz w:val="24"/>
        </w:rPr>
        <w:t xml:space="preserve"> </w:t>
      </w:r>
      <w:r w:rsidRPr="009B7247">
        <w:rPr>
          <w:color w:val="010000"/>
          <w:sz w:val="24"/>
        </w:rPr>
        <w:t>günlü kararın bu hükmün Anayasa</w:t>
      </w:r>
      <w:r w:rsidR="00AB0567">
        <w:rPr>
          <w:color w:val="010000"/>
          <w:sz w:val="24"/>
        </w:rPr>
        <w:t>’</w:t>
      </w:r>
      <w:r w:rsidRPr="009B7247">
        <w:rPr>
          <w:color w:val="010000"/>
          <w:sz w:val="24"/>
        </w:rPr>
        <w:t>ya aykırı olmadığına ilişkin bölümüne yukarıda yazılı gerekçe ile karşıyım.</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7034F3" w:rsidTr="007034F3">
        <w:tc>
          <w:tcPr>
            <w:tcW w:w="1000" w:type="pct"/>
            <w:shd w:val="clear" w:color="auto" w:fill="auto"/>
          </w:tcPr>
          <w:p w:rsidR="007034F3" w:rsidRDefault="007034F3" w:rsidP="00FF2F3D">
            <w:pPr>
              <w:pStyle w:val="Gvdemetni0"/>
              <w:widowControl/>
              <w:shd w:val="clear" w:color="auto" w:fill="auto"/>
              <w:spacing w:after="200" w:line="240" w:lineRule="auto"/>
              <w:ind w:right="283" w:firstLine="0"/>
              <w:jc w:val="both"/>
              <w:rPr>
                <w:color w:val="010000"/>
                <w:sz w:val="24"/>
              </w:rPr>
            </w:pPr>
          </w:p>
        </w:tc>
        <w:tc>
          <w:tcPr>
            <w:tcW w:w="1000" w:type="pct"/>
            <w:shd w:val="clear" w:color="auto" w:fill="auto"/>
          </w:tcPr>
          <w:p w:rsidR="007034F3" w:rsidRDefault="007034F3" w:rsidP="00FF2F3D">
            <w:pPr>
              <w:pStyle w:val="Gvdemetni0"/>
              <w:widowControl/>
              <w:shd w:val="clear" w:color="auto" w:fill="auto"/>
              <w:spacing w:after="200" w:line="240" w:lineRule="auto"/>
              <w:ind w:right="283" w:firstLine="0"/>
              <w:jc w:val="both"/>
              <w:rPr>
                <w:color w:val="010000"/>
                <w:sz w:val="24"/>
              </w:rPr>
            </w:pPr>
          </w:p>
        </w:tc>
        <w:tc>
          <w:tcPr>
            <w:tcW w:w="1000" w:type="pct"/>
            <w:shd w:val="clear" w:color="auto" w:fill="auto"/>
          </w:tcPr>
          <w:p w:rsidR="007034F3" w:rsidRDefault="007034F3" w:rsidP="00FF2F3D">
            <w:pPr>
              <w:pStyle w:val="Gvdemetni0"/>
              <w:widowControl/>
              <w:shd w:val="clear" w:color="auto" w:fill="auto"/>
              <w:spacing w:after="200" w:line="240" w:lineRule="auto"/>
              <w:ind w:right="283" w:firstLine="0"/>
              <w:jc w:val="both"/>
              <w:rPr>
                <w:color w:val="010000"/>
                <w:sz w:val="24"/>
              </w:rPr>
            </w:pPr>
          </w:p>
        </w:tc>
        <w:tc>
          <w:tcPr>
            <w:tcW w:w="1000" w:type="pct"/>
            <w:shd w:val="clear" w:color="auto" w:fill="auto"/>
          </w:tcPr>
          <w:p w:rsidR="007034F3" w:rsidRDefault="007034F3" w:rsidP="00FF2F3D">
            <w:pPr>
              <w:pStyle w:val="Gvdemetni0"/>
              <w:widowControl/>
              <w:shd w:val="clear" w:color="auto" w:fill="auto"/>
              <w:spacing w:after="200" w:line="240" w:lineRule="auto"/>
              <w:ind w:right="283" w:firstLine="0"/>
              <w:jc w:val="both"/>
              <w:rPr>
                <w:color w:val="010000"/>
                <w:sz w:val="24"/>
              </w:rPr>
            </w:pPr>
          </w:p>
        </w:tc>
        <w:tc>
          <w:tcPr>
            <w:tcW w:w="1000" w:type="pct"/>
            <w:shd w:val="clear" w:color="auto" w:fill="auto"/>
          </w:tcPr>
          <w:p w:rsidR="007034F3" w:rsidRPr="007034F3" w:rsidRDefault="007034F3" w:rsidP="007034F3">
            <w:pPr>
              <w:pStyle w:val="Gvdemetni0"/>
              <w:widowControl/>
              <w:shd w:val="clear" w:color="auto" w:fill="auto"/>
              <w:spacing w:after="200" w:line="240" w:lineRule="auto"/>
              <w:ind w:firstLine="0"/>
              <w:jc w:val="center"/>
              <w:rPr>
                <w:color w:val="010000"/>
                <w:sz w:val="24"/>
              </w:rPr>
            </w:pPr>
            <w:r>
              <w:rPr>
                <w:color w:val="010000"/>
                <w:sz w:val="24"/>
              </w:rPr>
              <w:t xml:space="preserve">Avni </w:t>
            </w:r>
            <w:proofErr w:type="spellStart"/>
            <w:r>
              <w:rPr>
                <w:color w:val="010000"/>
                <w:sz w:val="24"/>
              </w:rPr>
              <w:t>Givda</w:t>
            </w:r>
            <w:proofErr w:type="spellEnd"/>
          </w:p>
        </w:tc>
      </w:tr>
    </w:tbl>
    <w:p w:rsidR="007034F3" w:rsidRDefault="007034F3" w:rsidP="00FF2F3D">
      <w:pPr>
        <w:pStyle w:val="Gvdemetni0"/>
        <w:widowControl/>
        <w:shd w:val="clear" w:color="auto" w:fill="auto"/>
        <w:spacing w:after="200" w:line="240" w:lineRule="auto"/>
        <w:ind w:right="283" w:firstLine="709"/>
        <w:jc w:val="both"/>
        <w:rPr>
          <w:color w:val="010000"/>
          <w:sz w:val="24"/>
        </w:rPr>
      </w:pPr>
    </w:p>
    <w:p w:rsidR="007034F3" w:rsidRDefault="007034F3" w:rsidP="00FF2F3D">
      <w:pPr>
        <w:pStyle w:val="Gvdemetni0"/>
        <w:widowControl/>
        <w:shd w:val="clear" w:color="auto" w:fill="auto"/>
        <w:spacing w:after="200" w:line="240" w:lineRule="auto"/>
        <w:ind w:right="283" w:firstLine="709"/>
        <w:jc w:val="both"/>
        <w:rPr>
          <w:color w:val="010000"/>
          <w:sz w:val="24"/>
        </w:rPr>
      </w:pPr>
    </w:p>
    <w:p w:rsidR="007034F3" w:rsidRDefault="007034F3" w:rsidP="00FF2F3D">
      <w:pPr>
        <w:pStyle w:val="Gvdemetni0"/>
        <w:widowControl/>
        <w:shd w:val="clear" w:color="auto" w:fill="auto"/>
        <w:spacing w:after="200" w:line="240" w:lineRule="auto"/>
        <w:ind w:right="283" w:firstLine="709"/>
        <w:jc w:val="both"/>
        <w:rPr>
          <w:color w:val="010000"/>
          <w:sz w:val="24"/>
        </w:rPr>
      </w:pPr>
    </w:p>
    <w:p w:rsidR="007034F3" w:rsidRPr="009B7247" w:rsidRDefault="00D20D22" w:rsidP="00FF2F3D">
      <w:pPr>
        <w:pStyle w:val="Gvdemetni0"/>
        <w:widowControl/>
        <w:shd w:val="clear" w:color="auto" w:fill="auto"/>
        <w:spacing w:after="200" w:line="240" w:lineRule="auto"/>
        <w:ind w:right="283" w:firstLine="709"/>
        <w:jc w:val="both"/>
        <w:rPr>
          <w:color w:val="010000"/>
          <w:sz w:val="24"/>
        </w:rPr>
      </w:pPr>
      <w:r w:rsidRPr="009B7247">
        <w:rPr>
          <w:color w:val="010000"/>
          <w:sz w:val="24"/>
        </w:rPr>
        <w:t xml:space="preserve">Yukarıda </w:t>
      </w:r>
      <w:proofErr w:type="spellStart"/>
      <w:r w:rsidRPr="009B7247">
        <w:rPr>
          <w:color w:val="010000"/>
          <w:sz w:val="24"/>
        </w:rPr>
        <w:t>karşıoy</w:t>
      </w:r>
      <w:proofErr w:type="spellEnd"/>
      <w:r w:rsidRPr="009B7247">
        <w:rPr>
          <w:color w:val="010000"/>
          <w:sz w:val="24"/>
        </w:rPr>
        <w:t xml:space="preserve"> yazısının II sayılı bölümüne katılıyorum</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7034F3" w:rsidTr="007034F3">
        <w:tc>
          <w:tcPr>
            <w:tcW w:w="1000" w:type="pct"/>
            <w:shd w:val="clear" w:color="auto" w:fill="auto"/>
          </w:tcPr>
          <w:p w:rsidR="007034F3" w:rsidRDefault="007034F3" w:rsidP="00FF2F3D">
            <w:pPr>
              <w:pStyle w:val="Gvdemetni0"/>
              <w:widowControl/>
              <w:shd w:val="clear" w:color="auto" w:fill="auto"/>
              <w:spacing w:after="200" w:line="240" w:lineRule="auto"/>
              <w:ind w:right="283" w:firstLine="0"/>
              <w:jc w:val="both"/>
              <w:rPr>
                <w:color w:val="010000"/>
                <w:sz w:val="24"/>
              </w:rPr>
            </w:pPr>
          </w:p>
        </w:tc>
        <w:tc>
          <w:tcPr>
            <w:tcW w:w="1000" w:type="pct"/>
            <w:shd w:val="clear" w:color="auto" w:fill="auto"/>
          </w:tcPr>
          <w:p w:rsidR="007034F3" w:rsidRDefault="007034F3" w:rsidP="00FF2F3D">
            <w:pPr>
              <w:pStyle w:val="Gvdemetni0"/>
              <w:widowControl/>
              <w:shd w:val="clear" w:color="auto" w:fill="auto"/>
              <w:spacing w:after="200" w:line="240" w:lineRule="auto"/>
              <w:ind w:right="283" w:firstLine="0"/>
              <w:jc w:val="both"/>
              <w:rPr>
                <w:color w:val="010000"/>
                <w:sz w:val="24"/>
              </w:rPr>
            </w:pPr>
          </w:p>
        </w:tc>
        <w:tc>
          <w:tcPr>
            <w:tcW w:w="1000" w:type="pct"/>
            <w:shd w:val="clear" w:color="auto" w:fill="auto"/>
          </w:tcPr>
          <w:p w:rsidR="007034F3" w:rsidRDefault="007034F3" w:rsidP="00FF2F3D">
            <w:pPr>
              <w:pStyle w:val="Gvdemetni0"/>
              <w:widowControl/>
              <w:shd w:val="clear" w:color="auto" w:fill="auto"/>
              <w:spacing w:after="200" w:line="240" w:lineRule="auto"/>
              <w:ind w:right="283" w:firstLine="0"/>
              <w:jc w:val="both"/>
              <w:rPr>
                <w:color w:val="010000"/>
                <w:sz w:val="24"/>
              </w:rPr>
            </w:pPr>
          </w:p>
        </w:tc>
        <w:tc>
          <w:tcPr>
            <w:tcW w:w="1000" w:type="pct"/>
            <w:shd w:val="clear" w:color="auto" w:fill="auto"/>
          </w:tcPr>
          <w:p w:rsidR="007034F3" w:rsidRDefault="007034F3" w:rsidP="00FF2F3D">
            <w:pPr>
              <w:pStyle w:val="Gvdemetni0"/>
              <w:widowControl/>
              <w:shd w:val="clear" w:color="auto" w:fill="auto"/>
              <w:spacing w:after="200" w:line="240" w:lineRule="auto"/>
              <w:ind w:right="283" w:firstLine="0"/>
              <w:jc w:val="both"/>
              <w:rPr>
                <w:color w:val="010000"/>
                <w:sz w:val="24"/>
              </w:rPr>
            </w:pPr>
          </w:p>
        </w:tc>
        <w:tc>
          <w:tcPr>
            <w:tcW w:w="1000" w:type="pct"/>
            <w:shd w:val="clear" w:color="auto" w:fill="auto"/>
          </w:tcPr>
          <w:p w:rsidR="007034F3" w:rsidRPr="007034F3" w:rsidRDefault="007034F3" w:rsidP="007034F3">
            <w:pPr>
              <w:pStyle w:val="Gvdemetni0"/>
              <w:widowControl/>
              <w:shd w:val="clear" w:color="auto" w:fill="auto"/>
              <w:spacing w:after="200" w:line="240" w:lineRule="auto"/>
              <w:ind w:firstLine="0"/>
              <w:jc w:val="center"/>
              <w:rPr>
                <w:color w:val="010000"/>
                <w:sz w:val="24"/>
              </w:rPr>
            </w:pPr>
            <w:r>
              <w:rPr>
                <w:color w:val="010000"/>
                <w:sz w:val="24"/>
              </w:rPr>
              <w:t>Ahmet Akar</w:t>
            </w:r>
          </w:p>
        </w:tc>
      </w:tr>
    </w:tbl>
    <w:p w:rsidR="007034F3" w:rsidRDefault="007034F3" w:rsidP="007034F3">
      <w:pPr>
        <w:pStyle w:val="Gvdemetni0"/>
        <w:widowControl/>
        <w:shd w:val="clear" w:color="auto" w:fill="auto"/>
        <w:spacing w:after="200" w:line="240" w:lineRule="auto"/>
        <w:ind w:right="283" w:firstLine="0"/>
        <w:jc w:val="both"/>
        <w:rPr>
          <w:color w:val="010000"/>
          <w:sz w:val="24"/>
        </w:rPr>
      </w:pPr>
    </w:p>
    <w:p w:rsidR="007034F3" w:rsidRDefault="007034F3" w:rsidP="007034F3">
      <w:pPr>
        <w:pStyle w:val="Gvdemetni0"/>
        <w:widowControl/>
        <w:shd w:val="clear" w:color="auto" w:fill="auto"/>
        <w:spacing w:after="200" w:line="240" w:lineRule="auto"/>
        <w:ind w:right="283" w:firstLine="0"/>
        <w:jc w:val="both"/>
        <w:rPr>
          <w:color w:val="010000"/>
          <w:sz w:val="24"/>
        </w:rPr>
      </w:pPr>
    </w:p>
    <w:p w:rsidR="007034F3" w:rsidRDefault="007034F3" w:rsidP="007034F3">
      <w:pPr>
        <w:pStyle w:val="Gvdemetni0"/>
        <w:widowControl/>
        <w:shd w:val="clear" w:color="auto" w:fill="auto"/>
        <w:spacing w:after="200" w:line="240" w:lineRule="auto"/>
        <w:ind w:right="283" w:firstLine="0"/>
        <w:jc w:val="both"/>
        <w:rPr>
          <w:color w:val="010000"/>
          <w:sz w:val="24"/>
        </w:rPr>
      </w:pPr>
    </w:p>
    <w:p w:rsidR="00F60EAE" w:rsidRPr="009B7247" w:rsidRDefault="00F60EAE" w:rsidP="007034F3">
      <w:pPr>
        <w:pStyle w:val="Gvdemetni0"/>
        <w:widowControl/>
        <w:shd w:val="clear" w:color="auto" w:fill="auto"/>
        <w:spacing w:after="200" w:line="240" w:lineRule="auto"/>
        <w:ind w:right="283" w:firstLine="0"/>
        <w:jc w:val="center"/>
        <w:rPr>
          <w:color w:val="010000"/>
          <w:sz w:val="24"/>
        </w:rPr>
      </w:pPr>
      <w:r w:rsidRPr="009B7247">
        <w:rPr>
          <w:color w:val="010000"/>
          <w:sz w:val="24"/>
        </w:rPr>
        <w:t>KARŞIOY YAZISI</w:t>
      </w:r>
    </w:p>
    <w:p w:rsidR="00260858" w:rsidRPr="009B7247" w:rsidRDefault="00D20D22" w:rsidP="00FF2F3D">
      <w:pPr>
        <w:pStyle w:val="Gvdemetni0"/>
        <w:widowControl/>
        <w:shd w:val="clear" w:color="auto" w:fill="auto"/>
        <w:spacing w:after="200" w:line="240" w:lineRule="auto"/>
        <w:ind w:right="283" w:firstLine="709"/>
        <w:jc w:val="both"/>
        <w:rPr>
          <w:color w:val="010000"/>
          <w:sz w:val="24"/>
        </w:rPr>
      </w:pPr>
      <w:r w:rsidRPr="009B7247">
        <w:rPr>
          <w:color w:val="010000"/>
          <w:sz w:val="24"/>
        </w:rPr>
        <w:t>Sözlü a</w:t>
      </w:r>
      <w:r w:rsidR="00F60EAE" w:rsidRPr="009B7247">
        <w:rPr>
          <w:color w:val="010000"/>
          <w:sz w:val="24"/>
        </w:rPr>
        <w:t>çıkla</w:t>
      </w:r>
      <w:r w:rsidRPr="009B7247">
        <w:rPr>
          <w:color w:val="010000"/>
          <w:sz w:val="24"/>
        </w:rPr>
        <w:t xml:space="preserve">ma hakkında </w:t>
      </w:r>
      <w:proofErr w:type="spellStart"/>
      <w:r w:rsidRPr="009B7247">
        <w:rPr>
          <w:color w:val="010000"/>
          <w:sz w:val="24"/>
        </w:rPr>
        <w:t>karşıoy</w:t>
      </w:r>
      <w:proofErr w:type="spellEnd"/>
      <w:r w:rsidRPr="009B7247">
        <w:rPr>
          <w:color w:val="010000"/>
          <w:sz w:val="24"/>
        </w:rPr>
        <w:t>:</w:t>
      </w:r>
    </w:p>
    <w:p w:rsidR="007034F3" w:rsidRPr="009B7247" w:rsidRDefault="00D20D22" w:rsidP="00FF2F3D">
      <w:pPr>
        <w:pStyle w:val="Gvdemetni0"/>
        <w:widowControl/>
        <w:shd w:val="clear" w:color="auto" w:fill="auto"/>
        <w:spacing w:after="200" w:line="240" w:lineRule="auto"/>
        <w:ind w:right="283" w:firstLine="709"/>
        <w:jc w:val="both"/>
        <w:rPr>
          <w:color w:val="010000"/>
          <w:sz w:val="24"/>
        </w:rPr>
      </w:pPr>
      <w:r w:rsidRPr="009B7247">
        <w:rPr>
          <w:color w:val="010000"/>
          <w:sz w:val="24"/>
        </w:rPr>
        <w:t>Dosya tekemmül etmiş gerekli bütün bilgiler toplanmış olduğundan</w:t>
      </w:r>
      <w:r w:rsidR="00AB0567">
        <w:rPr>
          <w:color w:val="010000"/>
          <w:sz w:val="24"/>
        </w:rPr>
        <w:t>,</w:t>
      </w:r>
      <w:r w:rsidRPr="009B7247">
        <w:rPr>
          <w:color w:val="010000"/>
          <w:sz w:val="24"/>
        </w:rPr>
        <w:t xml:space="preserve"> dava</w:t>
      </w:r>
      <w:r w:rsidR="007034F3">
        <w:rPr>
          <w:color w:val="010000"/>
          <w:sz w:val="24"/>
        </w:rPr>
        <w:t xml:space="preserve"> </w:t>
      </w:r>
      <w:r w:rsidRPr="009B7247">
        <w:rPr>
          <w:color w:val="010000"/>
          <w:sz w:val="24"/>
        </w:rPr>
        <w:t>konusunda sözlü açıklama işi geciktireceğinden dinlenmesine lüzum olmadığı reyindeyim.</w:t>
      </w:r>
      <w:r w:rsidR="00FF2F3D" w:rsidRPr="009B7247">
        <w:rPr>
          <w:color w:val="010000"/>
          <w:sz w:val="24"/>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7034F3" w:rsidTr="007034F3">
        <w:tc>
          <w:tcPr>
            <w:tcW w:w="1000" w:type="pct"/>
            <w:shd w:val="clear" w:color="auto" w:fill="auto"/>
          </w:tcPr>
          <w:p w:rsidR="007034F3" w:rsidRDefault="007034F3" w:rsidP="00FF2F3D">
            <w:pPr>
              <w:pStyle w:val="Gvdemetni0"/>
              <w:widowControl/>
              <w:shd w:val="clear" w:color="auto" w:fill="auto"/>
              <w:spacing w:after="200" w:line="240" w:lineRule="auto"/>
              <w:ind w:right="283" w:firstLine="0"/>
              <w:jc w:val="both"/>
              <w:rPr>
                <w:color w:val="010000"/>
                <w:sz w:val="24"/>
              </w:rPr>
            </w:pPr>
          </w:p>
        </w:tc>
        <w:tc>
          <w:tcPr>
            <w:tcW w:w="1000" w:type="pct"/>
            <w:shd w:val="clear" w:color="auto" w:fill="auto"/>
          </w:tcPr>
          <w:p w:rsidR="007034F3" w:rsidRDefault="007034F3" w:rsidP="00FF2F3D">
            <w:pPr>
              <w:pStyle w:val="Gvdemetni0"/>
              <w:widowControl/>
              <w:shd w:val="clear" w:color="auto" w:fill="auto"/>
              <w:spacing w:after="200" w:line="240" w:lineRule="auto"/>
              <w:ind w:right="283" w:firstLine="0"/>
              <w:jc w:val="both"/>
              <w:rPr>
                <w:color w:val="010000"/>
                <w:sz w:val="24"/>
              </w:rPr>
            </w:pPr>
          </w:p>
        </w:tc>
        <w:tc>
          <w:tcPr>
            <w:tcW w:w="1000" w:type="pct"/>
            <w:shd w:val="clear" w:color="auto" w:fill="auto"/>
          </w:tcPr>
          <w:p w:rsidR="007034F3" w:rsidRDefault="007034F3" w:rsidP="00FF2F3D">
            <w:pPr>
              <w:pStyle w:val="Gvdemetni0"/>
              <w:widowControl/>
              <w:shd w:val="clear" w:color="auto" w:fill="auto"/>
              <w:spacing w:after="200" w:line="240" w:lineRule="auto"/>
              <w:ind w:right="283" w:firstLine="0"/>
              <w:jc w:val="both"/>
              <w:rPr>
                <w:color w:val="010000"/>
                <w:sz w:val="24"/>
              </w:rPr>
            </w:pPr>
          </w:p>
        </w:tc>
        <w:tc>
          <w:tcPr>
            <w:tcW w:w="1000" w:type="pct"/>
            <w:shd w:val="clear" w:color="auto" w:fill="auto"/>
          </w:tcPr>
          <w:p w:rsidR="007034F3" w:rsidRDefault="007034F3" w:rsidP="00FF2F3D">
            <w:pPr>
              <w:pStyle w:val="Gvdemetni0"/>
              <w:widowControl/>
              <w:shd w:val="clear" w:color="auto" w:fill="auto"/>
              <w:spacing w:after="200" w:line="240" w:lineRule="auto"/>
              <w:ind w:right="283" w:firstLine="0"/>
              <w:jc w:val="both"/>
              <w:rPr>
                <w:color w:val="010000"/>
                <w:sz w:val="24"/>
              </w:rPr>
            </w:pPr>
          </w:p>
        </w:tc>
        <w:tc>
          <w:tcPr>
            <w:tcW w:w="1000" w:type="pct"/>
            <w:shd w:val="clear" w:color="auto" w:fill="auto"/>
          </w:tcPr>
          <w:p w:rsidR="007034F3" w:rsidRDefault="007034F3" w:rsidP="007034F3">
            <w:pPr>
              <w:pStyle w:val="Gvdemetni0"/>
              <w:widowControl/>
              <w:shd w:val="clear" w:color="auto" w:fill="auto"/>
              <w:spacing w:after="200" w:line="240" w:lineRule="auto"/>
              <w:ind w:firstLine="0"/>
              <w:jc w:val="center"/>
              <w:rPr>
                <w:color w:val="010000"/>
                <w:sz w:val="24"/>
              </w:rPr>
            </w:pPr>
            <w:r>
              <w:rPr>
                <w:color w:val="010000"/>
                <w:sz w:val="24"/>
              </w:rPr>
              <w:t>Üye</w:t>
            </w:r>
          </w:p>
          <w:p w:rsidR="007034F3" w:rsidRPr="007034F3" w:rsidRDefault="007034F3" w:rsidP="007034F3">
            <w:pPr>
              <w:pStyle w:val="Gvdemetni0"/>
              <w:widowControl/>
              <w:shd w:val="clear" w:color="auto" w:fill="auto"/>
              <w:spacing w:after="200" w:line="240" w:lineRule="auto"/>
              <w:ind w:firstLine="0"/>
              <w:jc w:val="center"/>
              <w:rPr>
                <w:color w:val="010000"/>
                <w:sz w:val="24"/>
              </w:rPr>
            </w:pPr>
            <w:r>
              <w:rPr>
                <w:color w:val="010000"/>
                <w:sz w:val="24"/>
              </w:rPr>
              <w:t xml:space="preserve">Şahap </w:t>
            </w:r>
            <w:proofErr w:type="spellStart"/>
            <w:r>
              <w:rPr>
                <w:color w:val="010000"/>
                <w:sz w:val="24"/>
              </w:rPr>
              <w:t>Arıç</w:t>
            </w:r>
            <w:proofErr w:type="spellEnd"/>
          </w:p>
        </w:tc>
      </w:tr>
    </w:tbl>
    <w:p w:rsidR="007034F3" w:rsidRDefault="007034F3" w:rsidP="007034F3">
      <w:pPr>
        <w:pStyle w:val="Gvdemetni0"/>
        <w:widowControl/>
        <w:shd w:val="clear" w:color="auto" w:fill="auto"/>
        <w:spacing w:after="200" w:line="240" w:lineRule="auto"/>
        <w:ind w:right="283" w:firstLine="0"/>
        <w:jc w:val="both"/>
        <w:rPr>
          <w:color w:val="010000"/>
          <w:sz w:val="24"/>
        </w:rPr>
      </w:pPr>
    </w:p>
    <w:p w:rsidR="007034F3" w:rsidRDefault="007034F3" w:rsidP="007034F3">
      <w:pPr>
        <w:pStyle w:val="Gvdemetni0"/>
        <w:widowControl/>
        <w:shd w:val="clear" w:color="auto" w:fill="auto"/>
        <w:spacing w:after="200" w:line="240" w:lineRule="auto"/>
        <w:ind w:right="283" w:firstLine="0"/>
        <w:jc w:val="both"/>
        <w:rPr>
          <w:color w:val="010000"/>
          <w:sz w:val="24"/>
        </w:rPr>
      </w:pPr>
    </w:p>
    <w:p w:rsidR="007034F3" w:rsidRDefault="007034F3" w:rsidP="007034F3">
      <w:pPr>
        <w:pStyle w:val="Gvdemetni0"/>
        <w:widowControl/>
        <w:shd w:val="clear" w:color="auto" w:fill="auto"/>
        <w:spacing w:after="200" w:line="240" w:lineRule="auto"/>
        <w:ind w:right="283" w:firstLine="0"/>
        <w:jc w:val="both"/>
        <w:rPr>
          <w:color w:val="010000"/>
          <w:sz w:val="24"/>
        </w:rPr>
      </w:pPr>
    </w:p>
    <w:p w:rsidR="007034F3" w:rsidRDefault="007034F3" w:rsidP="007034F3">
      <w:pPr>
        <w:pStyle w:val="Gvdemetni0"/>
        <w:widowControl/>
        <w:shd w:val="clear" w:color="auto" w:fill="auto"/>
        <w:spacing w:after="200" w:line="240" w:lineRule="auto"/>
        <w:ind w:right="283" w:firstLine="0"/>
        <w:jc w:val="both"/>
        <w:rPr>
          <w:color w:val="010000"/>
          <w:sz w:val="24"/>
        </w:rPr>
      </w:pPr>
    </w:p>
    <w:p w:rsidR="00C73133" w:rsidRPr="009B7247" w:rsidRDefault="00C73133" w:rsidP="007034F3">
      <w:pPr>
        <w:pStyle w:val="Gvdemetni0"/>
        <w:widowControl/>
        <w:shd w:val="clear" w:color="auto" w:fill="auto"/>
        <w:spacing w:after="200" w:line="240" w:lineRule="auto"/>
        <w:ind w:right="283" w:firstLine="0"/>
        <w:jc w:val="center"/>
        <w:rPr>
          <w:color w:val="010000"/>
          <w:sz w:val="24"/>
        </w:rPr>
      </w:pPr>
      <w:r w:rsidRPr="009B7247">
        <w:rPr>
          <w:color w:val="010000"/>
          <w:sz w:val="24"/>
        </w:rPr>
        <w:lastRenderedPageBreak/>
        <w:t>KARŞIOY YAZISI</w:t>
      </w:r>
    </w:p>
    <w:p w:rsidR="00260858" w:rsidRPr="009B7247" w:rsidRDefault="00D20D22" w:rsidP="00FF2F3D">
      <w:pPr>
        <w:pStyle w:val="Gvdemetni0"/>
        <w:widowControl/>
        <w:shd w:val="clear" w:color="auto" w:fill="auto"/>
        <w:spacing w:after="200" w:line="240" w:lineRule="auto"/>
        <w:ind w:right="283" w:firstLine="709"/>
        <w:jc w:val="both"/>
        <w:rPr>
          <w:color w:val="010000"/>
          <w:sz w:val="24"/>
        </w:rPr>
      </w:pPr>
      <w:r w:rsidRPr="009B7247">
        <w:rPr>
          <w:color w:val="010000"/>
          <w:sz w:val="24"/>
        </w:rPr>
        <w:t xml:space="preserve">Kararın 2. </w:t>
      </w:r>
      <w:r w:rsidR="00AB0567">
        <w:rPr>
          <w:color w:val="010000"/>
          <w:sz w:val="24"/>
        </w:rPr>
        <w:t>b</w:t>
      </w:r>
      <w:r w:rsidRPr="009B7247">
        <w:rPr>
          <w:color w:val="010000"/>
          <w:sz w:val="24"/>
        </w:rPr>
        <w:t>endine</w:t>
      </w:r>
      <w:r w:rsidR="00AB0567">
        <w:rPr>
          <w:color w:val="010000"/>
          <w:sz w:val="24"/>
        </w:rPr>
        <w:t>;</w:t>
      </w:r>
      <w:r w:rsidRPr="009B7247">
        <w:rPr>
          <w:color w:val="010000"/>
          <w:sz w:val="24"/>
        </w:rPr>
        <w:t xml:space="preserve"> Mahkememizin 1970/48 </w:t>
      </w:r>
      <w:r w:rsidR="00AB0567">
        <w:rPr>
          <w:color w:val="010000"/>
          <w:sz w:val="24"/>
        </w:rPr>
        <w:t>E</w:t>
      </w:r>
      <w:r w:rsidRPr="009B7247">
        <w:rPr>
          <w:color w:val="010000"/>
          <w:sz w:val="24"/>
        </w:rPr>
        <w:t xml:space="preserve">sas, 1972/3 </w:t>
      </w:r>
      <w:r w:rsidR="00AB0567">
        <w:rPr>
          <w:color w:val="010000"/>
          <w:sz w:val="24"/>
        </w:rPr>
        <w:t>K</w:t>
      </w:r>
      <w:r w:rsidRPr="009B7247">
        <w:rPr>
          <w:color w:val="010000"/>
          <w:sz w:val="24"/>
        </w:rPr>
        <w:t>arar sayı</w:t>
      </w:r>
      <w:r w:rsidRPr="009B7247">
        <w:rPr>
          <w:color w:val="010000"/>
          <w:sz w:val="24"/>
        </w:rPr>
        <w:softHyphen/>
        <w:t xml:space="preserve">lı, 8 ve 9 Şubat 1972 günlü kararı için yazdığım </w:t>
      </w:r>
      <w:proofErr w:type="spellStart"/>
      <w:r w:rsidRPr="009B7247">
        <w:rPr>
          <w:color w:val="010000"/>
          <w:sz w:val="24"/>
        </w:rPr>
        <w:t>karşıoy</w:t>
      </w:r>
      <w:proofErr w:type="spellEnd"/>
      <w:r w:rsidRPr="009B7247">
        <w:rPr>
          <w:color w:val="010000"/>
          <w:sz w:val="24"/>
        </w:rPr>
        <w:t xml:space="preserve"> yazısının 3</w:t>
      </w:r>
      <w:r w:rsidR="00C73133" w:rsidRPr="009B7247">
        <w:rPr>
          <w:color w:val="010000"/>
          <w:sz w:val="24"/>
        </w:rPr>
        <w:t>.</w:t>
      </w:r>
      <w:r w:rsidRPr="009B7247">
        <w:rPr>
          <w:color w:val="010000"/>
          <w:sz w:val="24"/>
        </w:rPr>
        <w:t xml:space="preserve"> bendinde gösterilen gerekçeye dayanarak k</w:t>
      </w:r>
      <w:r w:rsidR="00C73133" w:rsidRPr="009B7247">
        <w:rPr>
          <w:color w:val="010000"/>
          <w:sz w:val="24"/>
        </w:rPr>
        <w:t>atılıyorum</w:t>
      </w:r>
      <w:r w:rsidRPr="009B7247">
        <w:rPr>
          <w:color w:val="010000"/>
          <w:sz w:val="24"/>
        </w:rPr>
        <w:t>.</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7034F3" w:rsidTr="007034F3">
        <w:tc>
          <w:tcPr>
            <w:tcW w:w="1000" w:type="pct"/>
            <w:shd w:val="clear" w:color="auto" w:fill="auto"/>
          </w:tcPr>
          <w:p w:rsidR="007034F3" w:rsidRDefault="007034F3" w:rsidP="00FF2F3D">
            <w:pPr>
              <w:pStyle w:val="Gvdemetni0"/>
              <w:widowControl/>
              <w:shd w:val="clear" w:color="auto" w:fill="auto"/>
              <w:spacing w:after="200" w:line="240" w:lineRule="auto"/>
              <w:ind w:right="283" w:firstLine="0"/>
              <w:jc w:val="both"/>
              <w:rPr>
                <w:color w:val="010000"/>
                <w:sz w:val="24"/>
              </w:rPr>
            </w:pPr>
          </w:p>
        </w:tc>
        <w:tc>
          <w:tcPr>
            <w:tcW w:w="1000" w:type="pct"/>
            <w:shd w:val="clear" w:color="auto" w:fill="auto"/>
          </w:tcPr>
          <w:p w:rsidR="007034F3" w:rsidRDefault="007034F3" w:rsidP="00FF2F3D">
            <w:pPr>
              <w:pStyle w:val="Gvdemetni0"/>
              <w:widowControl/>
              <w:shd w:val="clear" w:color="auto" w:fill="auto"/>
              <w:spacing w:after="200" w:line="240" w:lineRule="auto"/>
              <w:ind w:right="283" w:firstLine="0"/>
              <w:jc w:val="both"/>
              <w:rPr>
                <w:color w:val="010000"/>
                <w:sz w:val="24"/>
              </w:rPr>
            </w:pPr>
          </w:p>
        </w:tc>
        <w:tc>
          <w:tcPr>
            <w:tcW w:w="1000" w:type="pct"/>
            <w:shd w:val="clear" w:color="auto" w:fill="auto"/>
          </w:tcPr>
          <w:p w:rsidR="007034F3" w:rsidRDefault="007034F3" w:rsidP="00FF2F3D">
            <w:pPr>
              <w:pStyle w:val="Gvdemetni0"/>
              <w:widowControl/>
              <w:shd w:val="clear" w:color="auto" w:fill="auto"/>
              <w:spacing w:after="200" w:line="240" w:lineRule="auto"/>
              <w:ind w:right="283" w:firstLine="0"/>
              <w:jc w:val="both"/>
              <w:rPr>
                <w:color w:val="010000"/>
                <w:sz w:val="24"/>
              </w:rPr>
            </w:pPr>
          </w:p>
        </w:tc>
        <w:tc>
          <w:tcPr>
            <w:tcW w:w="1000" w:type="pct"/>
            <w:shd w:val="clear" w:color="auto" w:fill="auto"/>
          </w:tcPr>
          <w:p w:rsidR="007034F3" w:rsidRDefault="007034F3" w:rsidP="00FF2F3D">
            <w:pPr>
              <w:pStyle w:val="Gvdemetni0"/>
              <w:widowControl/>
              <w:shd w:val="clear" w:color="auto" w:fill="auto"/>
              <w:spacing w:after="200" w:line="240" w:lineRule="auto"/>
              <w:ind w:right="283" w:firstLine="0"/>
              <w:jc w:val="both"/>
              <w:rPr>
                <w:color w:val="010000"/>
                <w:sz w:val="24"/>
              </w:rPr>
            </w:pPr>
          </w:p>
        </w:tc>
        <w:tc>
          <w:tcPr>
            <w:tcW w:w="1000" w:type="pct"/>
            <w:shd w:val="clear" w:color="auto" w:fill="auto"/>
          </w:tcPr>
          <w:p w:rsidR="007034F3" w:rsidRDefault="007034F3" w:rsidP="007034F3">
            <w:pPr>
              <w:pStyle w:val="Gvdemetni0"/>
              <w:widowControl/>
              <w:shd w:val="clear" w:color="auto" w:fill="auto"/>
              <w:spacing w:after="200" w:line="240" w:lineRule="auto"/>
              <w:ind w:firstLine="0"/>
              <w:jc w:val="center"/>
              <w:rPr>
                <w:color w:val="010000"/>
                <w:sz w:val="24"/>
              </w:rPr>
            </w:pPr>
            <w:r>
              <w:rPr>
                <w:color w:val="010000"/>
                <w:sz w:val="24"/>
              </w:rPr>
              <w:t>Üye</w:t>
            </w:r>
          </w:p>
          <w:p w:rsidR="007034F3" w:rsidRPr="007034F3" w:rsidRDefault="007034F3" w:rsidP="007034F3">
            <w:pPr>
              <w:pStyle w:val="Gvdemetni0"/>
              <w:widowControl/>
              <w:shd w:val="clear" w:color="auto" w:fill="auto"/>
              <w:spacing w:after="200" w:line="240" w:lineRule="auto"/>
              <w:ind w:firstLine="0"/>
              <w:jc w:val="center"/>
              <w:rPr>
                <w:color w:val="010000"/>
                <w:sz w:val="24"/>
              </w:rPr>
            </w:pPr>
            <w:r>
              <w:rPr>
                <w:color w:val="010000"/>
                <w:sz w:val="24"/>
              </w:rPr>
              <w:t xml:space="preserve"> Recai Seçkin</w:t>
            </w:r>
          </w:p>
        </w:tc>
      </w:tr>
    </w:tbl>
    <w:p w:rsidR="007034F3" w:rsidRDefault="007034F3" w:rsidP="007034F3">
      <w:pPr>
        <w:pStyle w:val="Gvdemetni20"/>
        <w:widowControl/>
        <w:shd w:val="clear" w:color="auto" w:fill="auto"/>
        <w:spacing w:after="200" w:line="240" w:lineRule="auto"/>
        <w:ind w:right="283" w:firstLine="0"/>
        <w:jc w:val="both"/>
        <w:rPr>
          <w:color w:val="010000"/>
          <w:sz w:val="24"/>
        </w:rPr>
      </w:pPr>
    </w:p>
    <w:p w:rsidR="007034F3" w:rsidRDefault="007034F3" w:rsidP="007034F3">
      <w:pPr>
        <w:pStyle w:val="Gvdemetni20"/>
        <w:widowControl/>
        <w:shd w:val="clear" w:color="auto" w:fill="auto"/>
        <w:spacing w:after="200" w:line="240" w:lineRule="auto"/>
        <w:ind w:right="283" w:firstLine="0"/>
        <w:jc w:val="both"/>
        <w:rPr>
          <w:color w:val="010000"/>
          <w:sz w:val="24"/>
        </w:rPr>
      </w:pPr>
    </w:p>
    <w:p w:rsidR="007034F3" w:rsidRDefault="007034F3" w:rsidP="007034F3">
      <w:pPr>
        <w:pStyle w:val="Gvdemetni20"/>
        <w:widowControl/>
        <w:shd w:val="clear" w:color="auto" w:fill="auto"/>
        <w:spacing w:after="200" w:line="240" w:lineRule="auto"/>
        <w:ind w:right="283" w:firstLine="0"/>
        <w:jc w:val="both"/>
        <w:rPr>
          <w:color w:val="010000"/>
          <w:sz w:val="24"/>
        </w:rPr>
      </w:pPr>
    </w:p>
    <w:p w:rsidR="00260858" w:rsidRPr="009B7247" w:rsidRDefault="00D20D22" w:rsidP="007034F3">
      <w:pPr>
        <w:pStyle w:val="Gvdemetni20"/>
        <w:widowControl/>
        <w:shd w:val="clear" w:color="auto" w:fill="auto"/>
        <w:spacing w:after="200" w:line="240" w:lineRule="auto"/>
        <w:ind w:right="283" w:firstLine="0"/>
        <w:jc w:val="center"/>
        <w:rPr>
          <w:color w:val="010000"/>
          <w:sz w:val="24"/>
        </w:rPr>
      </w:pPr>
      <w:r w:rsidRPr="009B7247">
        <w:rPr>
          <w:color w:val="010000"/>
          <w:sz w:val="24"/>
        </w:rPr>
        <w:t xml:space="preserve">KARŞIOY </w:t>
      </w:r>
      <w:r w:rsidR="00C73133" w:rsidRPr="009B7247">
        <w:rPr>
          <w:color w:val="010000"/>
          <w:sz w:val="24"/>
        </w:rPr>
        <w:t>Y</w:t>
      </w:r>
      <w:r w:rsidRPr="009B7247">
        <w:rPr>
          <w:color w:val="010000"/>
          <w:sz w:val="24"/>
        </w:rPr>
        <w:t>AZISI</w:t>
      </w:r>
    </w:p>
    <w:p w:rsidR="00260858" w:rsidRPr="009B7247" w:rsidRDefault="00D20D22" w:rsidP="00FF2F3D">
      <w:pPr>
        <w:pStyle w:val="Gvdemetni20"/>
        <w:widowControl/>
        <w:shd w:val="clear" w:color="auto" w:fill="auto"/>
        <w:spacing w:after="200" w:line="240" w:lineRule="auto"/>
        <w:ind w:right="283" w:firstLine="709"/>
        <w:jc w:val="both"/>
        <w:rPr>
          <w:color w:val="010000"/>
          <w:sz w:val="24"/>
        </w:rPr>
      </w:pPr>
      <w:r w:rsidRPr="009B7247">
        <w:rPr>
          <w:color w:val="010000"/>
          <w:sz w:val="24"/>
        </w:rPr>
        <w:t>274 sayılı Sendikalar Kanunu</w:t>
      </w:r>
      <w:r w:rsidR="00AB0567">
        <w:rPr>
          <w:color w:val="010000"/>
          <w:sz w:val="24"/>
        </w:rPr>
        <w:t>’</w:t>
      </w:r>
      <w:r w:rsidRPr="009B7247">
        <w:rPr>
          <w:color w:val="010000"/>
          <w:sz w:val="24"/>
        </w:rPr>
        <w:t>nun 1317 sayılı Kanun</w:t>
      </w:r>
      <w:r w:rsidR="00AB0567">
        <w:rPr>
          <w:color w:val="010000"/>
          <w:sz w:val="24"/>
        </w:rPr>
        <w:t>’</w:t>
      </w:r>
      <w:r w:rsidRPr="009B7247">
        <w:rPr>
          <w:color w:val="010000"/>
          <w:sz w:val="24"/>
        </w:rPr>
        <w:t>la değişik 6. maddesi</w:t>
      </w:r>
      <w:r w:rsidR="00C73133" w:rsidRPr="009B7247">
        <w:rPr>
          <w:color w:val="010000"/>
          <w:sz w:val="24"/>
        </w:rPr>
        <w:t>n</w:t>
      </w:r>
      <w:r w:rsidRPr="009B7247">
        <w:rPr>
          <w:color w:val="010000"/>
          <w:sz w:val="24"/>
        </w:rPr>
        <w:t xml:space="preserve">in birinci fıkrasındaki (Çekilme, noter huzurunda münferiden kimliğin </w:t>
      </w:r>
      <w:proofErr w:type="spellStart"/>
      <w:r w:rsidRPr="009B7247">
        <w:rPr>
          <w:color w:val="010000"/>
          <w:sz w:val="24"/>
        </w:rPr>
        <w:t>tesbiti</w:t>
      </w:r>
      <w:proofErr w:type="spellEnd"/>
      <w:r w:rsidRPr="009B7247">
        <w:rPr>
          <w:color w:val="010000"/>
          <w:sz w:val="24"/>
        </w:rPr>
        <w:t xml:space="preserve"> ve istifa edecek kişinin imzasının tasdiki ile olur.) hükmü Anayasa</w:t>
      </w:r>
      <w:r w:rsidR="00AB0567">
        <w:rPr>
          <w:color w:val="010000"/>
          <w:sz w:val="24"/>
        </w:rPr>
        <w:t>’</w:t>
      </w:r>
      <w:r w:rsidRPr="009B7247">
        <w:rPr>
          <w:color w:val="010000"/>
          <w:sz w:val="24"/>
        </w:rPr>
        <w:t>ya aykırı olduğundan iptal edilmelidir.</w:t>
      </w:r>
    </w:p>
    <w:p w:rsidR="00260858" w:rsidRPr="009B7247" w:rsidRDefault="00D20D22" w:rsidP="00FF2F3D">
      <w:pPr>
        <w:pStyle w:val="Gvdemetni20"/>
        <w:widowControl/>
        <w:shd w:val="clear" w:color="auto" w:fill="auto"/>
        <w:spacing w:after="200" w:line="240" w:lineRule="auto"/>
        <w:ind w:right="283" w:firstLine="709"/>
        <w:jc w:val="both"/>
        <w:rPr>
          <w:color w:val="010000"/>
          <w:sz w:val="24"/>
        </w:rPr>
      </w:pPr>
      <w:r w:rsidRPr="009B7247">
        <w:rPr>
          <w:color w:val="010000"/>
          <w:sz w:val="24"/>
        </w:rPr>
        <w:t>Konuya ilişkin düşüncelerim 8</w:t>
      </w:r>
      <w:r w:rsidR="00AB0567">
        <w:rPr>
          <w:color w:val="010000"/>
          <w:sz w:val="24"/>
        </w:rPr>
        <w:t>-</w:t>
      </w:r>
      <w:r w:rsidRPr="009B7247">
        <w:rPr>
          <w:color w:val="010000"/>
          <w:sz w:val="24"/>
        </w:rPr>
        <w:t>9</w:t>
      </w:r>
      <w:r w:rsidR="00AB0567">
        <w:rPr>
          <w:color w:val="010000"/>
          <w:sz w:val="24"/>
        </w:rPr>
        <w:t xml:space="preserve"> </w:t>
      </w:r>
      <w:r w:rsidRPr="009B7247">
        <w:rPr>
          <w:color w:val="010000"/>
          <w:sz w:val="24"/>
        </w:rPr>
        <w:t xml:space="preserve">Şubat 1972 günlü ve 1970/48-1972/3 sayılı Anayasa Mahkemesi kararına ilişkin </w:t>
      </w:r>
      <w:proofErr w:type="spellStart"/>
      <w:r w:rsidRPr="009B7247">
        <w:rPr>
          <w:color w:val="010000"/>
          <w:sz w:val="24"/>
        </w:rPr>
        <w:t>karşıoy</w:t>
      </w:r>
      <w:proofErr w:type="spellEnd"/>
      <w:r w:rsidRPr="009B7247">
        <w:rPr>
          <w:color w:val="010000"/>
          <w:sz w:val="24"/>
        </w:rPr>
        <w:t xml:space="preserve"> yazımın 2 </w:t>
      </w:r>
      <w:r w:rsidR="00AB0567">
        <w:rPr>
          <w:color w:val="010000"/>
          <w:sz w:val="24"/>
        </w:rPr>
        <w:t>N</w:t>
      </w:r>
      <w:r w:rsidRPr="009B7247">
        <w:rPr>
          <w:color w:val="010000"/>
          <w:sz w:val="24"/>
        </w:rPr>
        <w:t>o.lu bendinde a</w:t>
      </w:r>
      <w:r w:rsidR="00C73133" w:rsidRPr="009B7247">
        <w:rPr>
          <w:color w:val="010000"/>
          <w:sz w:val="24"/>
        </w:rPr>
        <w:t>ç</w:t>
      </w:r>
      <w:r w:rsidRPr="009B7247">
        <w:rPr>
          <w:color w:val="010000"/>
          <w:sz w:val="24"/>
        </w:rPr>
        <w:t>ıklanmıştır.</w:t>
      </w:r>
    </w:p>
    <w:p w:rsidR="00EE2E16" w:rsidRPr="009B7247" w:rsidRDefault="00D20D22" w:rsidP="00FF2F3D">
      <w:pPr>
        <w:pStyle w:val="Gvdemetni20"/>
        <w:widowControl/>
        <w:shd w:val="clear" w:color="auto" w:fill="auto"/>
        <w:spacing w:after="200" w:line="240" w:lineRule="auto"/>
        <w:ind w:right="283" w:firstLine="709"/>
        <w:jc w:val="both"/>
        <w:rPr>
          <w:color w:val="010000"/>
          <w:sz w:val="24"/>
        </w:rPr>
      </w:pPr>
      <w:r w:rsidRPr="009B7247">
        <w:rPr>
          <w:color w:val="010000"/>
          <w:sz w:val="24"/>
        </w:rPr>
        <w:t>Aynı gerekçelerle yukarı</w:t>
      </w:r>
      <w:r w:rsidR="00AB0567">
        <w:rPr>
          <w:color w:val="010000"/>
          <w:sz w:val="24"/>
        </w:rPr>
        <w:t>da</w:t>
      </w:r>
      <w:r w:rsidRPr="009B7247">
        <w:rPr>
          <w:color w:val="010000"/>
          <w:sz w:val="24"/>
        </w:rPr>
        <w:t xml:space="preserve">ki kararın 2 </w:t>
      </w:r>
      <w:r w:rsidR="00AB0567">
        <w:rPr>
          <w:color w:val="010000"/>
          <w:sz w:val="24"/>
        </w:rPr>
        <w:t>N</w:t>
      </w:r>
      <w:r w:rsidRPr="009B7247">
        <w:rPr>
          <w:color w:val="010000"/>
          <w:sz w:val="24"/>
        </w:rPr>
        <w:t>o.lu bendine karşıyım.</w:t>
      </w:r>
      <w:r w:rsidR="00FF2F3D" w:rsidRPr="009B7247">
        <w:rPr>
          <w:color w:val="010000"/>
          <w:sz w:val="24"/>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EE2E16" w:rsidTr="00EE2E16">
        <w:tc>
          <w:tcPr>
            <w:tcW w:w="1000" w:type="pct"/>
            <w:shd w:val="clear" w:color="auto" w:fill="auto"/>
          </w:tcPr>
          <w:p w:rsidR="00EE2E16" w:rsidRDefault="00EE2E16" w:rsidP="00FF2F3D">
            <w:pPr>
              <w:pStyle w:val="Gvdemetni20"/>
              <w:widowControl/>
              <w:shd w:val="clear" w:color="auto" w:fill="auto"/>
              <w:spacing w:after="200" w:line="240" w:lineRule="auto"/>
              <w:ind w:right="283" w:firstLine="0"/>
              <w:jc w:val="both"/>
              <w:rPr>
                <w:color w:val="010000"/>
                <w:sz w:val="24"/>
              </w:rPr>
            </w:pPr>
          </w:p>
        </w:tc>
        <w:tc>
          <w:tcPr>
            <w:tcW w:w="1000" w:type="pct"/>
            <w:shd w:val="clear" w:color="auto" w:fill="auto"/>
          </w:tcPr>
          <w:p w:rsidR="00EE2E16" w:rsidRDefault="00EE2E16" w:rsidP="00FF2F3D">
            <w:pPr>
              <w:pStyle w:val="Gvdemetni20"/>
              <w:widowControl/>
              <w:shd w:val="clear" w:color="auto" w:fill="auto"/>
              <w:spacing w:after="200" w:line="240" w:lineRule="auto"/>
              <w:ind w:right="283" w:firstLine="0"/>
              <w:jc w:val="both"/>
              <w:rPr>
                <w:color w:val="010000"/>
                <w:sz w:val="24"/>
              </w:rPr>
            </w:pPr>
          </w:p>
        </w:tc>
        <w:tc>
          <w:tcPr>
            <w:tcW w:w="1000" w:type="pct"/>
            <w:shd w:val="clear" w:color="auto" w:fill="auto"/>
          </w:tcPr>
          <w:p w:rsidR="00EE2E16" w:rsidRDefault="00EE2E16" w:rsidP="00FF2F3D">
            <w:pPr>
              <w:pStyle w:val="Gvdemetni20"/>
              <w:widowControl/>
              <w:shd w:val="clear" w:color="auto" w:fill="auto"/>
              <w:spacing w:after="200" w:line="240" w:lineRule="auto"/>
              <w:ind w:right="283" w:firstLine="0"/>
              <w:jc w:val="both"/>
              <w:rPr>
                <w:color w:val="010000"/>
                <w:sz w:val="24"/>
              </w:rPr>
            </w:pPr>
          </w:p>
        </w:tc>
        <w:tc>
          <w:tcPr>
            <w:tcW w:w="1000" w:type="pct"/>
            <w:shd w:val="clear" w:color="auto" w:fill="auto"/>
          </w:tcPr>
          <w:p w:rsidR="00EE2E16" w:rsidRDefault="00EE2E16" w:rsidP="00FF2F3D">
            <w:pPr>
              <w:pStyle w:val="Gvdemetni20"/>
              <w:widowControl/>
              <w:shd w:val="clear" w:color="auto" w:fill="auto"/>
              <w:spacing w:after="200" w:line="240" w:lineRule="auto"/>
              <w:ind w:right="283" w:firstLine="0"/>
              <w:jc w:val="both"/>
              <w:rPr>
                <w:color w:val="010000"/>
                <w:sz w:val="24"/>
              </w:rPr>
            </w:pPr>
          </w:p>
        </w:tc>
        <w:tc>
          <w:tcPr>
            <w:tcW w:w="1000" w:type="pct"/>
            <w:shd w:val="clear" w:color="auto" w:fill="auto"/>
          </w:tcPr>
          <w:p w:rsidR="00EE2E16" w:rsidRDefault="00EE2E16" w:rsidP="00EE2E16">
            <w:pPr>
              <w:pStyle w:val="Gvdemetni20"/>
              <w:widowControl/>
              <w:shd w:val="clear" w:color="auto" w:fill="auto"/>
              <w:spacing w:after="200" w:line="240" w:lineRule="auto"/>
              <w:ind w:firstLine="0"/>
              <w:jc w:val="center"/>
              <w:rPr>
                <w:color w:val="010000"/>
                <w:sz w:val="24"/>
              </w:rPr>
            </w:pPr>
            <w:r>
              <w:rPr>
                <w:color w:val="010000"/>
                <w:sz w:val="24"/>
              </w:rPr>
              <w:t>Üye</w:t>
            </w:r>
          </w:p>
          <w:p w:rsidR="00EE2E16" w:rsidRPr="00EE2E16" w:rsidRDefault="00EE2E16" w:rsidP="00EE2E16">
            <w:pPr>
              <w:pStyle w:val="Gvdemetni20"/>
              <w:widowControl/>
              <w:shd w:val="clear" w:color="auto" w:fill="auto"/>
              <w:spacing w:after="200" w:line="240" w:lineRule="auto"/>
              <w:ind w:firstLine="0"/>
              <w:jc w:val="center"/>
              <w:rPr>
                <w:color w:val="010000"/>
                <w:sz w:val="24"/>
              </w:rPr>
            </w:pPr>
            <w:r>
              <w:rPr>
                <w:color w:val="010000"/>
                <w:sz w:val="24"/>
              </w:rPr>
              <w:t>Muhittin Gürün</w:t>
            </w:r>
          </w:p>
        </w:tc>
      </w:tr>
    </w:tbl>
    <w:p w:rsidR="00260858" w:rsidRPr="009B7247" w:rsidRDefault="00260858" w:rsidP="00FF2F3D">
      <w:pPr>
        <w:pStyle w:val="Gvdemetni20"/>
        <w:widowControl/>
        <w:shd w:val="clear" w:color="auto" w:fill="auto"/>
        <w:spacing w:after="200" w:line="240" w:lineRule="auto"/>
        <w:ind w:right="283" w:firstLine="709"/>
        <w:jc w:val="both"/>
        <w:rPr>
          <w:color w:val="010000"/>
          <w:sz w:val="24"/>
        </w:rPr>
      </w:pPr>
    </w:p>
    <w:sectPr w:rsidR="00260858" w:rsidRPr="009B7247" w:rsidSect="00FF2F3D">
      <w:headerReference w:type="even" r:id="rId8"/>
      <w:headerReference w:type="default" r:id="rId9"/>
      <w:footerReference w:type="even" r:id="rId10"/>
      <w:footerReference w:type="default" r:id="rId11"/>
      <w:headerReference w:type="first" r:id="rId12"/>
      <w:footerReference w:type="first" r:id="rId13"/>
      <w:pgSz w:w="11906" w:h="16838"/>
      <w:pgMar w:top="1417" w:right="992" w:bottom="1417"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7A16" w:rsidRDefault="00997A16">
      <w:r>
        <w:separator/>
      </w:r>
    </w:p>
  </w:endnote>
  <w:endnote w:type="continuationSeparator" w:id="0">
    <w:p w:rsidR="00997A16" w:rsidRDefault="00997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F3D" w:rsidRDefault="00FF2F3D" w:rsidP="001018C5">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6F0039" w:rsidRDefault="006F0039" w:rsidP="00FF2F3D">
    <w:pPr>
      <w:spacing w:line="1" w:lineRule="exact"/>
      <w:ind w:right="360"/>
    </w:pPr>
    <w:r>
      <w:rPr>
        <w:noProof/>
      </w:rPr>
      <mc:AlternateContent>
        <mc:Choice Requires="wps">
          <w:drawing>
            <wp:anchor distT="0" distB="0" distL="0" distR="0" simplePos="0" relativeHeight="62914711" behindDoc="1" locked="0" layoutInCell="1" allowOverlap="1">
              <wp:simplePos x="0" y="0"/>
              <wp:positionH relativeFrom="page">
                <wp:posOffset>2249805</wp:posOffset>
              </wp:positionH>
              <wp:positionV relativeFrom="page">
                <wp:posOffset>20003770</wp:posOffset>
              </wp:positionV>
              <wp:extent cx="521335" cy="379730"/>
              <wp:effectExtent l="0" t="0" r="0" b="0"/>
              <wp:wrapNone/>
              <wp:docPr id="115" name="Shape 115"/>
              <wp:cNvGraphicFramePr/>
              <a:graphic xmlns:a="http://schemas.openxmlformats.org/drawingml/2006/main">
                <a:graphicData uri="http://schemas.microsoft.com/office/word/2010/wordprocessingShape">
                  <wps:wsp>
                    <wps:cNvSpPr txBox="1"/>
                    <wps:spPr>
                      <a:xfrm>
                        <a:off x="0" y="0"/>
                        <a:ext cx="521335" cy="379730"/>
                      </a:xfrm>
                      <a:prstGeom prst="rect">
                        <a:avLst/>
                      </a:prstGeom>
                      <a:noFill/>
                    </wps:spPr>
                    <wps:txbx>
                      <w:txbxContent>
                        <w:p w:rsidR="006F0039" w:rsidRDefault="006F0039"/>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5" o:spid="_x0000_s1027" type="#_x0000_t202" style="position:absolute;margin-left:177.15pt;margin-top:1575.1pt;width:41.05pt;height:29.9pt;z-index:-44040176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" filled="f" stroked="f">
              <v:textbox style="mso-fit-shape-to-text:t" inset="0,0,0,0">
                <w:txbxContent>
                  <w:p w:rsidR="006F0039" w:rsidRDefault="006F0039"/>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F3D" w:rsidRPr="00FF2F3D" w:rsidRDefault="00FF2F3D" w:rsidP="001018C5">
    <w:pPr>
      <w:pStyle w:val="AltBilgi"/>
      <w:framePr w:wrap="around" w:vAnchor="text" w:hAnchor="margin" w:xAlign="right" w:y="1"/>
      <w:rPr>
        <w:rStyle w:val="SayfaNumaras"/>
        <w:rFonts w:ascii="Times New Roman" w:hAnsi="Times New Roman" w:cs="Times New Roman"/>
      </w:rPr>
    </w:pPr>
    <w:r w:rsidRPr="00FF2F3D">
      <w:rPr>
        <w:rStyle w:val="SayfaNumaras"/>
        <w:rFonts w:ascii="Times New Roman" w:hAnsi="Times New Roman" w:cs="Times New Roman"/>
      </w:rPr>
      <w:fldChar w:fldCharType="begin"/>
    </w:r>
    <w:r w:rsidRPr="00FF2F3D">
      <w:rPr>
        <w:rStyle w:val="SayfaNumaras"/>
        <w:rFonts w:ascii="Times New Roman" w:hAnsi="Times New Roman" w:cs="Times New Roman"/>
      </w:rPr>
      <w:instrText xml:space="preserve"> PAGE </w:instrText>
    </w:r>
    <w:r w:rsidRPr="00FF2F3D">
      <w:rPr>
        <w:rStyle w:val="SayfaNumaras"/>
        <w:rFonts w:ascii="Times New Roman" w:hAnsi="Times New Roman" w:cs="Times New Roman"/>
      </w:rPr>
      <w:fldChar w:fldCharType="separate"/>
    </w:r>
    <w:r w:rsidRPr="00FF2F3D">
      <w:rPr>
        <w:rStyle w:val="SayfaNumaras"/>
        <w:rFonts w:ascii="Times New Roman" w:hAnsi="Times New Roman" w:cs="Times New Roman"/>
        <w:noProof/>
      </w:rPr>
      <w:t>1</w:t>
    </w:r>
    <w:r w:rsidRPr="00FF2F3D">
      <w:rPr>
        <w:rStyle w:val="SayfaNumaras"/>
        <w:rFonts w:ascii="Times New Roman" w:hAnsi="Times New Roman" w:cs="Times New Roman"/>
      </w:rPr>
      <w:fldChar w:fldCharType="end"/>
    </w:r>
  </w:p>
  <w:p w:rsidR="006F0039" w:rsidRDefault="006F0039" w:rsidP="00FF2F3D">
    <w:pPr>
      <w:spacing w:line="1" w:lineRule="exac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039" w:rsidRDefault="006F0039">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7A16" w:rsidRDefault="00997A16"/>
  </w:footnote>
  <w:footnote w:type="continuationSeparator" w:id="0">
    <w:p w:rsidR="00997A16" w:rsidRDefault="00997A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039" w:rsidRDefault="006F0039">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F3D" w:rsidRPr="00FF2F3D" w:rsidRDefault="00FF2F3D" w:rsidP="00FF2F3D">
    <w:pPr>
      <w:pStyle w:val="stBilgi"/>
      <w:rPr>
        <w:rFonts w:ascii="Times New Roman" w:hAnsi="Times New Roman" w:cs="Times New Roman"/>
        <w:b/>
      </w:rPr>
    </w:pPr>
    <w:r w:rsidRPr="00FF2F3D">
      <w:rPr>
        <w:rFonts w:ascii="Times New Roman" w:hAnsi="Times New Roman" w:cs="Times New Roman"/>
        <w:b/>
      </w:rPr>
      <w:t xml:space="preserve">Esas </w:t>
    </w:r>
    <w:proofErr w:type="gramStart"/>
    <w:r w:rsidRPr="00FF2F3D">
      <w:rPr>
        <w:rFonts w:ascii="Times New Roman" w:hAnsi="Times New Roman" w:cs="Times New Roman"/>
        <w:b/>
      </w:rPr>
      <w:t>Sayısı :</w:t>
    </w:r>
    <w:proofErr w:type="gramEnd"/>
    <w:r w:rsidRPr="00FF2F3D">
      <w:rPr>
        <w:rFonts w:ascii="Times New Roman" w:hAnsi="Times New Roman" w:cs="Times New Roman"/>
        <w:b/>
      </w:rPr>
      <w:t xml:space="preserve"> 1970/47</w:t>
    </w:r>
  </w:p>
  <w:p w:rsidR="00FF2F3D" w:rsidRDefault="00FF2F3D" w:rsidP="00FF2F3D">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w:t>
    </w:r>
    <w:proofErr w:type="gramEnd"/>
    <w:r>
      <w:rPr>
        <w:rFonts w:ascii="Times New Roman" w:hAnsi="Times New Roman" w:cs="Times New Roman"/>
        <w:b/>
      </w:rPr>
      <w:t xml:space="preserve"> 1972/4</w:t>
    </w:r>
  </w:p>
  <w:p w:rsidR="006F0039" w:rsidRPr="00FF2F3D" w:rsidRDefault="006F0039" w:rsidP="00FF2F3D">
    <w:pPr>
      <w:pStyle w:val="stBilgi"/>
      <w:rPr>
        <w:rFonts w:ascii="Times New Roman" w:hAnsi="Times New Roman" w:cs="Times New Roman"/>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039" w:rsidRDefault="006F0039">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B711B"/>
    <w:multiLevelType w:val="multilevel"/>
    <w:tmpl w:val="50540A4C"/>
    <w:lvl w:ilvl="0">
      <w:start w:val="1"/>
      <w:numFmt w:val="decimal"/>
      <w:suff w:val="space"/>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56"/>
        <w:u w:val="none"/>
        <w:shd w:val="clear" w:color="auto" w:fill="auto"/>
        <w:lang w:val="tr-TR" w:eastAsia="tr-TR" w:bidi="tr-T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128B0F35"/>
    <w:multiLevelType w:val="multilevel"/>
    <w:tmpl w:val="5A3C28B4"/>
    <w:lvl w:ilvl="0">
      <w:start w:val="3"/>
      <w:numFmt w:val="decimal"/>
      <w:suff w:val="space"/>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56"/>
        <w:u w:val="none"/>
        <w:shd w:val="clear" w:color="auto" w:fill="auto"/>
        <w:lang w:val="tr-TR" w:eastAsia="tr-TR" w:bidi="tr-T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18FE79E6"/>
    <w:multiLevelType w:val="hybridMultilevel"/>
    <w:tmpl w:val="3C143306"/>
    <w:lvl w:ilvl="0" w:tplc="0B3090CA">
      <w:start w:val="2"/>
      <w:numFmt w:val="decimal"/>
      <w:suff w:val="space"/>
      <w:lvlText w:val="%1-"/>
      <w:lvlJc w:val="left"/>
      <w:pPr>
        <w:ind w:left="1429" w:hanging="720"/>
      </w:pPr>
      <w:rPr>
        <w:rFonts w:hint="default"/>
      </w:rPr>
    </w:lvl>
    <w:lvl w:ilvl="1" w:tplc="041F0019" w:tentative="1">
      <w:start w:val="1"/>
      <w:numFmt w:val="lowerLetter"/>
      <w:lvlText w:val="%2."/>
      <w:lvlJc w:val="left"/>
      <w:pPr>
        <w:ind w:left="4440" w:hanging="360"/>
      </w:pPr>
    </w:lvl>
    <w:lvl w:ilvl="2" w:tplc="041F001B" w:tentative="1">
      <w:start w:val="1"/>
      <w:numFmt w:val="lowerRoman"/>
      <w:lvlText w:val="%3."/>
      <w:lvlJc w:val="right"/>
      <w:pPr>
        <w:ind w:left="5160" w:hanging="180"/>
      </w:pPr>
    </w:lvl>
    <w:lvl w:ilvl="3" w:tplc="041F000F" w:tentative="1">
      <w:start w:val="1"/>
      <w:numFmt w:val="decimal"/>
      <w:lvlText w:val="%4."/>
      <w:lvlJc w:val="left"/>
      <w:pPr>
        <w:ind w:left="5880" w:hanging="360"/>
      </w:pPr>
    </w:lvl>
    <w:lvl w:ilvl="4" w:tplc="041F0019" w:tentative="1">
      <w:start w:val="1"/>
      <w:numFmt w:val="lowerLetter"/>
      <w:lvlText w:val="%5."/>
      <w:lvlJc w:val="left"/>
      <w:pPr>
        <w:ind w:left="6600" w:hanging="360"/>
      </w:pPr>
    </w:lvl>
    <w:lvl w:ilvl="5" w:tplc="041F001B" w:tentative="1">
      <w:start w:val="1"/>
      <w:numFmt w:val="lowerRoman"/>
      <w:lvlText w:val="%6."/>
      <w:lvlJc w:val="right"/>
      <w:pPr>
        <w:ind w:left="7320" w:hanging="180"/>
      </w:pPr>
    </w:lvl>
    <w:lvl w:ilvl="6" w:tplc="041F000F" w:tentative="1">
      <w:start w:val="1"/>
      <w:numFmt w:val="decimal"/>
      <w:lvlText w:val="%7."/>
      <w:lvlJc w:val="left"/>
      <w:pPr>
        <w:ind w:left="8040" w:hanging="360"/>
      </w:pPr>
    </w:lvl>
    <w:lvl w:ilvl="7" w:tplc="041F0019" w:tentative="1">
      <w:start w:val="1"/>
      <w:numFmt w:val="lowerLetter"/>
      <w:lvlText w:val="%8."/>
      <w:lvlJc w:val="left"/>
      <w:pPr>
        <w:ind w:left="8760" w:hanging="360"/>
      </w:pPr>
    </w:lvl>
    <w:lvl w:ilvl="8" w:tplc="041F001B" w:tentative="1">
      <w:start w:val="1"/>
      <w:numFmt w:val="lowerRoman"/>
      <w:lvlText w:val="%9."/>
      <w:lvlJc w:val="right"/>
      <w:pPr>
        <w:ind w:left="9480" w:hanging="180"/>
      </w:pPr>
    </w:lvl>
  </w:abstractNum>
  <w:abstractNum w:abstractNumId="3" w15:restartNumberingAfterBreak="0">
    <w:nsid w:val="1F1D5BDE"/>
    <w:multiLevelType w:val="multilevel"/>
    <w:tmpl w:val="6A8AA456"/>
    <w:lvl w:ilvl="0">
      <w:start w:val="5"/>
      <w:numFmt w:val="decimal"/>
      <w:suff w:val="space"/>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56"/>
        <w:u w:val="none"/>
        <w:shd w:val="clear" w:color="auto" w:fill="auto"/>
        <w:lang w:val="tr-TR" w:eastAsia="tr-TR" w:bidi="tr-T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20F57C63"/>
    <w:multiLevelType w:val="hybridMultilevel"/>
    <w:tmpl w:val="48AE9BB6"/>
    <w:lvl w:ilvl="0" w:tplc="4B600F1E">
      <w:start w:val="274"/>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3C6B05A3"/>
    <w:multiLevelType w:val="hybridMultilevel"/>
    <w:tmpl w:val="4EC2CB2C"/>
    <w:lvl w:ilvl="0" w:tplc="89EA39A8">
      <w:start w:val="1"/>
      <w:numFmt w:val="decimal"/>
      <w:suff w:val="space"/>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3D676171"/>
    <w:multiLevelType w:val="hybridMultilevel"/>
    <w:tmpl w:val="1E2CEEBC"/>
    <w:lvl w:ilvl="0" w:tplc="4B74277C">
      <w:start w:val="1"/>
      <w:numFmt w:val="decimal"/>
      <w:lvlText w:val="%1-"/>
      <w:lvlJc w:val="left"/>
      <w:pPr>
        <w:ind w:left="2460" w:hanging="720"/>
      </w:pPr>
      <w:rPr>
        <w:rFonts w:hint="default"/>
      </w:rPr>
    </w:lvl>
    <w:lvl w:ilvl="1" w:tplc="041F0019" w:tentative="1">
      <w:start w:val="1"/>
      <w:numFmt w:val="lowerLetter"/>
      <w:lvlText w:val="%2."/>
      <w:lvlJc w:val="left"/>
      <w:pPr>
        <w:ind w:left="2820" w:hanging="360"/>
      </w:pPr>
    </w:lvl>
    <w:lvl w:ilvl="2" w:tplc="041F001B" w:tentative="1">
      <w:start w:val="1"/>
      <w:numFmt w:val="lowerRoman"/>
      <w:lvlText w:val="%3."/>
      <w:lvlJc w:val="right"/>
      <w:pPr>
        <w:ind w:left="3540" w:hanging="180"/>
      </w:pPr>
    </w:lvl>
    <w:lvl w:ilvl="3" w:tplc="041F000F" w:tentative="1">
      <w:start w:val="1"/>
      <w:numFmt w:val="decimal"/>
      <w:lvlText w:val="%4."/>
      <w:lvlJc w:val="left"/>
      <w:pPr>
        <w:ind w:left="4260" w:hanging="360"/>
      </w:pPr>
    </w:lvl>
    <w:lvl w:ilvl="4" w:tplc="041F0019" w:tentative="1">
      <w:start w:val="1"/>
      <w:numFmt w:val="lowerLetter"/>
      <w:lvlText w:val="%5."/>
      <w:lvlJc w:val="left"/>
      <w:pPr>
        <w:ind w:left="4980" w:hanging="360"/>
      </w:pPr>
    </w:lvl>
    <w:lvl w:ilvl="5" w:tplc="041F001B" w:tentative="1">
      <w:start w:val="1"/>
      <w:numFmt w:val="lowerRoman"/>
      <w:lvlText w:val="%6."/>
      <w:lvlJc w:val="right"/>
      <w:pPr>
        <w:ind w:left="5700" w:hanging="180"/>
      </w:pPr>
    </w:lvl>
    <w:lvl w:ilvl="6" w:tplc="041F000F" w:tentative="1">
      <w:start w:val="1"/>
      <w:numFmt w:val="decimal"/>
      <w:lvlText w:val="%7."/>
      <w:lvlJc w:val="left"/>
      <w:pPr>
        <w:ind w:left="6420" w:hanging="360"/>
      </w:pPr>
    </w:lvl>
    <w:lvl w:ilvl="7" w:tplc="041F0019" w:tentative="1">
      <w:start w:val="1"/>
      <w:numFmt w:val="lowerLetter"/>
      <w:lvlText w:val="%8."/>
      <w:lvlJc w:val="left"/>
      <w:pPr>
        <w:ind w:left="7140" w:hanging="360"/>
      </w:pPr>
    </w:lvl>
    <w:lvl w:ilvl="8" w:tplc="041F001B" w:tentative="1">
      <w:start w:val="1"/>
      <w:numFmt w:val="lowerRoman"/>
      <w:lvlText w:val="%9."/>
      <w:lvlJc w:val="right"/>
      <w:pPr>
        <w:ind w:left="7860" w:hanging="180"/>
      </w:pPr>
    </w:lvl>
  </w:abstractNum>
  <w:abstractNum w:abstractNumId="7" w15:restartNumberingAfterBreak="0">
    <w:nsid w:val="45910A5D"/>
    <w:multiLevelType w:val="multilevel"/>
    <w:tmpl w:val="48601A5E"/>
    <w:lvl w:ilvl="0">
      <w:start w:val="2"/>
      <w:numFmt w:val="lowerLetter"/>
      <w:suff w:val="space"/>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56"/>
        <w:u w:val="none"/>
        <w:shd w:val="clear" w:color="auto" w:fill="auto"/>
        <w:lang w:val="tr-TR" w:eastAsia="tr-TR" w:bidi="tr-T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15:restartNumberingAfterBreak="0">
    <w:nsid w:val="51A02163"/>
    <w:multiLevelType w:val="hybridMultilevel"/>
    <w:tmpl w:val="1B7854E0"/>
    <w:lvl w:ilvl="0" w:tplc="AE76646C">
      <w:start w:val="274"/>
      <w:numFmt w:val="decimal"/>
      <w:lvlText w:val="%1"/>
      <w:lvlJc w:val="left"/>
      <w:pPr>
        <w:ind w:left="3980" w:hanging="855"/>
      </w:pPr>
      <w:rPr>
        <w:rFonts w:hint="default"/>
      </w:rPr>
    </w:lvl>
    <w:lvl w:ilvl="1" w:tplc="041F0019" w:tentative="1">
      <w:start w:val="1"/>
      <w:numFmt w:val="lowerLetter"/>
      <w:lvlText w:val="%2."/>
      <w:lvlJc w:val="left"/>
      <w:pPr>
        <w:ind w:left="4205" w:hanging="360"/>
      </w:pPr>
    </w:lvl>
    <w:lvl w:ilvl="2" w:tplc="041F001B" w:tentative="1">
      <w:start w:val="1"/>
      <w:numFmt w:val="lowerRoman"/>
      <w:lvlText w:val="%3."/>
      <w:lvlJc w:val="right"/>
      <w:pPr>
        <w:ind w:left="4925" w:hanging="180"/>
      </w:pPr>
    </w:lvl>
    <w:lvl w:ilvl="3" w:tplc="041F000F" w:tentative="1">
      <w:start w:val="1"/>
      <w:numFmt w:val="decimal"/>
      <w:lvlText w:val="%4."/>
      <w:lvlJc w:val="left"/>
      <w:pPr>
        <w:ind w:left="5645" w:hanging="360"/>
      </w:pPr>
    </w:lvl>
    <w:lvl w:ilvl="4" w:tplc="041F0019" w:tentative="1">
      <w:start w:val="1"/>
      <w:numFmt w:val="lowerLetter"/>
      <w:lvlText w:val="%5."/>
      <w:lvlJc w:val="left"/>
      <w:pPr>
        <w:ind w:left="6365" w:hanging="360"/>
      </w:pPr>
    </w:lvl>
    <w:lvl w:ilvl="5" w:tplc="041F001B" w:tentative="1">
      <w:start w:val="1"/>
      <w:numFmt w:val="lowerRoman"/>
      <w:lvlText w:val="%6."/>
      <w:lvlJc w:val="right"/>
      <w:pPr>
        <w:ind w:left="7085" w:hanging="180"/>
      </w:pPr>
    </w:lvl>
    <w:lvl w:ilvl="6" w:tplc="041F000F" w:tentative="1">
      <w:start w:val="1"/>
      <w:numFmt w:val="decimal"/>
      <w:lvlText w:val="%7."/>
      <w:lvlJc w:val="left"/>
      <w:pPr>
        <w:ind w:left="7805" w:hanging="360"/>
      </w:pPr>
    </w:lvl>
    <w:lvl w:ilvl="7" w:tplc="041F0019" w:tentative="1">
      <w:start w:val="1"/>
      <w:numFmt w:val="lowerLetter"/>
      <w:lvlText w:val="%8."/>
      <w:lvlJc w:val="left"/>
      <w:pPr>
        <w:ind w:left="8525" w:hanging="360"/>
      </w:pPr>
    </w:lvl>
    <w:lvl w:ilvl="8" w:tplc="041F001B" w:tentative="1">
      <w:start w:val="1"/>
      <w:numFmt w:val="lowerRoman"/>
      <w:lvlText w:val="%9."/>
      <w:lvlJc w:val="right"/>
      <w:pPr>
        <w:ind w:left="9245" w:hanging="180"/>
      </w:pPr>
    </w:lvl>
  </w:abstractNum>
  <w:abstractNum w:abstractNumId="9" w15:restartNumberingAfterBreak="0">
    <w:nsid w:val="56B0755E"/>
    <w:multiLevelType w:val="multilevel"/>
    <w:tmpl w:val="C0DEA9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56"/>
        <w:szCs w:val="56"/>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8B85340"/>
    <w:multiLevelType w:val="multilevel"/>
    <w:tmpl w:val="FBAA605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56"/>
        <w:szCs w:val="56"/>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8E22321"/>
    <w:multiLevelType w:val="multilevel"/>
    <w:tmpl w:val="07722420"/>
    <w:lvl w:ilvl="0">
      <w:start w:val="1"/>
      <w:numFmt w:val="lowerLetter"/>
      <w:suff w:val="space"/>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56"/>
        <w:u w:val="none"/>
        <w:shd w:val="clear" w:color="auto" w:fill="auto"/>
        <w:lang w:val="tr-TR" w:eastAsia="tr-TR" w:bidi="tr-T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5B2F5805"/>
    <w:multiLevelType w:val="hybridMultilevel"/>
    <w:tmpl w:val="F3C442B6"/>
    <w:lvl w:ilvl="0" w:tplc="F4A05262">
      <w:start w:val="1"/>
      <w:numFmt w:val="decimal"/>
      <w:lvlText w:val="%1"/>
      <w:lvlJc w:val="left"/>
      <w:pPr>
        <w:ind w:left="680" w:hanging="360"/>
      </w:pPr>
      <w:rPr>
        <w:rFonts w:hint="default"/>
      </w:rPr>
    </w:lvl>
    <w:lvl w:ilvl="1" w:tplc="041F0019" w:tentative="1">
      <w:start w:val="1"/>
      <w:numFmt w:val="lowerLetter"/>
      <w:lvlText w:val="%2."/>
      <w:lvlJc w:val="left"/>
      <w:pPr>
        <w:ind w:left="1400" w:hanging="360"/>
      </w:pPr>
    </w:lvl>
    <w:lvl w:ilvl="2" w:tplc="041F001B" w:tentative="1">
      <w:start w:val="1"/>
      <w:numFmt w:val="lowerRoman"/>
      <w:lvlText w:val="%3."/>
      <w:lvlJc w:val="right"/>
      <w:pPr>
        <w:ind w:left="2120" w:hanging="180"/>
      </w:pPr>
    </w:lvl>
    <w:lvl w:ilvl="3" w:tplc="041F000F" w:tentative="1">
      <w:start w:val="1"/>
      <w:numFmt w:val="decimal"/>
      <w:lvlText w:val="%4."/>
      <w:lvlJc w:val="left"/>
      <w:pPr>
        <w:ind w:left="2840" w:hanging="360"/>
      </w:pPr>
    </w:lvl>
    <w:lvl w:ilvl="4" w:tplc="041F0019" w:tentative="1">
      <w:start w:val="1"/>
      <w:numFmt w:val="lowerLetter"/>
      <w:lvlText w:val="%5."/>
      <w:lvlJc w:val="left"/>
      <w:pPr>
        <w:ind w:left="3560" w:hanging="360"/>
      </w:pPr>
    </w:lvl>
    <w:lvl w:ilvl="5" w:tplc="041F001B" w:tentative="1">
      <w:start w:val="1"/>
      <w:numFmt w:val="lowerRoman"/>
      <w:lvlText w:val="%6."/>
      <w:lvlJc w:val="right"/>
      <w:pPr>
        <w:ind w:left="4280" w:hanging="180"/>
      </w:pPr>
    </w:lvl>
    <w:lvl w:ilvl="6" w:tplc="041F000F" w:tentative="1">
      <w:start w:val="1"/>
      <w:numFmt w:val="decimal"/>
      <w:lvlText w:val="%7."/>
      <w:lvlJc w:val="left"/>
      <w:pPr>
        <w:ind w:left="5000" w:hanging="360"/>
      </w:pPr>
    </w:lvl>
    <w:lvl w:ilvl="7" w:tplc="041F0019" w:tentative="1">
      <w:start w:val="1"/>
      <w:numFmt w:val="lowerLetter"/>
      <w:lvlText w:val="%8."/>
      <w:lvlJc w:val="left"/>
      <w:pPr>
        <w:ind w:left="5720" w:hanging="360"/>
      </w:pPr>
    </w:lvl>
    <w:lvl w:ilvl="8" w:tplc="041F001B" w:tentative="1">
      <w:start w:val="1"/>
      <w:numFmt w:val="lowerRoman"/>
      <w:lvlText w:val="%9."/>
      <w:lvlJc w:val="right"/>
      <w:pPr>
        <w:ind w:left="6440" w:hanging="180"/>
      </w:pPr>
    </w:lvl>
  </w:abstractNum>
  <w:abstractNum w:abstractNumId="13" w15:restartNumberingAfterBreak="0">
    <w:nsid w:val="63575479"/>
    <w:multiLevelType w:val="multilevel"/>
    <w:tmpl w:val="508A542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56"/>
        <w:szCs w:val="56"/>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7BE22DA"/>
    <w:multiLevelType w:val="multilevel"/>
    <w:tmpl w:val="96B8A9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56"/>
        <w:szCs w:val="56"/>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6810B69"/>
    <w:multiLevelType w:val="multilevel"/>
    <w:tmpl w:val="FAECC5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56"/>
        <w:szCs w:val="56"/>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8814C5B"/>
    <w:multiLevelType w:val="hybridMultilevel"/>
    <w:tmpl w:val="D1C27E7A"/>
    <w:lvl w:ilvl="0" w:tplc="F4061076">
      <w:start w:val="1"/>
      <w:numFmt w:val="decimal"/>
      <w:suff w:val="space"/>
      <w:lvlText w:val="%1-"/>
      <w:lvlJc w:val="left"/>
      <w:pPr>
        <w:ind w:left="1429" w:hanging="720"/>
      </w:pPr>
      <w:rPr>
        <w:rFonts w:hint="default"/>
      </w:rPr>
    </w:lvl>
    <w:lvl w:ilvl="1" w:tplc="041F0019" w:tentative="1">
      <w:start w:val="1"/>
      <w:numFmt w:val="lowerLetter"/>
      <w:lvlText w:val="%2."/>
      <w:lvlJc w:val="left"/>
      <w:pPr>
        <w:ind w:left="4080" w:hanging="360"/>
      </w:pPr>
    </w:lvl>
    <w:lvl w:ilvl="2" w:tplc="041F001B" w:tentative="1">
      <w:start w:val="1"/>
      <w:numFmt w:val="lowerRoman"/>
      <w:lvlText w:val="%3."/>
      <w:lvlJc w:val="right"/>
      <w:pPr>
        <w:ind w:left="4800" w:hanging="180"/>
      </w:pPr>
    </w:lvl>
    <w:lvl w:ilvl="3" w:tplc="041F000F" w:tentative="1">
      <w:start w:val="1"/>
      <w:numFmt w:val="decimal"/>
      <w:lvlText w:val="%4."/>
      <w:lvlJc w:val="left"/>
      <w:pPr>
        <w:ind w:left="5520" w:hanging="360"/>
      </w:pPr>
    </w:lvl>
    <w:lvl w:ilvl="4" w:tplc="041F0019" w:tentative="1">
      <w:start w:val="1"/>
      <w:numFmt w:val="lowerLetter"/>
      <w:lvlText w:val="%5."/>
      <w:lvlJc w:val="left"/>
      <w:pPr>
        <w:ind w:left="6240" w:hanging="360"/>
      </w:pPr>
    </w:lvl>
    <w:lvl w:ilvl="5" w:tplc="041F001B" w:tentative="1">
      <w:start w:val="1"/>
      <w:numFmt w:val="lowerRoman"/>
      <w:lvlText w:val="%6."/>
      <w:lvlJc w:val="right"/>
      <w:pPr>
        <w:ind w:left="6960" w:hanging="180"/>
      </w:pPr>
    </w:lvl>
    <w:lvl w:ilvl="6" w:tplc="041F000F" w:tentative="1">
      <w:start w:val="1"/>
      <w:numFmt w:val="decimal"/>
      <w:lvlText w:val="%7."/>
      <w:lvlJc w:val="left"/>
      <w:pPr>
        <w:ind w:left="7680" w:hanging="360"/>
      </w:pPr>
    </w:lvl>
    <w:lvl w:ilvl="7" w:tplc="041F0019" w:tentative="1">
      <w:start w:val="1"/>
      <w:numFmt w:val="lowerLetter"/>
      <w:lvlText w:val="%8."/>
      <w:lvlJc w:val="left"/>
      <w:pPr>
        <w:ind w:left="8400" w:hanging="360"/>
      </w:pPr>
    </w:lvl>
    <w:lvl w:ilvl="8" w:tplc="041F001B" w:tentative="1">
      <w:start w:val="1"/>
      <w:numFmt w:val="lowerRoman"/>
      <w:lvlText w:val="%9."/>
      <w:lvlJc w:val="right"/>
      <w:pPr>
        <w:ind w:left="9120" w:hanging="180"/>
      </w:pPr>
    </w:lvl>
  </w:abstractNum>
  <w:abstractNum w:abstractNumId="17" w15:restartNumberingAfterBreak="0">
    <w:nsid w:val="7C6B6486"/>
    <w:multiLevelType w:val="hybridMultilevel"/>
    <w:tmpl w:val="F9D4C684"/>
    <w:lvl w:ilvl="0" w:tplc="253CBC72">
      <w:start w:val="1"/>
      <w:numFmt w:val="upperRoman"/>
      <w:suff w:val="space"/>
      <w:lvlText w:val="%1-"/>
      <w:lvlJc w:val="left"/>
      <w:pPr>
        <w:ind w:left="1789" w:hanging="1080"/>
      </w:pPr>
      <w:rPr>
        <w:rFonts w:hint="default"/>
        <w:u w:val="none"/>
      </w:rPr>
    </w:lvl>
    <w:lvl w:ilvl="1" w:tplc="041F0019" w:tentative="1">
      <w:start w:val="1"/>
      <w:numFmt w:val="lowerLetter"/>
      <w:lvlText w:val="%2."/>
      <w:lvlJc w:val="left"/>
      <w:pPr>
        <w:ind w:left="3000" w:hanging="360"/>
      </w:pPr>
    </w:lvl>
    <w:lvl w:ilvl="2" w:tplc="041F001B" w:tentative="1">
      <w:start w:val="1"/>
      <w:numFmt w:val="lowerRoman"/>
      <w:lvlText w:val="%3."/>
      <w:lvlJc w:val="right"/>
      <w:pPr>
        <w:ind w:left="3720" w:hanging="180"/>
      </w:pPr>
    </w:lvl>
    <w:lvl w:ilvl="3" w:tplc="041F000F" w:tentative="1">
      <w:start w:val="1"/>
      <w:numFmt w:val="decimal"/>
      <w:lvlText w:val="%4."/>
      <w:lvlJc w:val="left"/>
      <w:pPr>
        <w:ind w:left="4440" w:hanging="360"/>
      </w:pPr>
    </w:lvl>
    <w:lvl w:ilvl="4" w:tplc="041F0019" w:tentative="1">
      <w:start w:val="1"/>
      <w:numFmt w:val="lowerLetter"/>
      <w:lvlText w:val="%5."/>
      <w:lvlJc w:val="left"/>
      <w:pPr>
        <w:ind w:left="5160" w:hanging="360"/>
      </w:pPr>
    </w:lvl>
    <w:lvl w:ilvl="5" w:tplc="041F001B" w:tentative="1">
      <w:start w:val="1"/>
      <w:numFmt w:val="lowerRoman"/>
      <w:lvlText w:val="%6."/>
      <w:lvlJc w:val="right"/>
      <w:pPr>
        <w:ind w:left="5880" w:hanging="180"/>
      </w:pPr>
    </w:lvl>
    <w:lvl w:ilvl="6" w:tplc="041F000F" w:tentative="1">
      <w:start w:val="1"/>
      <w:numFmt w:val="decimal"/>
      <w:lvlText w:val="%7."/>
      <w:lvlJc w:val="left"/>
      <w:pPr>
        <w:ind w:left="6600" w:hanging="360"/>
      </w:pPr>
    </w:lvl>
    <w:lvl w:ilvl="7" w:tplc="041F0019" w:tentative="1">
      <w:start w:val="1"/>
      <w:numFmt w:val="lowerLetter"/>
      <w:lvlText w:val="%8."/>
      <w:lvlJc w:val="left"/>
      <w:pPr>
        <w:ind w:left="7320" w:hanging="360"/>
      </w:pPr>
    </w:lvl>
    <w:lvl w:ilvl="8" w:tplc="041F001B" w:tentative="1">
      <w:start w:val="1"/>
      <w:numFmt w:val="lowerRoman"/>
      <w:lvlText w:val="%9."/>
      <w:lvlJc w:val="right"/>
      <w:pPr>
        <w:ind w:left="8040" w:hanging="180"/>
      </w:pPr>
    </w:lvl>
  </w:abstractNum>
  <w:abstractNum w:abstractNumId="18" w15:restartNumberingAfterBreak="0">
    <w:nsid w:val="7D1C6F1C"/>
    <w:multiLevelType w:val="multilevel"/>
    <w:tmpl w:val="861EAFD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56"/>
        <w:szCs w:val="56"/>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0"/>
  </w:num>
  <w:num w:numId="3">
    <w:abstractNumId w:val="15"/>
  </w:num>
  <w:num w:numId="4">
    <w:abstractNumId w:val="7"/>
  </w:num>
  <w:num w:numId="5">
    <w:abstractNumId w:val="1"/>
  </w:num>
  <w:num w:numId="6">
    <w:abstractNumId w:val="18"/>
  </w:num>
  <w:num w:numId="7">
    <w:abstractNumId w:val="3"/>
  </w:num>
  <w:num w:numId="8">
    <w:abstractNumId w:val="10"/>
  </w:num>
  <w:num w:numId="9">
    <w:abstractNumId w:val="11"/>
  </w:num>
  <w:num w:numId="10">
    <w:abstractNumId w:val="9"/>
  </w:num>
  <w:num w:numId="11">
    <w:abstractNumId w:val="12"/>
  </w:num>
  <w:num w:numId="12">
    <w:abstractNumId w:val="13"/>
  </w:num>
  <w:num w:numId="13">
    <w:abstractNumId w:val="8"/>
  </w:num>
  <w:num w:numId="14">
    <w:abstractNumId w:val="6"/>
  </w:num>
  <w:num w:numId="15">
    <w:abstractNumId w:val="2"/>
  </w:num>
  <w:num w:numId="16">
    <w:abstractNumId w:val="17"/>
  </w:num>
  <w:num w:numId="17">
    <w:abstractNumId w:val="16"/>
  </w:num>
  <w:num w:numId="18">
    <w:abstractNumId w:val="4"/>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858"/>
    <w:rsid w:val="00061AF2"/>
    <w:rsid w:val="000A0B86"/>
    <w:rsid w:val="000B7242"/>
    <w:rsid w:val="000C72AF"/>
    <w:rsid w:val="000D2302"/>
    <w:rsid w:val="000E4AC9"/>
    <w:rsid w:val="00116824"/>
    <w:rsid w:val="001E26DB"/>
    <w:rsid w:val="00241F51"/>
    <w:rsid w:val="00260858"/>
    <w:rsid w:val="0029292B"/>
    <w:rsid w:val="002B4FBA"/>
    <w:rsid w:val="002B72D2"/>
    <w:rsid w:val="0039320E"/>
    <w:rsid w:val="00402647"/>
    <w:rsid w:val="004764BF"/>
    <w:rsid w:val="004A2AF5"/>
    <w:rsid w:val="004D62EA"/>
    <w:rsid w:val="005106F9"/>
    <w:rsid w:val="0057491A"/>
    <w:rsid w:val="0058215C"/>
    <w:rsid w:val="005A5EC9"/>
    <w:rsid w:val="005E7ECE"/>
    <w:rsid w:val="005F5106"/>
    <w:rsid w:val="00662AD8"/>
    <w:rsid w:val="006673E0"/>
    <w:rsid w:val="00690D93"/>
    <w:rsid w:val="006A32E3"/>
    <w:rsid w:val="006B224A"/>
    <w:rsid w:val="006E6A59"/>
    <w:rsid w:val="006F0039"/>
    <w:rsid w:val="007034F3"/>
    <w:rsid w:val="007214A9"/>
    <w:rsid w:val="007A6883"/>
    <w:rsid w:val="007C71F7"/>
    <w:rsid w:val="007D21E5"/>
    <w:rsid w:val="007D69D2"/>
    <w:rsid w:val="007E6DE8"/>
    <w:rsid w:val="007F7FB4"/>
    <w:rsid w:val="00817F10"/>
    <w:rsid w:val="00824B87"/>
    <w:rsid w:val="00825B98"/>
    <w:rsid w:val="00831D6F"/>
    <w:rsid w:val="008523E4"/>
    <w:rsid w:val="00853058"/>
    <w:rsid w:val="008928CB"/>
    <w:rsid w:val="008D0CD5"/>
    <w:rsid w:val="00920A3D"/>
    <w:rsid w:val="0099733D"/>
    <w:rsid w:val="00997A16"/>
    <w:rsid w:val="009B7247"/>
    <w:rsid w:val="00A039F8"/>
    <w:rsid w:val="00A071D3"/>
    <w:rsid w:val="00A56A40"/>
    <w:rsid w:val="00A57AAF"/>
    <w:rsid w:val="00A76ECE"/>
    <w:rsid w:val="00A81429"/>
    <w:rsid w:val="00AB0567"/>
    <w:rsid w:val="00B32281"/>
    <w:rsid w:val="00B37033"/>
    <w:rsid w:val="00B42E60"/>
    <w:rsid w:val="00B60E61"/>
    <w:rsid w:val="00BA3D4D"/>
    <w:rsid w:val="00BA7A0F"/>
    <w:rsid w:val="00BB750D"/>
    <w:rsid w:val="00BD4F65"/>
    <w:rsid w:val="00C12AAD"/>
    <w:rsid w:val="00C476D0"/>
    <w:rsid w:val="00C52474"/>
    <w:rsid w:val="00C53535"/>
    <w:rsid w:val="00C66B77"/>
    <w:rsid w:val="00C73133"/>
    <w:rsid w:val="00C91BAD"/>
    <w:rsid w:val="00D11101"/>
    <w:rsid w:val="00D20D22"/>
    <w:rsid w:val="00D51495"/>
    <w:rsid w:val="00DC1296"/>
    <w:rsid w:val="00DD1FC6"/>
    <w:rsid w:val="00E3664A"/>
    <w:rsid w:val="00E606A0"/>
    <w:rsid w:val="00E6127E"/>
    <w:rsid w:val="00EE25B1"/>
    <w:rsid w:val="00EE2E16"/>
    <w:rsid w:val="00EE3B12"/>
    <w:rsid w:val="00F35419"/>
    <w:rsid w:val="00F35C4C"/>
    <w:rsid w:val="00F47524"/>
    <w:rsid w:val="00F60EAE"/>
    <w:rsid w:val="00FA3269"/>
    <w:rsid w:val="00FC2C31"/>
    <w:rsid w:val="00FF2F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D3615B-E056-4DE5-9313-16EE9E4CA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tr-TR" w:eastAsia="tr-TR" w:bidi="tr-TR"/>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Pr>
      <w:rFonts w:ascii="Times New Roman" w:eastAsia="Times New Roman" w:hAnsi="Times New Roman" w:cs="Times New Roman"/>
      <w:b w:val="0"/>
      <w:bCs w:val="0"/>
      <w:i w:val="0"/>
      <w:iCs w:val="0"/>
      <w:smallCaps w:val="0"/>
      <w:strike w:val="0"/>
      <w:sz w:val="56"/>
      <w:szCs w:val="56"/>
      <w:u w:val="none"/>
    </w:rPr>
  </w:style>
  <w:style w:type="character" w:customStyle="1" w:styleId="Dier">
    <w:name w:val="Diğer_"/>
    <w:basedOn w:val="VarsaylanParagrafYazTipi"/>
    <w:link w:val="Dier0"/>
    <w:rPr>
      <w:rFonts w:ascii="Times New Roman" w:eastAsia="Times New Roman" w:hAnsi="Times New Roman" w:cs="Times New Roman"/>
      <w:b w:val="0"/>
      <w:bCs w:val="0"/>
      <w:i w:val="0"/>
      <w:iCs w:val="0"/>
      <w:smallCaps w:val="0"/>
      <w:strike w:val="0"/>
      <w:sz w:val="56"/>
      <w:szCs w:val="56"/>
      <w:u w:val="none"/>
    </w:rPr>
  </w:style>
  <w:style w:type="character" w:customStyle="1" w:styleId="stbilgiveyaaltbilgi2">
    <w:name w:val="Üst bilgi veya alt bilgi (2)_"/>
    <w:basedOn w:val="VarsaylanParagrafYazTipi"/>
    <w:link w:val="stbilgiveyaaltbilgi20"/>
    <w:rPr>
      <w:rFonts w:ascii="Times New Roman" w:eastAsia="Times New Roman" w:hAnsi="Times New Roman" w:cs="Times New Roman"/>
      <w:b w:val="0"/>
      <w:bCs w:val="0"/>
      <w:i w:val="0"/>
      <w:iCs w:val="0"/>
      <w:smallCaps w:val="0"/>
      <w:strike w:val="0"/>
      <w:sz w:val="20"/>
      <w:szCs w:val="20"/>
      <w:u w:val="none"/>
    </w:rPr>
  </w:style>
  <w:style w:type="character" w:customStyle="1" w:styleId="Resimyazs">
    <w:name w:val="Resim yazısı_"/>
    <w:basedOn w:val="VarsaylanParagrafYazTipi"/>
    <w:link w:val="Resimyazs0"/>
    <w:rPr>
      <w:rFonts w:ascii="Times New Roman" w:eastAsia="Times New Roman" w:hAnsi="Times New Roman" w:cs="Times New Roman"/>
      <w:b w:val="0"/>
      <w:bCs w:val="0"/>
      <w:i w:val="0"/>
      <w:iCs w:val="0"/>
      <w:smallCaps w:val="0"/>
      <w:strike w:val="0"/>
      <w:sz w:val="56"/>
      <w:szCs w:val="56"/>
      <w:u w:val="none"/>
    </w:rPr>
  </w:style>
  <w:style w:type="character" w:customStyle="1" w:styleId="Gvdemetni2">
    <w:name w:val="Gövde metni (2)_"/>
    <w:basedOn w:val="VarsaylanParagrafYazTipi"/>
    <w:link w:val="Gvdemetni20"/>
    <w:rPr>
      <w:rFonts w:ascii="Times New Roman" w:eastAsia="Times New Roman" w:hAnsi="Times New Roman" w:cs="Times New Roman"/>
      <w:b w:val="0"/>
      <w:bCs w:val="0"/>
      <w:i w:val="0"/>
      <w:iCs w:val="0"/>
      <w:smallCaps w:val="0"/>
      <w:strike w:val="0"/>
      <w:sz w:val="46"/>
      <w:szCs w:val="46"/>
      <w:u w:val="none"/>
    </w:rPr>
  </w:style>
  <w:style w:type="paragraph" w:customStyle="1" w:styleId="Gvdemetni0">
    <w:name w:val="Gövde metni"/>
    <w:basedOn w:val="Normal"/>
    <w:link w:val="Gvdemetni"/>
    <w:pPr>
      <w:shd w:val="clear" w:color="auto" w:fill="FFFFFF"/>
      <w:spacing w:line="317" w:lineRule="auto"/>
      <w:ind w:firstLine="320"/>
    </w:pPr>
    <w:rPr>
      <w:rFonts w:ascii="Times New Roman" w:eastAsia="Times New Roman" w:hAnsi="Times New Roman" w:cs="Times New Roman"/>
      <w:sz w:val="56"/>
      <w:szCs w:val="56"/>
    </w:rPr>
  </w:style>
  <w:style w:type="paragraph" w:customStyle="1" w:styleId="Dier0">
    <w:name w:val="Diğer"/>
    <w:basedOn w:val="Normal"/>
    <w:link w:val="Dier"/>
    <w:pPr>
      <w:shd w:val="clear" w:color="auto" w:fill="FFFFFF"/>
      <w:spacing w:line="317" w:lineRule="auto"/>
      <w:ind w:firstLine="320"/>
    </w:pPr>
    <w:rPr>
      <w:rFonts w:ascii="Times New Roman" w:eastAsia="Times New Roman" w:hAnsi="Times New Roman" w:cs="Times New Roman"/>
      <w:sz w:val="56"/>
      <w:szCs w:val="56"/>
    </w:rPr>
  </w:style>
  <w:style w:type="paragraph" w:customStyle="1" w:styleId="stbilgiveyaaltbilgi20">
    <w:name w:val="Üst bilgi veya alt bilgi (2)"/>
    <w:basedOn w:val="Normal"/>
    <w:link w:val="stbilgiveyaaltbilgi2"/>
    <w:pPr>
      <w:shd w:val="clear" w:color="auto" w:fill="FFFFFF"/>
    </w:pPr>
    <w:rPr>
      <w:rFonts w:ascii="Times New Roman" w:eastAsia="Times New Roman" w:hAnsi="Times New Roman" w:cs="Times New Roman"/>
      <w:sz w:val="20"/>
      <w:szCs w:val="20"/>
    </w:rPr>
  </w:style>
  <w:style w:type="paragraph" w:customStyle="1" w:styleId="Resimyazs0">
    <w:name w:val="Resim yazısı"/>
    <w:basedOn w:val="Normal"/>
    <w:link w:val="Resimyazs"/>
    <w:pPr>
      <w:shd w:val="clear" w:color="auto" w:fill="FFFFFF"/>
    </w:pPr>
    <w:rPr>
      <w:rFonts w:ascii="Times New Roman" w:eastAsia="Times New Roman" w:hAnsi="Times New Roman" w:cs="Times New Roman"/>
      <w:sz w:val="56"/>
      <w:szCs w:val="56"/>
    </w:rPr>
  </w:style>
  <w:style w:type="paragraph" w:customStyle="1" w:styleId="Gvdemetni20">
    <w:name w:val="Gövde metni (2)"/>
    <w:basedOn w:val="Normal"/>
    <w:link w:val="Gvdemetni2"/>
    <w:pPr>
      <w:shd w:val="clear" w:color="auto" w:fill="FFFFFF"/>
      <w:spacing w:line="386" w:lineRule="auto"/>
      <w:ind w:firstLine="530"/>
    </w:pPr>
    <w:rPr>
      <w:rFonts w:ascii="Times New Roman" w:eastAsia="Times New Roman" w:hAnsi="Times New Roman" w:cs="Times New Roman"/>
      <w:sz w:val="46"/>
      <w:szCs w:val="46"/>
    </w:rPr>
  </w:style>
  <w:style w:type="paragraph" w:styleId="stBilgi">
    <w:name w:val="header"/>
    <w:basedOn w:val="Normal"/>
    <w:link w:val="stBilgiChar"/>
    <w:uiPriority w:val="99"/>
    <w:semiHidden/>
    <w:unhideWhenUsed/>
    <w:rsid w:val="00FF2F3D"/>
    <w:pPr>
      <w:tabs>
        <w:tab w:val="center" w:pos="4536"/>
        <w:tab w:val="right" w:pos="9072"/>
      </w:tabs>
    </w:pPr>
  </w:style>
  <w:style w:type="character" w:customStyle="1" w:styleId="stBilgiChar">
    <w:name w:val="Üst Bilgi Char"/>
    <w:basedOn w:val="VarsaylanParagrafYazTipi"/>
    <w:link w:val="stBilgi"/>
    <w:uiPriority w:val="99"/>
    <w:semiHidden/>
    <w:rsid w:val="00FF2F3D"/>
    <w:rPr>
      <w:color w:val="000000"/>
    </w:rPr>
  </w:style>
  <w:style w:type="paragraph" w:styleId="AltBilgi">
    <w:name w:val="footer"/>
    <w:basedOn w:val="Normal"/>
    <w:link w:val="AltBilgiChar"/>
    <w:uiPriority w:val="99"/>
    <w:semiHidden/>
    <w:unhideWhenUsed/>
    <w:rsid w:val="00FF2F3D"/>
    <w:pPr>
      <w:tabs>
        <w:tab w:val="center" w:pos="4536"/>
        <w:tab w:val="right" w:pos="9072"/>
      </w:tabs>
    </w:pPr>
  </w:style>
  <w:style w:type="character" w:customStyle="1" w:styleId="AltBilgiChar">
    <w:name w:val="Alt Bilgi Char"/>
    <w:basedOn w:val="VarsaylanParagrafYazTipi"/>
    <w:link w:val="AltBilgi"/>
    <w:uiPriority w:val="99"/>
    <w:semiHidden/>
    <w:rsid w:val="00FF2F3D"/>
    <w:rPr>
      <w:color w:val="000000"/>
    </w:rPr>
  </w:style>
  <w:style w:type="character" w:styleId="SayfaNumaras">
    <w:name w:val="page number"/>
    <w:basedOn w:val="VarsaylanParagrafYazTipi"/>
    <w:uiPriority w:val="99"/>
    <w:semiHidden/>
    <w:unhideWhenUsed/>
    <w:rsid w:val="00FF2F3D"/>
  </w:style>
  <w:style w:type="table" w:styleId="TabloKlavuzu">
    <w:name w:val="Table Grid"/>
    <w:basedOn w:val="NormalTablo"/>
    <w:uiPriority w:val="39"/>
    <w:rsid w:val="00703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2E7CD-13CD-4462-B048-4075692EF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3976</Words>
  <Characters>22668</Characters>
  <Application>Microsoft Office Word</Application>
  <DocSecurity>0</DocSecurity>
  <Lines>188</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Aylin Hidayet BASARAN YILMAZ</dc:creator>
  <cp:lastModifiedBy>Şamil EŞSİZ</cp:lastModifiedBy>
  <cp:revision>2</cp:revision>
  <dcterms:created xsi:type="dcterms:W3CDTF">2023-11-02T07:47:00Z</dcterms:created>
  <dcterms:modified xsi:type="dcterms:W3CDTF">2023-11-02T07:47:00Z</dcterms:modified>
</cp:coreProperties>
</file>