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075FD4">
        <w:rPr>
          <w:rFonts w:ascii="Times New Roman" w:eastAsia="Times New Roman" w:hAnsi="Times New Roman" w:cs="Times New Roman"/>
          <w:b/>
          <w:bCs/>
          <w:color w:val="000000"/>
          <w:sz w:val="24"/>
          <w:szCs w:val="26"/>
          <w:lang w:eastAsia="tr-TR"/>
        </w:rPr>
        <w:t>21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075FD4">
        <w:rPr>
          <w:rFonts w:ascii="Times New Roman" w:eastAsia="Times New Roman" w:hAnsi="Times New Roman" w:cs="Times New Roman"/>
          <w:b/>
          <w:bCs/>
          <w:color w:val="000000"/>
          <w:sz w:val="24"/>
          <w:szCs w:val="26"/>
          <w:lang w:eastAsia="tr-TR"/>
        </w:rPr>
        <w:t>63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075FD4">
        <w:rPr>
          <w:rFonts w:ascii="Times New Roman" w:eastAsia="Times New Roman" w:hAnsi="Times New Roman" w:cs="Times New Roman"/>
          <w:b/>
          <w:bCs/>
          <w:color w:val="000000"/>
          <w:sz w:val="24"/>
          <w:szCs w:val="26"/>
          <w:lang w:eastAsia="tr-TR"/>
        </w:rPr>
        <w:t>6.7.1971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8355E" w:rsidRDefault="00F8355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075FD4">
        <w:rPr>
          <w:rFonts w:ascii="Times New Roman" w:eastAsia="Times New Roman" w:hAnsi="Times New Roman" w:cs="Times New Roman"/>
          <w:color w:val="000000"/>
          <w:sz w:val="24"/>
          <w:szCs w:val="26"/>
          <w:lang w:eastAsia="tr-TR"/>
        </w:rPr>
        <w:t>Demokratik Parti Millet Meclisi Grubu.</w:t>
      </w:r>
    </w:p>
    <w:p w:rsidR="00F8355E" w:rsidRDefault="00F8355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075FD4">
        <w:rPr>
          <w:rFonts w:ascii="Times New Roman" w:eastAsia="Times New Roman" w:hAnsi="Times New Roman" w:cs="Times New Roman"/>
          <w:color w:val="000000"/>
          <w:sz w:val="24"/>
          <w:szCs w:val="26"/>
          <w:lang w:eastAsia="tr-TR"/>
        </w:rPr>
        <w:t>1.3.1971 günlü, 13765 sayılı Resmî Gazetede yayınlanan 1376 sayılı 1971 Yılı Bütçe Kanununun 27. maddesinin Anayasanın 64., 92. ve 126. maddelerine aykırı bulunduğu öne sürülerek iptaline karar verilmesi isteminden ibarettir.</w:t>
      </w:r>
    </w:p>
    <w:p w:rsidR="00075FD4" w:rsidRDefault="00075FD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075FD4">
        <w:rPr>
          <w:rFonts w:ascii="Times New Roman" w:eastAsia="Times New Roman" w:hAnsi="Times New Roman" w:cs="Times New Roman"/>
          <w:b/>
          <w:color w:val="000000"/>
          <w:sz w:val="24"/>
          <w:szCs w:val="26"/>
          <w:lang w:eastAsia="tr-TR"/>
        </w:rPr>
        <w:t>I- DAVACININ GEREKÇESİ:</w:t>
      </w:r>
    </w:p>
    <w:p w:rsidR="00075FD4" w:rsidRDefault="00075FD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hüküm, </w:t>
      </w:r>
      <w:r w:rsidR="00BD2B2E">
        <w:rPr>
          <w:rFonts w:ascii="Times New Roman" w:eastAsia="Times New Roman" w:hAnsi="Times New Roman" w:cs="Times New Roman"/>
          <w:color w:val="000000"/>
          <w:sz w:val="24"/>
          <w:szCs w:val="26"/>
          <w:lang w:eastAsia="tr-TR"/>
        </w:rPr>
        <w:t xml:space="preserve">13.2.1969 tarih ve 13126 sayılı Resmî Gazetede yayınlanan 1101 sayılı “5434 sayılı T.C. Emekli Sandığı </w:t>
      </w:r>
      <w:proofErr w:type="spellStart"/>
      <w:r w:rsidR="00BD2B2E">
        <w:rPr>
          <w:rFonts w:ascii="Times New Roman" w:eastAsia="Times New Roman" w:hAnsi="Times New Roman" w:cs="Times New Roman"/>
          <w:color w:val="000000"/>
          <w:sz w:val="24"/>
          <w:szCs w:val="26"/>
          <w:lang w:eastAsia="tr-TR"/>
        </w:rPr>
        <w:t>Kanunu”nu</w:t>
      </w:r>
      <w:proofErr w:type="spellEnd"/>
      <w:r w:rsidR="00BD2B2E">
        <w:rPr>
          <w:rFonts w:ascii="Times New Roman" w:eastAsia="Times New Roman" w:hAnsi="Times New Roman" w:cs="Times New Roman"/>
          <w:color w:val="000000"/>
          <w:sz w:val="24"/>
          <w:szCs w:val="26"/>
          <w:lang w:eastAsia="tr-TR"/>
        </w:rPr>
        <w:t xml:space="preserve"> değiştiren kanunun uygulanmasını önlemek </w:t>
      </w:r>
      <w:proofErr w:type="spellStart"/>
      <w:r w:rsidR="00BD2B2E">
        <w:rPr>
          <w:rFonts w:ascii="Times New Roman" w:eastAsia="Times New Roman" w:hAnsi="Times New Roman" w:cs="Times New Roman"/>
          <w:color w:val="000000"/>
          <w:sz w:val="24"/>
          <w:szCs w:val="26"/>
          <w:lang w:eastAsia="tr-TR"/>
        </w:rPr>
        <w:t>maksadiyle</w:t>
      </w:r>
      <w:proofErr w:type="spellEnd"/>
      <w:r w:rsidR="00BD2B2E">
        <w:rPr>
          <w:rFonts w:ascii="Times New Roman" w:eastAsia="Times New Roman" w:hAnsi="Times New Roman" w:cs="Times New Roman"/>
          <w:color w:val="000000"/>
          <w:sz w:val="24"/>
          <w:szCs w:val="26"/>
          <w:lang w:eastAsia="tr-TR"/>
        </w:rPr>
        <w:t xml:space="preserve"> konulmuş bir hükümdür. </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Mezkûr 27. madde, Anayasanın 64., 92. ve 126. maddelerine aykırıdır. Şöyle ki:</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Anayasanın 64. maddesinde, </w:t>
      </w:r>
      <w:proofErr w:type="spellStart"/>
      <w:r>
        <w:rPr>
          <w:rFonts w:ascii="Times New Roman" w:eastAsia="Times New Roman" w:hAnsi="Times New Roman" w:cs="Times New Roman"/>
          <w:color w:val="000000"/>
          <w:sz w:val="24"/>
          <w:szCs w:val="26"/>
          <w:lang w:eastAsia="tr-TR"/>
        </w:rPr>
        <w:t>T.B.M.M.nin</w:t>
      </w:r>
      <w:proofErr w:type="spellEnd"/>
      <w:r>
        <w:rPr>
          <w:rFonts w:ascii="Times New Roman" w:eastAsia="Times New Roman" w:hAnsi="Times New Roman" w:cs="Times New Roman"/>
          <w:color w:val="000000"/>
          <w:sz w:val="24"/>
          <w:szCs w:val="26"/>
          <w:lang w:eastAsia="tr-TR"/>
        </w:rPr>
        <w:t xml:space="preserve"> görev ve yetkileri genel olarak bildirilmiş; 92. maddesinde ise “Kanunların görüşülmesi ve kabulü” usullerinin ne olduğu beyan edilmiştir. Herhangi bir “teklif” veya “tasarının” kanunlaşabilmesi yahut herhangi bir kanunda değişiklik yapılabilmesi için Anayasanın 92. maddesinde bildirilen usule riayet olunması şarttır. İptalini talep ettiğimiz 1971 Yılı Bütçe Kanununun 27. maddesi, 5434 sayılı T.C. Emekli Sandığı kanununda değişikliği öngören bir maddedir. 5434 sayılı Kanunda değişiklik isteniyor ise, işbu değişikliğin Anayasanın 92. maddesine uyularak, bu maddede beyan edilen ve çizilen yol takip edilerek yapılması gerekirdi. Bütçe Kanununa konulan bir hükümle, diğer bir kanunda değişiklik yapılması veya diğer bir kanunun uygulanmasının durdurulması mümkün değildir. Nitekim Yüksek Anayasa Mahkemesi bu hususu, E.968/24, K.969/4 sayılı ve 7.1.169 tarihli kararı ile kesin hükme bağlamıştır. Anayasa Mahkemesinin de, bu kararında belirttiği gibi,</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“Anayasanın 64. maddesi, </w:t>
      </w:r>
      <w:proofErr w:type="spellStart"/>
      <w:r>
        <w:rPr>
          <w:rFonts w:ascii="Times New Roman" w:eastAsia="Times New Roman" w:hAnsi="Times New Roman" w:cs="Times New Roman"/>
          <w:color w:val="000000"/>
          <w:sz w:val="24"/>
          <w:szCs w:val="26"/>
          <w:lang w:eastAsia="tr-TR"/>
        </w:rPr>
        <w:t>T.B.M.M.nin</w:t>
      </w:r>
      <w:proofErr w:type="spellEnd"/>
      <w:r>
        <w:rPr>
          <w:rFonts w:ascii="Times New Roman" w:eastAsia="Times New Roman" w:hAnsi="Times New Roman" w:cs="Times New Roman"/>
          <w:color w:val="000000"/>
          <w:sz w:val="24"/>
          <w:szCs w:val="26"/>
          <w:lang w:eastAsia="tr-TR"/>
        </w:rPr>
        <w:t xml:space="preserve"> yetkilerini genel olarak sayarken, kanun koyma, değiştirme ve ka</w:t>
      </w:r>
      <w:r w:rsidR="00767762">
        <w:rPr>
          <w:rFonts w:ascii="Times New Roman" w:eastAsia="Times New Roman" w:hAnsi="Times New Roman" w:cs="Times New Roman"/>
          <w:color w:val="000000"/>
          <w:sz w:val="24"/>
          <w:szCs w:val="26"/>
          <w:lang w:eastAsia="tr-TR"/>
        </w:rPr>
        <w:t>l</w:t>
      </w:r>
      <w:r>
        <w:rPr>
          <w:rFonts w:ascii="Times New Roman" w:eastAsia="Times New Roman" w:hAnsi="Times New Roman" w:cs="Times New Roman"/>
          <w:color w:val="000000"/>
          <w:sz w:val="24"/>
          <w:szCs w:val="26"/>
          <w:lang w:eastAsia="tr-TR"/>
        </w:rPr>
        <w:t xml:space="preserve">dırmayı aynı nitelikteki bir yetki grubu olarak belirtmekte, </w:t>
      </w:r>
      <w:r w:rsidR="00767762">
        <w:rPr>
          <w:rFonts w:ascii="Times New Roman" w:eastAsia="Times New Roman" w:hAnsi="Times New Roman" w:cs="Times New Roman"/>
          <w:color w:val="000000"/>
          <w:sz w:val="24"/>
          <w:szCs w:val="26"/>
          <w:lang w:eastAsia="tr-TR"/>
        </w:rPr>
        <w:t>bütçe</w:t>
      </w:r>
      <w:r>
        <w:rPr>
          <w:rFonts w:ascii="Times New Roman" w:eastAsia="Times New Roman" w:hAnsi="Times New Roman" w:cs="Times New Roman"/>
          <w:color w:val="000000"/>
          <w:sz w:val="24"/>
          <w:szCs w:val="26"/>
          <w:lang w:eastAsia="tr-TR"/>
        </w:rPr>
        <w:t xml:space="preserve"> kanunların</w:t>
      </w:r>
      <w:r w:rsidR="00767762">
        <w:rPr>
          <w:rFonts w:ascii="Times New Roman" w:eastAsia="Times New Roman" w:hAnsi="Times New Roman" w:cs="Times New Roman"/>
          <w:color w:val="000000"/>
          <w:sz w:val="24"/>
          <w:szCs w:val="26"/>
          <w:lang w:eastAsia="tr-TR"/>
        </w:rPr>
        <w:t>ı</w:t>
      </w:r>
      <w:r>
        <w:rPr>
          <w:rFonts w:ascii="Times New Roman" w:eastAsia="Times New Roman" w:hAnsi="Times New Roman" w:cs="Times New Roman"/>
          <w:color w:val="000000"/>
          <w:sz w:val="24"/>
          <w:szCs w:val="26"/>
          <w:lang w:eastAsia="tr-TR"/>
        </w:rPr>
        <w:t xml:space="preserve"> görüşüp kabul etmeyi de bir başka nitelikteki yetki olarak saymaktadır. Şu </w:t>
      </w:r>
      <w:proofErr w:type="gramStart"/>
      <w:r>
        <w:rPr>
          <w:rFonts w:ascii="Times New Roman" w:eastAsia="Times New Roman" w:hAnsi="Times New Roman" w:cs="Times New Roman"/>
          <w:color w:val="000000"/>
          <w:sz w:val="24"/>
          <w:szCs w:val="26"/>
          <w:lang w:eastAsia="tr-TR"/>
        </w:rPr>
        <w:t>halde</w:t>
      </w:r>
      <w:proofErr w:type="gramEnd"/>
      <w:r>
        <w:rPr>
          <w:rFonts w:ascii="Times New Roman" w:eastAsia="Times New Roman" w:hAnsi="Times New Roman" w:cs="Times New Roman"/>
          <w:color w:val="000000"/>
          <w:sz w:val="24"/>
          <w:szCs w:val="26"/>
          <w:lang w:eastAsia="tr-TR"/>
        </w:rPr>
        <w:t xml:space="preserve"> kanun koymakla, evvelce konulmuş olan bir kanunda değişiklik yapmak veya onu kaldırmak, </w:t>
      </w:r>
      <w:proofErr w:type="spellStart"/>
      <w:r>
        <w:rPr>
          <w:rFonts w:ascii="Times New Roman" w:eastAsia="Times New Roman" w:hAnsi="Times New Roman" w:cs="Times New Roman"/>
          <w:color w:val="000000"/>
          <w:sz w:val="24"/>
          <w:szCs w:val="26"/>
          <w:lang w:eastAsia="tr-TR"/>
        </w:rPr>
        <w:t>T.B.M.M.nin</w:t>
      </w:r>
      <w:proofErr w:type="spellEnd"/>
      <w:r>
        <w:rPr>
          <w:rFonts w:ascii="Times New Roman" w:eastAsia="Times New Roman" w:hAnsi="Times New Roman" w:cs="Times New Roman"/>
          <w:color w:val="000000"/>
          <w:sz w:val="24"/>
          <w:szCs w:val="26"/>
          <w:lang w:eastAsia="tr-TR"/>
        </w:rPr>
        <w:t xml:space="preserve"> aynı nitelikteki tasarruflarıdır.”</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Kaldı ki belli usullere uyularak meydana getirilen bir belgenin değiştirilmesinin veya kaldırılmasının aynı usullerden geçirilmek suretiyle mümkün olabilmesi, hukukun belli </w:t>
      </w:r>
      <w:r w:rsidR="00767762">
        <w:rPr>
          <w:rFonts w:ascii="Times New Roman" w:eastAsia="Times New Roman" w:hAnsi="Times New Roman" w:cs="Times New Roman"/>
          <w:color w:val="000000"/>
          <w:sz w:val="24"/>
          <w:szCs w:val="26"/>
          <w:lang w:eastAsia="tr-TR"/>
        </w:rPr>
        <w:t>kurallarından</w:t>
      </w:r>
      <w:r>
        <w:rPr>
          <w:rFonts w:ascii="Times New Roman" w:eastAsia="Times New Roman" w:hAnsi="Times New Roman" w:cs="Times New Roman"/>
          <w:color w:val="000000"/>
          <w:sz w:val="24"/>
          <w:szCs w:val="26"/>
          <w:lang w:eastAsia="tr-TR"/>
        </w:rPr>
        <w:t xml:space="preserve"> birisini teşkil eder. Şu hale nazaran, sözü geçen 1971 Yılı Bütçe Kanununun 27. maddesi, Anayasanın 64. ve 92. maddelerine aykırıdır.</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Mezkûr 27. madde Anayasanın 126. maddesine de aykırı bulunmaktadır. Şöyle ki: Anayasanın 126. maddesinin son cümlesine göre, “… Bütçe Kanununa bütçe ile ilgili hükümler dışında hiçbir hüküm konulamaz.” İptalini istediğimiz 27. madde, bütçe ile ilgili bir hüküm </w:t>
      </w:r>
      <w:r>
        <w:rPr>
          <w:rFonts w:ascii="Times New Roman" w:eastAsia="Times New Roman" w:hAnsi="Times New Roman" w:cs="Times New Roman"/>
          <w:color w:val="000000"/>
          <w:sz w:val="24"/>
          <w:szCs w:val="26"/>
          <w:lang w:eastAsia="tr-TR"/>
        </w:rPr>
        <w:lastRenderedPageBreak/>
        <w:t>değildir; 5434 sayılı T.C. Emekli Sandığı Kanunu ile ilgili bir hükümdür. Anayasa Mahkemesince de kabul edildiği gibi,</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Anayasanın 126. maddesinin son cümlesinde yer alan (bütçe ile ilgili hüküm) deyimini, malî nitelikteki hüküm anlamında değil, uygulamayı kolaylaştırıcı, tamamlayıcı veya kanun konusu olabilecek yeni bir hüküm niteliğinde olmamak </w:t>
      </w:r>
      <w:proofErr w:type="spellStart"/>
      <w:r>
        <w:rPr>
          <w:rFonts w:ascii="Times New Roman" w:eastAsia="Times New Roman" w:hAnsi="Times New Roman" w:cs="Times New Roman"/>
          <w:color w:val="000000"/>
          <w:sz w:val="24"/>
          <w:szCs w:val="26"/>
          <w:lang w:eastAsia="tr-TR"/>
        </w:rPr>
        <w:t>şartiyle</w:t>
      </w:r>
      <w:proofErr w:type="spellEnd"/>
      <w:r>
        <w:rPr>
          <w:rFonts w:ascii="Times New Roman" w:eastAsia="Times New Roman" w:hAnsi="Times New Roman" w:cs="Times New Roman"/>
          <w:color w:val="000000"/>
          <w:sz w:val="24"/>
          <w:szCs w:val="26"/>
          <w:lang w:eastAsia="tr-TR"/>
        </w:rPr>
        <w:t>, açıklayıcı nitelikteki hükümler olarak düşünmek zorunluğu vardır.”</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Halbuki mezkûr 27. madde, Anayasa Mahkemesinin tasvir ettiği manada, bütçe ile ilgili bir hüküm değildir. O halde, Anayasanın 126. maddesine de aykırıdır.)</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METİNLER</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a) </w:t>
      </w:r>
      <w:r>
        <w:rPr>
          <w:rFonts w:ascii="Times New Roman" w:eastAsia="Times New Roman" w:hAnsi="Times New Roman" w:cs="Times New Roman"/>
          <w:color w:val="000000"/>
          <w:sz w:val="24"/>
          <w:szCs w:val="26"/>
          <w:u w:val="single"/>
          <w:lang w:eastAsia="tr-TR"/>
        </w:rPr>
        <w:t>İptali istenen Kanun hükmü:</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1.3.1971 günlü, 13765 sayılı Resmî Gazetede yayınlanan 28.2.1971 günlü, 1376 sayılı 1971 Yılı Bütçe Kanununun iptali istenen 27. maddesi aynen şöyledir:</w:t>
      </w:r>
    </w:p>
    <w:p w:rsidR="00BD2B2E" w:rsidRDefault="00BD2B2E"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27-Emekli, adî malullük, vazife malullüğü, dul ve yetim </w:t>
      </w:r>
      <w:proofErr w:type="spellStart"/>
      <w:r>
        <w:rPr>
          <w:rFonts w:ascii="Times New Roman" w:eastAsia="Times New Roman" w:hAnsi="Times New Roman" w:cs="Times New Roman"/>
          <w:color w:val="000000"/>
          <w:sz w:val="24"/>
          <w:szCs w:val="26"/>
          <w:lang w:eastAsia="tr-TR"/>
        </w:rPr>
        <w:t>aylıklariyle</w:t>
      </w:r>
      <w:proofErr w:type="spellEnd"/>
      <w:r>
        <w:rPr>
          <w:rFonts w:ascii="Times New Roman" w:eastAsia="Times New Roman" w:hAnsi="Times New Roman" w:cs="Times New Roman"/>
          <w:color w:val="000000"/>
          <w:sz w:val="24"/>
          <w:szCs w:val="26"/>
          <w:lang w:eastAsia="tr-TR"/>
        </w:rPr>
        <w:t xml:space="preserve"> emekli ikramiyeleri; 1.3.1971 tarihinden itibaren 1327 sayılı Kanunun yürürlüğünden evvelki emekli keseneğine esas aylık ve ücret tutarları üzerinden hesap edilmekle beraber, bu aylıklar ile 1.3.1971 tarihinden önce bağlanmış emekli, adî malullük, vazife malullüğü, dul ve yetim aylıkla</w:t>
      </w:r>
      <w:r w:rsidR="00373711">
        <w:rPr>
          <w:rFonts w:ascii="Times New Roman" w:eastAsia="Times New Roman" w:hAnsi="Times New Roman" w:cs="Times New Roman"/>
          <w:color w:val="000000"/>
          <w:sz w:val="24"/>
          <w:szCs w:val="26"/>
          <w:lang w:eastAsia="tr-TR"/>
        </w:rPr>
        <w:t>rı sözü geçen tarihten itibaren, sonradan mahsubu yapılmak üzere, %50 nispetinde avans ekle</w:t>
      </w:r>
      <w:r w:rsidR="00767762">
        <w:rPr>
          <w:rFonts w:ascii="Times New Roman" w:eastAsia="Times New Roman" w:hAnsi="Times New Roman" w:cs="Times New Roman"/>
          <w:color w:val="000000"/>
          <w:sz w:val="24"/>
          <w:szCs w:val="26"/>
          <w:lang w:eastAsia="tr-TR"/>
        </w:rPr>
        <w:t>n</w:t>
      </w:r>
      <w:r w:rsidR="00373711">
        <w:rPr>
          <w:rFonts w:ascii="Times New Roman" w:eastAsia="Times New Roman" w:hAnsi="Times New Roman" w:cs="Times New Roman"/>
          <w:color w:val="000000"/>
          <w:sz w:val="24"/>
          <w:szCs w:val="26"/>
          <w:lang w:eastAsia="tr-TR"/>
        </w:rPr>
        <w:t>mek suretiyle ödenir.</w:t>
      </w:r>
    </w:p>
    <w:p w:rsidR="00373711" w:rsidRDefault="00373711"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 </w:t>
      </w:r>
      <w:r>
        <w:rPr>
          <w:rFonts w:ascii="Times New Roman" w:eastAsia="Times New Roman" w:hAnsi="Times New Roman" w:cs="Times New Roman"/>
          <w:color w:val="000000"/>
          <w:sz w:val="24"/>
          <w:szCs w:val="26"/>
          <w:u w:val="single"/>
          <w:lang w:eastAsia="tr-TR"/>
        </w:rPr>
        <w:t>Davanın dayandırıldığı Anayasa Hükümleri:</w:t>
      </w:r>
    </w:p>
    <w:p w:rsidR="00373711" w:rsidRDefault="00373711"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64- Kanun koymak, değiştirmek ve kaldırmak, Devletin bütçe ve</w:t>
      </w:r>
      <w:r w:rsidR="0076776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kesin hesap kanun tasarılarını görüşmek ve </w:t>
      </w:r>
      <w:proofErr w:type="spellStart"/>
      <w:r w:rsidR="00767762">
        <w:rPr>
          <w:rFonts w:ascii="Times New Roman" w:eastAsia="Times New Roman" w:hAnsi="Times New Roman" w:cs="Times New Roman"/>
          <w:color w:val="000000"/>
          <w:sz w:val="24"/>
          <w:szCs w:val="26"/>
          <w:lang w:eastAsia="tr-TR"/>
        </w:rPr>
        <w:t>t</w:t>
      </w:r>
      <w:r>
        <w:rPr>
          <w:rFonts w:ascii="Times New Roman" w:eastAsia="Times New Roman" w:hAnsi="Times New Roman" w:cs="Times New Roman"/>
          <w:color w:val="000000"/>
          <w:sz w:val="24"/>
          <w:szCs w:val="26"/>
          <w:lang w:eastAsia="tr-TR"/>
        </w:rPr>
        <w:t>ab</w:t>
      </w:r>
      <w:r w:rsidR="00767762">
        <w:rPr>
          <w:rFonts w:ascii="Times New Roman" w:eastAsia="Times New Roman" w:hAnsi="Times New Roman" w:cs="Times New Roman"/>
          <w:color w:val="000000"/>
          <w:sz w:val="24"/>
          <w:szCs w:val="26"/>
          <w:lang w:eastAsia="tr-TR"/>
        </w:rPr>
        <w:t>û</w:t>
      </w:r>
      <w:r>
        <w:rPr>
          <w:rFonts w:ascii="Times New Roman" w:eastAsia="Times New Roman" w:hAnsi="Times New Roman" w:cs="Times New Roman"/>
          <w:color w:val="000000"/>
          <w:sz w:val="24"/>
          <w:szCs w:val="26"/>
          <w:lang w:eastAsia="tr-TR"/>
        </w:rPr>
        <w:t>l</w:t>
      </w:r>
      <w:proofErr w:type="spellEnd"/>
      <w:r>
        <w:rPr>
          <w:rFonts w:ascii="Times New Roman" w:eastAsia="Times New Roman" w:hAnsi="Times New Roman" w:cs="Times New Roman"/>
          <w:color w:val="000000"/>
          <w:sz w:val="24"/>
          <w:szCs w:val="26"/>
          <w:lang w:eastAsia="tr-TR"/>
        </w:rPr>
        <w:t xml:space="preserve"> etmek, para basılmasına, genel ve özel af ilânına, mahkemelerce verilip kesinleşen ölüm cezalarının yerine getirilmesine karar vermek, Türkiye Büyük Millet Meclisinin yetkilerindendir.</w:t>
      </w:r>
    </w:p>
    <w:p w:rsidR="00373711" w:rsidRDefault="00373711"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92- Kanun tasarı ve teklifleri önce Millet Meclisinde görüşülür.</w:t>
      </w:r>
    </w:p>
    <w:p w:rsidR="00373711" w:rsidRDefault="00373711"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Meclisinde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değiştirilerek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veya reddedilen tasarı ve teklifler Cumhuriyet Senatosuna gönderilir.</w:t>
      </w:r>
    </w:p>
    <w:p w:rsidR="00373711" w:rsidRDefault="00373711"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Meclisinde kabul edilen metin, Cumhuriyet Senatosunca değişiklik yapılmadan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edilirse, bu metin kanunlaşır.</w:t>
      </w:r>
    </w:p>
    <w:p w:rsidR="00373711" w:rsidRDefault="00373711"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kendisine gelen metni değiştirerek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ederse, Millet Meclisinin bu değişikliği benimsemesi halinde metin kanunlaşır. Millet Meclisi, Cumhuriyet Senatosundan gelen metni benimsemezse, her iki Meclisin ilgili komisyonlarından seçilecek eşit sayıdaki üyelerden bir karma komisyon kurulur. Bu komisyonun hazırladığı metin Millet Meclisine sunulur. Millet Meclisi, karma komisyonca veya Cumhuriyet Senatosunca veya daha önce kendisince hazırlanmış olan metinlerden birini olduğu gibi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etmek zorundadır. Cumhuriyet Senatosunda üye tamsayısının salt çoğunluğu ile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edilmiş olan madde değişikliklerinde, Millet Meclisinin kendi ilk metni benimsemesi için, üye tamsayısının salt çoğunluğunun oyu gereklidir. Bu halde açık oya başvurulur. </w:t>
      </w:r>
    </w:p>
    <w:p w:rsidR="00767762" w:rsidRDefault="00767762"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Millet Meclisinin reddettiği bir tasarı veya teklif, Cumhuriyet Senatosunca da reddedilirse, düşer.</w:t>
      </w:r>
    </w:p>
    <w:p w:rsidR="00767762" w:rsidRDefault="00767762"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Millet Meclisinin reddettiği </w:t>
      </w:r>
      <w:r w:rsidR="00AE14E2">
        <w:rPr>
          <w:rFonts w:ascii="Times New Roman" w:eastAsia="Times New Roman" w:hAnsi="Times New Roman" w:cs="Times New Roman"/>
          <w:color w:val="000000"/>
          <w:sz w:val="24"/>
          <w:szCs w:val="26"/>
          <w:lang w:eastAsia="tr-TR"/>
        </w:rPr>
        <w:t>b</w:t>
      </w:r>
      <w:r>
        <w:rPr>
          <w:rFonts w:ascii="Times New Roman" w:eastAsia="Times New Roman" w:hAnsi="Times New Roman" w:cs="Times New Roman"/>
          <w:color w:val="000000"/>
          <w:sz w:val="24"/>
          <w:szCs w:val="26"/>
          <w:lang w:eastAsia="tr-TR"/>
        </w:rPr>
        <w:t xml:space="preserve">ir tasarı veya teklif, Cumhuriyet Senatosunca olduğu gibi veya değiştirilerek kabul edilirse, Millet Meclisi, Cumhuriyet Senatosunun </w:t>
      </w:r>
      <w:proofErr w:type="spellStart"/>
      <w:r w:rsidR="00AE14E2">
        <w:rPr>
          <w:rFonts w:ascii="Times New Roman" w:eastAsia="Times New Roman" w:hAnsi="Times New Roman" w:cs="Times New Roman"/>
          <w:color w:val="000000"/>
          <w:sz w:val="24"/>
          <w:szCs w:val="26"/>
          <w:lang w:eastAsia="tr-TR"/>
        </w:rPr>
        <w:t>kabûl</w:t>
      </w:r>
      <w:proofErr w:type="spellEnd"/>
      <w:r w:rsidR="00AE14E2">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ettiği metni yeniden görüşür. Cumhuriyet Senatosunun metni Millet Meclisince benimsenirse, kanunlaşır; reddedilirse, tasarı veya </w:t>
      </w:r>
      <w:r w:rsidR="00AE14E2">
        <w:rPr>
          <w:rFonts w:ascii="Times New Roman" w:eastAsia="Times New Roman" w:hAnsi="Times New Roman" w:cs="Times New Roman"/>
          <w:color w:val="000000"/>
          <w:sz w:val="24"/>
          <w:szCs w:val="26"/>
          <w:lang w:eastAsia="tr-TR"/>
        </w:rPr>
        <w:t xml:space="preserve">teklif düşer; Cumhuriyet Senatosundan gelen metin Millet Meclisince değiştirilerek </w:t>
      </w:r>
      <w:proofErr w:type="spellStart"/>
      <w:r w:rsidR="00AE14E2">
        <w:rPr>
          <w:rFonts w:ascii="Times New Roman" w:eastAsia="Times New Roman" w:hAnsi="Times New Roman" w:cs="Times New Roman"/>
          <w:color w:val="000000"/>
          <w:sz w:val="24"/>
          <w:szCs w:val="26"/>
          <w:lang w:eastAsia="tr-TR"/>
        </w:rPr>
        <w:t>kabûl</w:t>
      </w:r>
      <w:proofErr w:type="spellEnd"/>
      <w:r w:rsidR="00AE14E2">
        <w:rPr>
          <w:rFonts w:ascii="Times New Roman" w:eastAsia="Times New Roman" w:hAnsi="Times New Roman" w:cs="Times New Roman"/>
          <w:color w:val="000000"/>
          <w:sz w:val="24"/>
          <w:szCs w:val="26"/>
          <w:lang w:eastAsia="tr-TR"/>
        </w:rPr>
        <w:t xml:space="preserve"> </w:t>
      </w:r>
      <w:r w:rsidR="00AE14E2">
        <w:rPr>
          <w:rFonts w:ascii="Times New Roman" w:eastAsia="Times New Roman" w:hAnsi="Times New Roman" w:cs="Times New Roman"/>
          <w:color w:val="000000"/>
          <w:sz w:val="24"/>
          <w:szCs w:val="26"/>
          <w:lang w:eastAsia="tr-TR"/>
        </w:rPr>
        <w:t>edilirse, 5 inci fıkra hükümleri uygulanır.</w:t>
      </w:r>
    </w:p>
    <w:p w:rsidR="00AE14E2"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Senatosunca üye tamsayısının üçte iki çoğunluğu ile tümü reddedilen bir metnin kanunlaşabilmesi, Millet Meclisi tarafından </w:t>
      </w:r>
      <w:proofErr w:type="spellStart"/>
      <w:r w:rsidR="00AE14E2">
        <w:rPr>
          <w:rFonts w:ascii="Times New Roman" w:eastAsia="Times New Roman" w:hAnsi="Times New Roman" w:cs="Times New Roman"/>
          <w:color w:val="000000"/>
          <w:sz w:val="24"/>
          <w:szCs w:val="26"/>
          <w:lang w:eastAsia="tr-TR"/>
        </w:rPr>
        <w:t>kabûl</w:t>
      </w:r>
      <w:r w:rsidR="00AE14E2">
        <w:rPr>
          <w:rFonts w:ascii="Times New Roman" w:eastAsia="Times New Roman" w:hAnsi="Times New Roman" w:cs="Times New Roman"/>
          <w:color w:val="000000"/>
          <w:sz w:val="24"/>
          <w:szCs w:val="26"/>
          <w:lang w:eastAsia="tr-TR"/>
        </w:rPr>
        <w:t>ü</w:t>
      </w:r>
      <w:proofErr w:type="spellEnd"/>
      <w:r w:rsidR="00AE14E2">
        <w:rPr>
          <w:rFonts w:ascii="Times New Roman" w:eastAsia="Times New Roman" w:hAnsi="Times New Roman" w:cs="Times New Roman"/>
          <w:color w:val="000000"/>
          <w:sz w:val="24"/>
          <w:szCs w:val="26"/>
          <w:lang w:eastAsia="tr-TR"/>
        </w:rPr>
        <w:t xml:space="preserve"> için, </w:t>
      </w:r>
      <w:r>
        <w:rPr>
          <w:rFonts w:ascii="Times New Roman" w:eastAsia="Times New Roman" w:hAnsi="Times New Roman" w:cs="Times New Roman"/>
          <w:color w:val="000000"/>
          <w:sz w:val="24"/>
          <w:szCs w:val="26"/>
          <w:lang w:eastAsia="tr-TR"/>
        </w:rPr>
        <w:t>üye tamsayısının üçte iki çoğunluğu</w:t>
      </w:r>
      <w:r w:rsidR="00AE14E2">
        <w:rPr>
          <w:rFonts w:ascii="Times New Roman" w:eastAsia="Times New Roman" w:hAnsi="Times New Roman" w:cs="Times New Roman"/>
          <w:color w:val="000000"/>
          <w:sz w:val="24"/>
          <w:szCs w:val="26"/>
          <w:lang w:eastAsia="tr-TR"/>
        </w:rPr>
        <w:t>nun oyu lâzımdır. Bu halde açık oya başvurulur.</w:t>
      </w:r>
    </w:p>
    <w:p w:rsidR="00E96D89" w:rsidRDefault="00AE14E2"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Cumhuriyet Senatosunca üye tamsayısının üçte iki çoğunluğu ile tümü reddedilen bir metnin kanunlaşabilmesi, Millet Meclisi tarafından üye tamsayısının üçte iki çoğunluğu</w:t>
      </w:r>
      <w:r w:rsidR="00E96D89">
        <w:rPr>
          <w:rFonts w:ascii="Times New Roman" w:eastAsia="Times New Roman" w:hAnsi="Times New Roman" w:cs="Times New Roman"/>
          <w:color w:val="000000"/>
          <w:sz w:val="24"/>
          <w:szCs w:val="26"/>
          <w:lang w:eastAsia="tr-TR"/>
        </w:rPr>
        <w:t xml:space="preserve"> ile </w:t>
      </w:r>
      <w:proofErr w:type="spellStart"/>
      <w:r w:rsidR="00E96D89">
        <w:rPr>
          <w:rFonts w:ascii="Times New Roman" w:eastAsia="Times New Roman" w:hAnsi="Times New Roman" w:cs="Times New Roman"/>
          <w:color w:val="000000"/>
          <w:sz w:val="24"/>
          <w:szCs w:val="26"/>
          <w:lang w:eastAsia="tr-TR"/>
        </w:rPr>
        <w:t>kabûl</w:t>
      </w:r>
      <w:proofErr w:type="spellEnd"/>
      <w:r w:rsidR="00E96D89">
        <w:rPr>
          <w:rFonts w:ascii="Times New Roman" w:eastAsia="Times New Roman" w:hAnsi="Times New Roman" w:cs="Times New Roman"/>
          <w:color w:val="000000"/>
          <w:sz w:val="24"/>
          <w:szCs w:val="26"/>
          <w:lang w:eastAsia="tr-TR"/>
        </w:rPr>
        <w:t xml:space="preserve"> edilmesine bağlıdır. Bu halde açık oya başvurulur.</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Cumhuriyet Senatosu, kendisine gönderilen bir metni, Millet Meclisi komisyonlarında ve genel kuruldaki görüşme süresini </w:t>
      </w:r>
      <w:proofErr w:type="spellStart"/>
      <w:r>
        <w:rPr>
          <w:rFonts w:ascii="Times New Roman" w:eastAsia="Times New Roman" w:hAnsi="Times New Roman" w:cs="Times New Roman"/>
          <w:color w:val="000000"/>
          <w:sz w:val="24"/>
          <w:szCs w:val="26"/>
          <w:lang w:eastAsia="tr-TR"/>
        </w:rPr>
        <w:t>aşmıyan</w:t>
      </w:r>
      <w:proofErr w:type="spellEnd"/>
      <w:r>
        <w:rPr>
          <w:rFonts w:ascii="Times New Roman" w:eastAsia="Times New Roman" w:hAnsi="Times New Roman" w:cs="Times New Roman"/>
          <w:color w:val="000000"/>
          <w:sz w:val="24"/>
          <w:szCs w:val="26"/>
          <w:lang w:eastAsia="tr-TR"/>
        </w:rPr>
        <w:t xml:space="preserve"> bir süre içinde karara bağlar; bu süre üç ayı geçemez ve ivedilik hallerinde on-beş günden, ivedi </w:t>
      </w:r>
      <w:proofErr w:type="spellStart"/>
      <w:r>
        <w:rPr>
          <w:rFonts w:ascii="Times New Roman" w:eastAsia="Times New Roman" w:hAnsi="Times New Roman" w:cs="Times New Roman"/>
          <w:color w:val="000000"/>
          <w:sz w:val="24"/>
          <w:szCs w:val="26"/>
          <w:lang w:eastAsia="tr-TR"/>
        </w:rPr>
        <w:t>olmıyan</w:t>
      </w:r>
      <w:proofErr w:type="spellEnd"/>
      <w:r>
        <w:rPr>
          <w:rFonts w:ascii="Times New Roman" w:eastAsia="Times New Roman" w:hAnsi="Times New Roman" w:cs="Times New Roman"/>
          <w:color w:val="000000"/>
          <w:sz w:val="24"/>
          <w:szCs w:val="26"/>
          <w:lang w:eastAsia="tr-TR"/>
        </w:rPr>
        <w:t xml:space="preserve"> hallerde bir aydan kısa olamaz. Bu süreler içinde karara </w:t>
      </w:r>
      <w:proofErr w:type="spellStart"/>
      <w:r>
        <w:rPr>
          <w:rFonts w:ascii="Times New Roman" w:eastAsia="Times New Roman" w:hAnsi="Times New Roman" w:cs="Times New Roman"/>
          <w:color w:val="000000"/>
          <w:sz w:val="24"/>
          <w:szCs w:val="26"/>
          <w:lang w:eastAsia="tr-TR"/>
        </w:rPr>
        <w:t>bağlanmıyan</w:t>
      </w:r>
      <w:proofErr w:type="spellEnd"/>
      <w:r>
        <w:rPr>
          <w:rFonts w:ascii="Times New Roman" w:eastAsia="Times New Roman" w:hAnsi="Times New Roman" w:cs="Times New Roman"/>
          <w:color w:val="000000"/>
          <w:sz w:val="24"/>
          <w:szCs w:val="26"/>
          <w:lang w:eastAsia="tr-TR"/>
        </w:rPr>
        <w:t xml:space="preserve"> metinler, Cumhuriyet Senatosunca, Millet Meclisinden gelen şekliyle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edilmiş sayılır. </w:t>
      </w:r>
      <w:proofErr w:type="gramStart"/>
      <w:r>
        <w:rPr>
          <w:rFonts w:ascii="Times New Roman" w:eastAsia="Times New Roman" w:hAnsi="Times New Roman" w:cs="Times New Roman"/>
          <w:color w:val="000000"/>
          <w:sz w:val="24"/>
          <w:szCs w:val="26"/>
          <w:lang w:eastAsia="tr-TR"/>
        </w:rPr>
        <w:t>bu</w:t>
      </w:r>
      <w:proofErr w:type="gramEnd"/>
      <w:r>
        <w:rPr>
          <w:rFonts w:ascii="Times New Roman" w:eastAsia="Times New Roman" w:hAnsi="Times New Roman" w:cs="Times New Roman"/>
          <w:color w:val="000000"/>
          <w:sz w:val="24"/>
          <w:szCs w:val="26"/>
          <w:lang w:eastAsia="tr-TR"/>
        </w:rPr>
        <w:t xml:space="preserve"> fıkrada belirtilen süreler Meclislerin </w:t>
      </w:r>
      <w:proofErr w:type="spellStart"/>
      <w:r>
        <w:rPr>
          <w:rFonts w:ascii="Times New Roman" w:eastAsia="Times New Roman" w:hAnsi="Times New Roman" w:cs="Times New Roman"/>
          <w:color w:val="000000"/>
          <w:sz w:val="24"/>
          <w:szCs w:val="26"/>
          <w:lang w:eastAsia="tr-TR"/>
        </w:rPr>
        <w:t>tâtili</w:t>
      </w:r>
      <w:proofErr w:type="spellEnd"/>
      <w:r>
        <w:rPr>
          <w:rFonts w:ascii="Times New Roman" w:eastAsia="Times New Roman" w:hAnsi="Times New Roman" w:cs="Times New Roman"/>
          <w:color w:val="000000"/>
          <w:sz w:val="24"/>
          <w:szCs w:val="26"/>
          <w:lang w:eastAsia="tr-TR"/>
        </w:rPr>
        <w:t xml:space="preserve"> devamınca işlemez.</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Yasama Meclislerinin ve mahallî idarelerin seçimleri ve siyasî partilerle ilgili tasarı ve tekliflerin </w:t>
      </w:r>
      <w:proofErr w:type="spellStart"/>
      <w:r>
        <w:rPr>
          <w:rFonts w:ascii="Times New Roman" w:eastAsia="Times New Roman" w:hAnsi="Times New Roman" w:cs="Times New Roman"/>
          <w:color w:val="000000"/>
          <w:sz w:val="24"/>
          <w:szCs w:val="26"/>
          <w:lang w:eastAsia="tr-TR"/>
        </w:rPr>
        <w:t>kabûl</w:t>
      </w:r>
      <w:proofErr w:type="spellEnd"/>
      <w:r>
        <w:rPr>
          <w:rFonts w:ascii="Times New Roman" w:eastAsia="Times New Roman" w:hAnsi="Times New Roman" w:cs="Times New Roman"/>
          <w:color w:val="000000"/>
          <w:sz w:val="24"/>
          <w:szCs w:val="26"/>
          <w:lang w:eastAsia="tr-TR"/>
        </w:rPr>
        <w:t xml:space="preserve"> veya reddine yukarıdaki fıkralar hükümleri uygulanır. Ancak, karma komisyon kurulmasını gerektiren hallerde, karma komisyonun raporu, Türkiye Büyük Millet Meclisinin birleşik toplantısında görüşülür ve karara bağlanır; Türkiye Büyük Millet Meclisinin birleşik toplantısında Millet Meclisinin ilk metninin kabulü için üye tamsayısının salt çoğunluğunun oyu lâzımdır. 8 inci ve 9 uncu fıkralar hükümleri saklıdır.</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26- Devletin ve kamu iktisadî teşebbüsleri dışındaki kamu tüzel kişilerinin harcamaları yıllık bütçelerle yapılır.</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Kanun, kalkınma plânları ile ilgili yatırımlar veya bir yıldan fazla sürecek iş ve hizmetler için özel süre ve usuller koyabilir.</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Genel ve katma bütçelerin nasıl yapılacağı ve uygulanacağı kanunla gösterilir. Bütçe kanununa bütçe ile ilgili hükümler dışında hiçbir hüküm konulamaz.</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İLK İNCELEME:</w:t>
      </w:r>
    </w:p>
    <w:p w:rsidR="00E96D89" w:rsidRDefault="00E96D89"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25.3.1971 gününde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Gürün,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Şevket </w:t>
      </w:r>
      <w:proofErr w:type="spellStart"/>
      <w:r>
        <w:rPr>
          <w:rFonts w:ascii="Times New Roman" w:eastAsia="Times New Roman" w:hAnsi="Times New Roman" w:cs="Times New Roman"/>
          <w:color w:val="000000"/>
          <w:sz w:val="24"/>
          <w:szCs w:val="26"/>
          <w:lang w:eastAsia="tr-TR"/>
        </w:rPr>
        <w:t>Müftügil</w:t>
      </w:r>
      <w:proofErr w:type="spellEnd"/>
      <w:r>
        <w:rPr>
          <w:rFonts w:ascii="Times New Roman" w:eastAsia="Times New Roman" w:hAnsi="Times New Roman" w:cs="Times New Roman"/>
          <w:color w:val="000000"/>
          <w:sz w:val="24"/>
          <w:szCs w:val="26"/>
          <w:lang w:eastAsia="tr-TR"/>
        </w:rPr>
        <w:t xml:space="preserve"> ve Ahmet H. Boyacıoğlu’nun </w:t>
      </w:r>
      <w:proofErr w:type="spellStart"/>
      <w:r>
        <w:rPr>
          <w:rFonts w:ascii="Times New Roman" w:eastAsia="Times New Roman" w:hAnsi="Times New Roman" w:cs="Times New Roman"/>
          <w:color w:val="000000"/>
          <w:sz w:val="24"/>
          <w:szCs w:val="26"/>
          <w:lang w:eastAsia="tr-TR"/>
        </w:rPr>
        <w:t>katılmalariyle</w:t>
      </w:r>
      <w:proofErr w:type="spellEnd"/>
      <w:r>
        <w:rPr>
          <w:rFonts w:ascii="Times New Roman" w:eastAsia="Times New Roman" w:hAnsi="Times New Roman" w:cs="Times New Roman"/>
          <w:color w:val="000000"/>
          <w:sz w:val="24"/>
          <w:szCs w:val="26"/>
          <w:lang w:eastAsia="tr-TR"/>
        </w:rPr>
        <w:t xml:space="preserve"> yapılan ilk inceleme toplantısında, Resmî Gazetenin 1 </w:t>
      </w:r>
      <w:r w:rsidR="00312E44">
        <w:rPr>
          <w:rFonts w:ascii="Times New Roman" w:eastAsia="Times New Roman" w:hAnsi="Times New Roman" w:cs="Times New Roman"/>
          <w:color w:val="000000"/>
          <w:sz w:val="24"/>
          <w:szCs w:val="26"/>
          <w:lang w:eastAsia="tr-TR"/>
        </w:rPr>
        <w:t xml:space="preserve">Mart 1971 günlü sayısında yayınlanmış olan sözü geçen kanun hükmüne karşı Demokratik Parti Millet Meclisi Grubu Genel Kurulunun, Anayasanın ve 44 sayılı Kanunun konuya ilişkin hükümlerine uygun olarak aldığı karar üzerine </w:t>
      </w:r>
      <w:r w:rsidR="00923414">
        <w:rPr>
          <w:rFonts w:ascii="Times New Roman" w:eastAsia="Times New Roman" w:hAnsi="Times New Roman" w:cs="Times New Roman"/>
          <w:color w:val="000000"/>
          <w:sz w:val="24"/>
          <w:szCs w:val="26"/>
          <w:lang w:eastAsia="tr-TR"/>
        </w:rPr>
        <w:t xml:space="preserve">Meclis grubu Başkanvekilleri tarafından açılan davaya ait dilekçenin 10.3.1971 tarihinde Anayasa </w:t>
      </w:r>
      <w:r w:rsidR="00923414">
        <w:rPr>
          <w:rFonts w:ascii="Times New Roman" w:eastAsia="Times New Roman" w:hAnsi="Times New Roman" w:cs="Times New Roman"/>
          <w:color w:val="000000"/>
          <w:sz w:val="24"/>
          <w:szCs w:val="26"/>
          <w:lang w:eastAsia="tr-TR"/>
        </w:rPr>
        <w:lastRenderedPageBreak/>
        <w:t>Mahkemesine verile</w:t>
      </w:r>
      <w:r w:rsidR="00AE14E2">
        <w:rPr>
          <w:rFonts w:ascii="Times New Roman" w:eastAsia="Times New Roman" w:hAnsi="Times New Roman" w:cs="Times New Roman"/>
          <w:color w:val="000000"/>
          <w:sz w:val="24"/>
          <w:szCs w:val="26"/>
          <w:lang w:eastAsia="tr-TR"/>
        </w:rPr>
        <w:t>rek</w:t>
      </w:r>
      <w:r w:rsidR="00923414">
        <w:rPr>
          <w:rFonts w:ascii="Times New Roman" w:eastAsia="Times New Roman" w:hAnsi="Times New Roman" w:cs="Times New Roman"/>
          <w:color w:val="000000"/>
          <w:sz w:val="24"/>
          <w:szCs w:val="26"/>
          <w:lang w:eastAsia="tr-TR"/>
        </w:rPr>
        <w:t xml:space="preserve"> aynı günde kaleme havale edildiği</w:t>
      </w:r>
      <w:bookmarkStart w:id="0" w:name="_GoBack"/>
      <w:bookmarkEnd w:id="0"/>
      <w:r w:rsidR="00923414">
        <w:rPr>
          <w:rFonts w:ascii="Times New Roman" w:eastAsia="Times New Roman" w:hAnsi="Times New Roman" w:cs="Times New Roman"/>
          <w:color w:val="000000"/>
          <w:sz w:val="24"/>
          <w:szCs w:val="26"/>
          <w:lang w:eastAsia="tr-TR"/>
        </w:rPr>
        <w:t xml:space="preserve">, bu suretle yetkili kişiler tarafından </w:t>
      </w:r>
      <w:r w:rsidR="00620D14">
        <w:rPr>
          <w:rFonts w:ascii="Times New Roman" w:eastAsia="Times New Roman" w:hAnsi="Times New Roman" w:cs="Times New Roman"/>
          <w:color w:val="000000"/>
          <w:sz w:val="24"/>
          <w:szCs w:val="26"/>
          <w:lang w:eastAsia="tr-TR"/>
        </w:rPr>
        <w:t>kanunî süresinde açılmış olan davaya ait dosyada eksiklik bulunmadığı anlaşıldığından işin esasının incelenmesine oybirliği ile karar verilmiştir.</w:t>
      </w:r>
    </w:p>
    <w:p w:rsidR="00620D14" w:rsidRDefault="00620D1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ESASIN İNCELENMESİ:</w:t>
      </w:r>
    </w:p>
    <w:p w:rsidR="00620D14" w:rsidRDefault="00620D1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Davanın esasına ilişkin rapor, dava dilekçesi, iptali istenen hükümle davanın dayandırıldığı Anayasa maddeleri, bunlara ilişkin gerekçelerle Yasama Meclisleri görüşme tutanakları okunduktan sonra gereği görüşülüp düşünüldü:</w:t>
      </w:r>
    </w:p>
    <w:p w:rsidR="00620D14" w:rsidRDefault="00620D1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1376 sayılı, 1971 Yılı Bütçe Kanununun dava edilen 27. maddesi, 9 Eylül 1971 gününde yürürlüğe girecek olan 6.7.1971 günlü, 1971/16-1971/62 sayılı Anayasa Mahkemesi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iptal edilmiş bulunduğundan konunun ayrıca karara bağlanmasına yer olmamak gerekir.</w:t>
      </w:r>
    </w:p>
    <w:p w:rsidR="00620D14" w:rsidRDefault="00620D1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SONUÇ:</w:t>
      </w:r>
    </w:p>
    <w:p w:rsidR="00620D14" w:rsidRPr="00620D14" w:rsidRDefault="00620D14"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1376 sayılı 1971 Yılı Bütçe Kanununun 27. maddesinin iptaline 6.7.1971 gününde 1971/16-1971/62 sayı ile karar verilmiş olduğundan konusu kalmayan davanın karara bağlanmasına yer olmadığına 6.7.1971 gününde oybirliği ile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D14" w:rsidTr="00E2257C">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20D14"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D14" w:rsidTr="005C501E">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tc>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22" w:rsidRDefault="00936022" w:rsidP="00FD04BD">
      <w:pPr>
        <w:spacing w:after="0" w:line="240" w:lineRule="auto"/>
      </w:pPr>
      <w:r>
        <w:separator/>
      </w:r>
    </w:p>
  </w:endnote>
  <w:endnote w:type="continuationSeparator" w:id="0">
    <w:p w:rsidR="00936022" w:rsidRDefault="0093602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EB27E2">
      <w:rPr>
        <w:rStyle w:val="SayfaNumaras"/>
        <w:rFonts w:ascii="Times New Roman" w:hAnsi="Times New Roman" w:cs="Times New Roman"/>
        <w:noProof/>
      </w:rPr>
      <w:t>4</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22" w:rsidRDefault="00936022" w:rsidP="00FD04BD">
      <w:pPr>
        <w:spacing w:after="0" w:line="240" w:lineRule="auto"/>
      </w:pPr>
      <w:r>
        <w:separator/>
      </w:r>
    </w:p>
  </w:footnote>
  <w:footnote w:type="continuationSeparator" w:id="0">
    <w:p w:rsidR="00936022" w:rsidRDefault="0093602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FD4" w:rsidRPr="00FD04BD" w:rsidRDefault="00075FD4" w:rsidP="00075F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1971/21</w:t>
    </w:r>
  </w:p>
  <w:p w:rsidR="00075FD4" w:rsidRPr="00FD04BD" w:rsidRDefault="00075FD4" w:rsidP="00075FD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71/63</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0188F"/>
    <w:rsid w:val="000457C3"/>
    <w:rsid w:val="00063657"/>
    <w:rsid w:val="0007470A"/>
    <w:rsid w:val="00075FD4"/>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956D3"/>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91E37"/>
    <w:rsid w:val="0039550F"/>
    <w:rsid w:val="003B1479"/>
    <w:rsid w:val="003B7687"/>
    <w:rsid w:val="003D1B77"/>
    <w:rsid w:val="003D6D6D"/>
    <w:rsid w:val="003E31C6"/>
    <w:rsid w:val="003E7C37"/>
    <w:rsid w:val="003F7F9C"/>
    <w:rsid w:val="004042BA"/>
    <w:rsid w:val="00407209"/>
    <w:rsid w:val="00444CB0"/>
    <w:rsid w:val="00446EC6"/>
    <w:rsid w:val="0045173A"/>
    <w:rsid w:val="00455B23"/>
    <w:rsid w:val="00466DD4"/>
    <w:rsid w:val="00472670"/>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429D"/>
    <w:rsid w:val="005F33E8"/>
    <w:rsid w:val="005F50E2"/>
    <w:rsid w:val="005F6EA7"/>
    <w:rsid w:val="0061461F"/>
    <w:rsid w:val="00620D14"/>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28C3"/>
    <w:rsid w:val="00703E95"/>
    <w:rsid w:val="00750504"/>
    <w:rsid w:val="00767762"/>
    <w:rsid w:val="00790EBA"/>
    <w:rsid w:val="00791E46"/>
    <w:rsid w:val="007C4238"/>
    <w:rsid w:val="007C65F6"/>
    <w:rsid w:val="007E19AC"/>
    <w:rsid w:val="0080259D"/>
    <w:rsid w:val="008059EE"/>
    <w:rsid w:val="008127C7"/>
    <w:rsid w:val="008159EC"/>
    <w:rsid w:val="008172A2"/>
    <w:rsid w:val="00826402"/>
    <w:rsid w:val="008400A1"/>
    <w:rsid w:val="0084376E"/>
    <w:rsid w:val="00852C76"/>
    <w:rsid w:val="00861481"/>
    <w:rsid w:val="00861FDB"/>
    <w:rsid w:val="00875490"/>
    <w:rsid w:val="00893C83"/>
    <w:rsid w:val="008943C0"/>
    <w:rsid w:val="008A2908"/>
    <w:rsid w:val="008C14EE"/>
    <w:rsid w:val="008C260F"/>
    <w:rsid w:val="00923414"/>
    <w:rsid w:val="00935E8D"/>
    <w:rsid w:val="00936022"/>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AE029C"/>
    <w:rsid w:val="00AE14E2"/>
    <w:rsid w:val="00B17013"/>
    <w:rsid w:val="00B30492"/>
    <w:rsid w:val="00B67628"/>
    <w:rsid w:val="00B93A53"/>
    <w:rsid w:val="00B9515D"/>
    <w:rsid w:val="00BB38AC"/>
    <w:rsid w:val="00BB6581"/>
    <w:rsid w:val="00BC0C47"/>
    <w:rsid w:val="00BD29A0"/>
    <w:rsid w:val="00BD2B2E"/>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650C"/>
    <w:rsid w:val="00D424D0"/>
    <w:rsid w:val="00D45440"/>
    <w:rsid w:val="00D73EFA"/>
    <w:rsid w:val="00D74BFD"/>
    <w:rsid w:val="00D82CBC"/>
    <w:rsid w:val="00D93AC4"/>
    <w:rsid w:val="00D96385"/>
    <w:rsid w:val="00D96A69"/>
    <w:rsid w:val="00DA4772"/>
    <w:rsid w:val="00DD001B"/>
    <w:rsid w:val="00DD69D0"/>
    <w:rsid w:val="00DE1A30"/>
    <w:rsid w:val="00DE3F00"/>
    <w:rsid w:val="00DE76F4"/>
    <w:rsid w:val="00E10A6C"/>
    <w:rsid w:val="00E110BA"/>
    <w:rsid w:val="00E12C8C"/>
    <w:rsid w:val="00E159E4"/>
    <w:rsid w:val="00E167B1"/>
    <w:rsid w:val="00E2196F"/>
    <w:rsid w:val="00E221A6"/>
    <w:rsid w:val="00E223A7"/>
    <w:rsid w:val="00E269DA"/>
    <w:rsid w:val="00E33624"/>
    <w:rsid w:val="00E739B9"/>
    <w:rsid w:val="00E8247F"/>
    <w:rsid w:val="00E96D89"/>
    <w:rsid w:val="00EB27E2"/>
    <w:rsid w:val="00EC4965"/>
    <w:rsid w:val="00EE1D1E"/>
    <w:rsid w:val="00F14C2F"/>
    <w:rsid w:val="00F22D55"/>
    <w:rsid w:val="00F266AB"/>
    <w:rsid w:val="00F44AB5"/>
    <w:rsid w:val="00F67B7E"/>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1DF8"/>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1453</Words>
  <Characters>8284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9</cp:revision>
  <dcterms:created xsi:type="dcterms:W3CDTF">2019-04-30T06:32:00Z</dcterms:created>
  <dcterms:modified xsi:type="dcterms:W3CDTF">2019-08-26T14:03:00Z</dcterms:modified>
</cp:coreProperties>
</file>