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F813AF">
        <w:rPr>
          <w:rFonts w:ascii="Times New Roman" w:eastAsia="Times New Roman" w:hAnsi="Times New Roman" w:cs="Times New Roman"/>
          <w:b/>
          <w:bCs/>
          <w:color w:val="000000"/>
          <w:sz w:val="24"/>
          <w:szCs w:val="26"/>
          <w:lang w:eastAsia="tr-TR"/>
        </w:rPr>
        <w:t>69</w:t>
      </w:r>
      <w:r w:rsidR="00AD6C42" w:rsidRPr="00AD6C42">
        <w:rPr>
          <w:rFonts w:ascii="Times New Roman" w:eastAsia="Times New Roman" w:hAnsi="Times New Roman" w:cs="Times New Roman"/>
          <w:b/>
          <w:bCs/>
          <w:color w:val="000000"/>
          <w:sz w:val="24"/>
          <w:szCs w:val="26"/>
          <w:lang w:eastAsia="tr-TR"/>
        </w:rPr>
        <w:t>/</w:t>
      </w:r>
      <w:r w:rsidR="00F813AF">
        <w:rPr>
          <w:rFonts w:ascii="Times New Roman" w:eastAsia="Times New Roman" w:hAnsi="Times New Roman" w:cs="Times New Roman"/>
          <w:b/>
          <w:bCs/>
          <w:color w:val="000000"/>
          <w:sz w:val="24"/>
          <w:szCs w:val="26"/>
          <w:lang w:eastAsia="tr-TR"/>
        </w:rPr>
        <w:t>4</w:t>
      </w:r>
      <w:r w:rsidR="00847430">
        <w:rPr>
          <w:rFonts w:ascii="Times New Roman" w:eastAsia="Times New Roman" w:hAnsi="Times New Roman" w:cs="Times New Roman"/>
          <w:b/>
          <w:bCs/>
          <w:color w:val="000000"/>
          <w:sz w:val="24"/>
          <w:szCs w:val="26"/>
          <w:lang w:eastAsia="tr-TR"/>
        </w:rPr>
        <w:t>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r w:rsidR="00D23CC0">
        <w:rPr>
          <w:rFonts w:ascii="Times New Roman" w:eastAsia="Times New Roman" w:hAnsi="Times New Roman" w:cs="Times New Roman"/>
          <w:b/>
          <w:bCs/>
          <w:color w:val="000000"/>
          <w:sz w:val="24"/>
          <w:szCs w:val="26"/>
          <w:lang w:eastAsia="tr-TR"/>
        </w:rPr>
        <w:t>/</w:t>
      </w:r>
      <w:r w:rsidR="00847430">
        <w:rPr>
          <w:rFonts w:ascii="Times New Roman" w:eastAsia="Times New Roman" w:hAnsi="Times New Roman" w:cs="Times New Roman"/>
          <w:b/>
          <w:bCs/>
          <w:color w:val="000000"/>
          <w:sz w:val="24"/>
          <w:szCs w:val="26"/>
          <w:lang w:eastAsia="tr-TR"/>
        </w:rPr>
        <w:t>6</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C800DF">
        <w:rPr>
          <w:rFonts w:ascii="Times New Roman" w:eastAsia="Times New Roman" w:hAnsi="Times New Roman" w:cs="Times New Roman"/>
          <w:b/>
          <w:bCs/>
          <w:color w:val="000000"/>
          <w:sz w:val="24"/>
          <w:szCs w:val="26"/>
          <w:lang w:eastAsia="tr-TR"/>
        </w:rPr>
        <w:t>1</w:t>
      </w:r>
      <w:r w:rsidR="00F813AF">
        <w:rPr>
          <w:rFonts w:ascii="Times New Roman" w:eastAsia="Times New Roman" w:hAnsi="Times New Roman" w:cs="Times New Roman"/>
          <w:b/>
          <w:bCs/>
          <w:color w:val="000000"/>
          <w:sz w:val="24"/>
          <w:szCs w:val="26"/>
          <w:lang w:eastAsia="tr-TR"/>
        </w:rPr>
        <w:t>9</w:t>
      </w:r>
      <w:r w:rsidR="008B7644">
        <w:rPr>
          <w:rFonts w:ascii="Times New Roman" w:eastAsia="Times New Roman" w:hAnsi="Times New Roman" w:cs="Times New Roman"/>
          <w:b/>
          <w:bCs/>
          <w:color w:val="000000"/>
          <w:sz w:val="24"/>
          <w:szCs w:val="26"/>
          <w:lang w:eastAsia="tr-TR"/>
        </w:rPr>
        <w:t>/</w:t>
      </w:r>
      <w:r w:rsidR="00F813AF">
        <w:rPr>
          <w:rFonts w:ascii="Times New Roman" w:eastAsia="Times New Roman" w:hAnsi="Times New Roman" w:cs="Times New Roman"/>
          <w:b/>
          <w:bCs/>
          <w:color w:val="000000"/>
          <w:sz w:val="24"/>
          <w:szCs w:val="26"/>
          <w:lang w:eastAsia="tr-TR"/>
        </w:rPr>
        <w:t>1</w:t>
      </w:r>
      <w:r w:rsidR="008B7644">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F813AF"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İPTAL DAVASI</w:t>
      </w:r>
      <w:r w:rsidR="00DE465E">
        <w:rPr>
          <w:rFonts w:ascii="Times New Roman" w:eastAsia="Times New Roman" w:hAnsi="Times New Roman" w:cs="Times New Roman"/>
          <w:b/>
          <w:color w:val="000000"/>
          <w:sz w:val="24"/>
          <w:szCs w:val="26"/>
          <w:lang w:eastAsia="tr-TR"/>
        </w:rPr>
        <w:t>NI</w:t>
      </w:r>
      <w:r>
        <w:rPr>
          <w:rFonts w:ascii="Times New Roman" w:eastAsia="Times New Roman" w:hAnsi="Times New Roman" w:cs="Times New Roman"/>
          <w:b/>
          <w:color w:val="000000"/>
          <w:sz w:val="24"/>
          <w:szCs w:val="26"/>
          <w:lang w:eastAsia="tr-TR"/>
        </w:rPr>
        <w:t xml:space="preserve"> AÇAN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Ankara Üniversitesi Rektörlüğü.</w:t>
      </w:r>
    </w:p>
    <w:p w:rsidR="00F813AF"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F813AF">
        <w:rPr>
          <w:rFonts w:ascii="Times New Roman" w:eastAsia="Times New Roman" w:hAnsi="Times New Roman" w:cs="Times New Roman"/>
          <w:b/>
          <w:color w:val="000000"/>
          <w:sz w:val="24"/>
          <w:szCs w:val="26"/>
          <w:lang w:eastAsia="tr-TR"/>
        </w:rPr>
        <w:t>PTAL DAVASININ</w:t>
      </w:r>
      <w:r w:rsidR="00EE47B9">
        <w:rPr>
          <w:rFonts w:ascii="Times New Roman" w:eastAsia="Times New Roman" w:hAnsi="Times New Roman" w:cs="Times New Roman"/>
          <w:b/>
          <w:color w:val="000000"/>
          <w:sz w:val="24"/>
          <w:szCs w:val="26"/>
          <w:lang w:eastAsia="tr-TR"/>
        </w:rPr>
        <w:t xml:space="preserve"> 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F813AF">
        <w:rPr>
          <w:rFonts w:ascii="Times New Roman" w:eastAsia="Times New Roman" w:hAnsi="Times New Roman" w:cs="Times New Roman"/>
          <w:color w:val="000000"/>
          <w:sz w:val="24"/>
          <w:szCs w:val="26"/>
          <w:lang w:eastAsia="tr-TR"/>
        </w:rPr>
        <w:t>8 Mayıs 1969 günlü, 13193 sayılı Resmi Gazetede yayımlanan “İzmir İktisadi ve Ticari İlimler Akademisinin İktisadi ve Ticari Bilimler Fakülte</w:t>
      </w:r>
      <w:r w:rsidR="008B7644">
        <w:rPr>
          <w:rFonts w:ascii="Times New Roman" w:eastAsia="Times New Roman" w:hAnsi="Times New Roman" w:cs="Times New Roman"/>
          <w:color w:val="000000"/>
          <w:sz w:val="24"/>
          <w:szCs w:val="26"/>
          <w:lang w:eastAsia="tr-TR"/>
        </w:rPr>
        <w:t>s</w:t>
      </w:r>
      <w:r w:rsidR="00F813AF">
        <w:rPr>
          <w:rFonts w:ascii="Times New Roman" w:eastAsia="Times New Roman" w:hAnsi="Times New Roman" w:cs="Times New Roman"/>
          <w:color w:val="000000"/>
          <w:sz w:val="24"/>
          <w:szCs w:val="26"/>
          <w:lang w:eastAsia="tr-TR"/>
        </w:rPr>
        <w:t xml:space="preserve">i adı altında Ege Üniversitesine katılması” hakkındaki 30.4.1969 günlü, 1170 sayılı Kanunun Geçici 1. </w:t>
      </w:r>
      <w:r w:rsidR="008B7644">
        <w:rPr>
          <w:rFonts w:ascii="Times New Roman" w:eastAsia="Times New Roman" w:hAnsi="Times New Roman" w:cs="Times New Roman"/>
          <w:color w:val="000000"/>
          <w:sz w:val="24"/>
          <w:szCs w:val="26"/>
          <w:lang w:eastAsia="tr-TR"/>
        </w:rPr>
        <w:t>m</w:t>
      </w:r>
      <w:r w:rsidR="00F813AF">
        <w:rPr>
          <w:rFonts w:ascii="Times New Roman" w:eastAsia="Times New Roman" w:hAnsi="Times New Roman" w:cs="Times New Roman"/>
          <w:color w:val="000000"/>
          <w:sz w:val="24"/>
          <w:szCs w:val="26"/>
          <w:lang w:eastAsia="tr-TR"/>
        </w:rPr>
        <w:t xml:space="preserve">addesinin ikinci cümlesinin Anayasanın 120. </w:t>
      </w:r>
      <w:r w:rsidR="008B7644">
        <w:rPr>
          <w:rFonts w:ascii="Times New Roman" w:eastAsia="Times New Roman" w:hAnsi="Times New Roman" w:cs="Times New Roman"/>
          <w:color w:val="000000"/>
          <w:sz w:val="24"/>
          <w:szCs w:val="26"/>
          <w:lang w:eastAsia="tr-TR"/>
        </w:rPr>
        <w:t>m</w:t>
      </w:r>
      <w:r w:rsidR="00F813AF">
        <w:rPr>
          <w:rFonts w:ascii="Times New Roman" w:eastAsia="Times New Roman" w:hAnsi="Times New Roman" w:cs="Times New Roman"/>
          <w:color w:val="000000"/>
          <w:sz w:val="24"/>
          <w:szCs w:val="26"/>
          <w:lang w:eastAsia="tr-TR"/>
        </w:rPr>
        <w:t xml:space="preserve">addesinin birinci ve ikinci fıkralarına aykırı olduğu ve konunun davacı üniversitenin kendi varlık ve görevlerini ilgilendiren bir alana girdiği ileri sürülmüş; yine Anayasanın 149. </w:t>
      </w:r>
      <w:r w:rsidR="008B7644">
        <w:rPr>
          <w:rFonts w:ascii="Times New Roman" w:eastAsia="Times New Roman" w:hAnsi="Times New Roman" w:cs="Times New Roman"/>
          <w:color w:val="000000"/>
          <w:sz w:val="24"/>
          <w:szCs w:val="26"/>
          <w:lang w:eastAsia="tr-TR"/>
        </w:rPr>
        <w:t>v</w:t>
      </w:r>
      <w:r w:rsidR="00F813AF">
        <w:rPr>
          <w:rFonts w:ascii="Times New Roman" w:eastAsia="Times New Roman" w:hAnsi="Times New Roman" w:cs="Times New Roman"/>
          <w:color w:val="000000"/>
          <w:sz w:val="24"/>
          <w:szCs w:val="26"/>
          <w:lang w:eastAsia="tr-TR"/>
        </w:rPr>
        <w:t xml:space="preserve">e 150. </w:t>
      </w:r>
      <w:r w:rsidR="008B7644">
        <w:rPr>
          <w:rFonts w:ascii="Times New Roman" w:eastAsia="Times New Roman" w:hAnsi="Times New Roman" w:cs="Times New Roman"/>
          <w:color w:val="000000"/>
          <w:sz w:val="24"/>
          <w:szCs w:val="26"/>
          <w:lang w:eastAsia="tr-TR"/>
        </w:rPr>
        <w:t>m</w:t>
      </w:r>
      <w:r w:rsidR="00F813AF">
        <w:rPr>
          <w:rFonts w:ascii="Times New Roman" w:eastAsia="Times New Roman" w:hAnsi="Times New Roman" w:cs="Times New Roman"/>
          <w:color w:val="000000"/>
          <w:sz w:val="24"/>
          <w:szCs w:val="26"/>
          <w:lang w:eastAsia="tr-TR"/>
        </w:rPr>
        <w:t xml:space="preserve">addelerine dayanılarak iptali istenilmiştir. </w:t>
      </w:r>
    </w:p>
    <w:p w:rsidR="00164F38" w:rsidRDefault="00F813AF"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Pr="00F813AF">
        <w:rPr>
          <w:rFonts w:ascii="Times New Roman" w:eastAsia="Times New Roman" w:hAnsi="Times New Roman" w:cs="Times New Roman"/>
          <w:color w:val="000000"/>
          <w:sz w:val="24"/>
          <w:szCs w:val="26"/>
          <w:u w:val="single"/>
          <w:lang w:eastAsia="tr-TR"/>
        </w:rPr>
        <w:t xml:space="preserve">Davacının gerekçesi </w:t>
      </w:r>
      <w:proofErr w:type="gramStart"/>
      <w:r w:rsidRPr="00F813AF">
        <w:rPr>
          <w:rFonts w:ascii="Times New Roman" w:eastAsia="Times New Roman" w:hAnsi="Times New Roman" w:cs="Times New Roman"/>
          <w:color w:val="000000"/>
          <w:sz w:val="24"/>
          <w:szCs w:val="26"/>
          <w:u w:val="single"/>
          <w:lang w:eastAsia="tr-TR"/>
        </w:rPr>
        <w:t>özeti :</w:t>
      </w:r>
      <w:proofErr w:type="gramEnd"/>
      <w:r w:rsidR="005D7D72">
        <w:rPr>
          <w:rFonts w:ascii="Times New Roman" w:eastAsia="Times New Roman" w:hAnsi="Times New Roman" w:cs="Times New Roman"/>
          <w:color w:val="000000"/>
          <w:sz w:val="24"/>
          <w:szCs w:val="26"/>
          <w:lang w:eastAsia="tr-TR"/>
        </w:rPr>
        <w:t xml:space="preserve"> </w:t>
      </w:r>
    </w:p>
    <w:p w:rsidR="00F813AF" w:rsidRDefault="005D7D72"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813AF">
        <w:rPr>
          <w:rFonts w:ascii="Times New Roman" w:eastAsia="Times New Roman" w:hAnsi="Times New Roman" w:cs="Times New Roman"/>
          <w:color w:val="000000"/>
          <w:sz w:val="24"/>
          <w:szCs w:val="26"/>
          <w:lang w:eastAsia="tr-TR"/>
        </w:rPr>
        <w:t xml:space="preserve">Dava konusu geçici 1. </w:t>
      </w:r>
      <w:r w:rsidR="008B7644">
        <w:rPr>
          <w:rFonts w:ascii="Times New Roman" w:eastAsia="Times New Roman" w:hAnsi="Times New Roman" w:cs="Times New Roman"/>
          <w:color w:val="000000"/>
          <w:sz w:val="24"/>
          <w:szCs w:val="26"/>
          <w:lang w:eastAsia="tr-TR"/>
        </w:rPr>
        <w:t>m</w:t>
      </w:r>
      <w:r w:rsidR="00F813AF">
        <w:rPr>
          <w:rFonts w:ascii="Times New Roman" w:eastAsia="Times New Roman" w:hAnsi="Times New Roman" w:cs="Times New Roman"/>
          <w:color w:val="000000"/>
          <w:sz w:val="24"/>
          <w:szCs w:val="26"/>
          <w:lang w:eastAsia="tr-TR"/>
        </w:rPr>
        <w:t xml:space="preserve">addenin ikinci cümlesinde “kanunun yürürlüğe girdiği tarihte İzmir İktisadi ve Ticari İlimler Akademisi profesörü, doçenti ve asistanı unvanını haiz olanların Üniversiteler Kanunundaki profesör, doçent ve asistanların yetki ve </w:t>
      </w:r>
      <w:proofErr w:type="spellStart"/>
      <w:r w:rsidR="00F813AF">
        <w:rPr>
          <w:rFonts w:ascii="Times New Roman" w:eastAsia="Times New Roman" w:hAnsi="Times New Roman" w:cs="Times New Roman"/>
          <w:color w:val="000000"/>
          <w:sz w:val="24"/>
          <w:szCs w:val="26"/>
          <w:lang w:eastAsia="tr-TR"/>
        </w:rPr>
        <w:t>haklariyle</w:t>
      </w:r>
      <w:proofErr w:type="spellEnd"/>
      <w:r w:rsidR="00F813AF">
        <w:rPr>
          <w:rFonts w:ascii="Times New Roman" w:eastAsia="Times New Roman" w:hAnsi="Times New Roman" w:cs="Times New Roman"/>
          <w:color w:val="000000"/>
          <w:sz w:val="24"/>
          <w:szCs w:val="26"/>
          <w:lang w:eastAsia="tr-TR"/>
        </w:rPr>
        <w:t xml:space="preserve"> görevlerine devam edecekleri” yazılıdır. </w:t>
      </w:r>
    </w:p>
    <w:p w:rsidR="00F813AF" w:rsidRDefault="00F813AF"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hüküm, doçentlik ve profesörlük unvanlarını konu alarak el</w:t>
      </w:r>
      <w:r w:rsidR="008B7644">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aldığından yasama iradesi anayasal iradenin yerine geçince Üniversite kendisine güvenlik içinde göremeyeceği gibi</w:t>
      </w:r>
      <w:r w:rsidR="005D7D72">
        <w:rPr>
          <w:rFonts w:ascii="Times New Roman" w:eastAsia="Times New Roman" w:hAnsi="Times New Roman" w:cs="Times New Roman"/>
          <w:color w:val="000000"/>
          <w:sz w:val="24"/>
          <w:szCs w:val="26"/>
          <w:lang w:eastAsia="tr-TR"/>
        </w:rPr>
        <w:t xml:space="preserve"> </w:t>
      </w:r>
      <w:r w:rsidR="007F1135">
        <w:rPr>
          <w:rFonts w:ascii="Times New Roman" w:eastAsia="Times New Roman" w:hAnsi="Times New Roman" w:cs="Times New Roman"/>
          <w:color w:val="000000"/>
          <w:sz w:val="24"/>
          <w:szCs w:val="26"/>
          <w:lang w:eastAsia="tr-TR"/>
        </w:rPr>
        <w:t xml:space="preserve">öğretim üyesi seçme görev ve yetkisini de yerine getiremeyeceğinden üniversitenin kendi varlık ve görevlerini doğrudan ilgilendirmekte ve böylece üniversitenin Anayasanın 149. </w:t>
      </w:r>
      <w:r w:rsidR="008B7644">
        <w:rPr>
          <w:rFonts w:ascii="Times New Roman" w:eastAsia="Times New Roman" w:hAnsi="Times New Roman" w:cs="Times New Roman"/>
          <w:color w:val="000000"/>
          <w:sz w:val="24"/>
          <w:szCs w:val="26"/>
          <w:lang w:eastAsia="tr-TR"/>
        </w:rPr>
        <w:t>m</w:t>
      </w:r>
      <w:r w:rsidR="007F1135">
        <w:rPr>
          <w:rFonts w:ascii="Times New Roman" w:eastAsia="Times New Roman" w:hAnsi="Times New Roman" w:cs="Times New Roman"/>
          <w:color w:val="000000"/>
          <w:sz w:val="24"/>
          <w:szCs w:val="26"/>
          <w:lang w:eastAsia="tr-TR"/>
        </w:rPr>
        <w:t xml:space="preserve">addesi uyarınca </w:t>
      </w:r>
      <w:proofErr w:type="spellStart"/>
      <w:r w:rsidR="007F1135">
        <w:rPr>
          <w:rFonts w:ascii="Times New Roman" w:eastAsia="Times New Roman" w:hAnsi="Times New Roman" w:cs="Times New Roman"/>
          <w:color w:val="000000"/>
          <w:sz w:val="24"/>
          <w:szCs w:val="26"/>
          <w:lang w:eastAsia="tr-TR"/>
        </w:rPr>
        <w:t>iptâl</w:t>
      </w:r>
      <w:proofErr w:type="spellEnd"/>
      <w:r w:rsidR="007F1135">
        <w:rPr>
          <w:rFonts w:ascii="Times New Roman" w:eastAsia="Times New Roman" w:hAnsi="Times New Roman" w:cs="Times New Roman"/>
          <w:color w:val="000000"/>
          <w:sz w:val="24"/>
          <w:szCs w:val="26"/>
          <w:lang w:eastAsia="tr-TR"/>
        </w:rPr>
        <w:t xml:space="preserve"> davası açma hakkı doğmaktadır.</w:t>
      </w:r>
    </w:p>
    <w:p w:rsidR="007F1135" w:rsidRDefault="007F113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 konusu hüküm bilimsel özerklik bakımından ele </w:t>
      </w:r>
      <w:proofErr w:type="spellStart"/>
      <w:r>
        <w:rPr>
          <w:rFonts w:ascii="Times New Roman" w:eastAsia="Times New Roman" w:hAnsi="Times New Roman" w:cs="Times New Roman"/>
          <w:color w:val="000000"/>
          <w:sz w:val="24"/>
          <w:szCs w:val="26"/>
          <w:lang w:eastAsia="tr-TR"/>
        </w:rPr>
        <w:t>alındıkta</w:t>
      </w:r>
      <w:proofErr w:type="spellEnd"/>
      <w:r>
        <w:rPr>
          <w:rFonts w:ascii="Times New Roman" w:eastAsia="Times New Roman" w:hAnsi="Times New Roman" w:cs="Times New Roman"/>
          <w:color w:val="000000"/>
          <w:sz w:val="24"/>
          <w:szCs w:val="26"/>
          <w:lang w:eastAsia="tr-TR"/>
        </w:rPr>
        <w:t xml:space="preserve"> şu sonuca varılır: Anayasanın 120. </w:t>
      </w:r>
      <w:r w:rsidR="008B764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addesindeki üniversitenin bilimsel özerkliğine ilişkin kural Üniversite içindeki tüm akademik derece, sıfat ve unvanların yine ancak üniversite yetkili kurullarınca verilmesini gerektirir. Üniversite öğretim üyelerinin bilgileri, değerleri ve yetenekleri ancak kendi yetkili organlarınca ölçülebilir. Oysa dava konusu hüküm Akademi profesör, doçent ve asistanların</w:t>
      </w:r>
      <w:r w:rsidR="008B7644">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Üniversiteler Kanunundaki yetki ve hakları tanımakta; böylece bilimsel özerkliğe göre ancak Üniversite içinde kazanılabilecek yetki ve haklar ve </w:t>
      </w:r>
      <w:proofErr w:type="spellStart"/>
      <w:r>
        <w:rPr>
          <w:rFonts w:ascii="Times New Roman" w:eastAsia="Times New Roman" w:hAnsi="Times New Roman" w:cs="Times New Roman"/>
          <w:color w:val="000000"/>
          <w:sz w:val="24"/>
          <w:szCs w:val="26"/>
          <w:lang w:eastAsia="tr-TR"/>
        </w:rPr>
        <w:t>dolayıs</w:t>
      </w:r>
      <w:r w:rsidR="008B7644">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yle</w:t>
      </w:r>
      <w:proofErr w:type="spellEnd"/>
      <w:r>
        <w:rPr>
          <w:rFonts w:ascii="Times New Roman" w:eastAsia="Times New Roman" w:hAnsi="Times New Roman" w:cs="Times New Roman"/>
          <w:color w:val="000000"/>
          <w:sz w:val="24"/>
          <w:szCs w:val="26"/>
          <w:lang w:eastAsia="tr-TR"/>
        </w:rPr>
        <w:t xml:space="preserve"> sıfatlar bir kanunla otomatik olarak tanınmış bulunmaktadır. </w:t>
      </w:r>
    </w:p>
    <w:p w:rsidR="007F1135" w:rsidRDefault="007F113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Öte yandan kanunla akademik unvan ve sıfat tanınması yolu açılınca ortaya iki küm</w:t>
      </w:r>
      <w:r w:rsidR="008B7644">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öğretim üyesi çıkacaktır:</w:t>
      </w:r>
    </w:p>
    <w:p w:rsidR="007F1135" w:rsidRDefault="007F113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Asistanlık, doçentlik, profesörlük sıfat ve unvanlarını bilimsel özerklik ilkesine uygun olarak belirli koşulları yerine getirmek suretiyle Üniversite bünyesi içinde kazanmış olanlar;</w:t>
      </w:r>
    </w:p>
    <w:p w:rsidR="007F1135" w:rsidRDefault="007F113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Bu sıfat ve unvanlar kendilerine yasama organınca verilmiş bulunanlar.</w:t>
      </w:r>
    </w:p>
    <w:p w:rsidR="007F1135" w:rsidRDefault="007F113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durumun, yüksek öğretim düzeninde yaratacağı sakıncalar bir yana, ikinci kümedeki öğretim üyeleri bakımında</w:t>
      </w:r>
      <w:r w:rsidR="008B7644">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Anayasanın üniversite özerkliği ilkesine aykırılığı şüphe götürmez. 1170 sayılı kanun, 1961 Anayasasından sonra bilimsel özerkliği bu yönden zedeleyen ilk kanun olmaktadır. </w:t>
      </w:r>
    </w:p>
    <w:p w:rsidR="007F1135" w:rsidRDefault="007F113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Sorun idari özerklik bakımından ele alınırsa durum şudur: İdari özerklik kendi kendini yönetmekle olur. Öğretim üyelerinin Üniversitelerin kendilerince seçilmediği ve bu hak ve yetkilere kanunla sahip çıkıldığı bir düzende yürütme ve denetim görevlerini yerine getirecek organların öğretim üyelerince seçilmesinin bir anlamı yoktur. Çünkü böyle olunca öğretim üyeliği sıfatını Üniversite dışı yollardan kazandırmak ve ondan sonra organları bunlara seçtirmek özerkliği ancak biçim yönünden korumak sonucunu doğurur.</w:t>
      </w:r>
    </w:p>
    <w:p w:rsidR="007F1135" w:rsidRDefault="007F113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1170 sayılı kanunda yer alan geçici 1. </w:t>
      </w:r>
      <w:r w:rsidR="008B764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ikinci cümlesi Üniversite öğretim üyeliği sıfatını bil</w:t>
      </w:r>
      <w:r w:rsidR="008B7644">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msel özerklikle bağdaşamayacak bir yoldan, özerk kuruluşun bünyesi dışındaki bir irade ile vermekte olduğuna göre Anayasanın 120. </w:t>
      </w:r>
      <w:r w:rsidR="008B764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ve ikinci fıkralarına aykırıdır ve iptali gerekir. </w:t>
      </w:r>
    </w:p>
    <w:p w:rsidR="007F1135" w:rsidRPr="007F1135" w:rsidRDefault="007F1135" w:rsidP="008B764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II-</w:t>
      </w:r>
      <w:r w:rsidRPr="007F1135">
        <w:rPr>
          <w:rFonts w:ascii="Times New Roman" w:eastAsia="Times New Roman" w:hAnsi="Times New Roman" w:cs="Times New Roman"/>
          <w:color w:val="000000"/>
          <w:sz w:val="24"/>
          <w:szCs w:val="26"/>
          <w:u w:val="single"/>
          <w:lang w:eastAsia="tr-TR"/>
        </w:rPr>
        <w:t xml:space="preserve">Yasa </w:t>
      </w:r>
      <w:proofErr w:type="gramStart"/>
      <w:r w:rsidRPr="007F1135">
        <w:rPr>
          <w:rFonts w:ascii="Times New Roman" w:eastAsia="Times New Roman" w:hAnsi="Times New Roman" w:cs="Times New Roman"/>
          <w:color w:val="000000"/>
          <w:sz w:val="24"/>
          <w:szCs w:val="26"/>
          <w:u w:val="single"/>
          <w:lang w:eastAsia="tr-TR"/>
        </w:rPr>
        <w:t>Metinleri</w:t>
      </w:r>
      <w:r w:rsidR="005D7D72">
        <w:rPr>
          <w:rFonts w:ascii="Times New Roman" w:eastAsia="Times New Roman" w:hAnsi="Times New Roman" w:cs="Times New Roman"/>
          <w:color w:val="000000"/>
          <w:sz w:val="24"/>
          <w:szCs w:val="26"/>
          <w:u w:val="single"/>
          <w:lang w:eastAsia="tr-TR"/>
        </w:rPr>
        <w:t xml:space="preserve"> </w:t>
      </w:r>
      <w:r w:rsidRPr="007F1135">
        <w:rPr>
          <w:rFonts w:ascii="Times New Roman" w:eastAsia="Times New Roman" w:hAnsi="Times New Roman" w:cs="Times New Roman"/>
          <w:color w:val="000000"/>
          <w:sz w:val="24"/>
          <w:szCs w:val="26"/>
          <w:u w:val="single"/>
          <w:lang w:eastAsia="tr-TR"/>
        </w:rPr>
        <w:t>:</w:t>
      </w:r>
      <w:proofErr w:type="gramEnd"/>
    </w:p>
    <w:p w:rsidR="007F1135" w:rsidRDefault="005D7D72"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 </w:t>
      </w:r>
      <w:r w:rsidR="007F1135">
        <w:rPr>
          <w:rFonts w:ascii="Times New Roman" w:eastAsia="Times New Roman" w:hAnsi="Times New Roman" w:cs="Times New Roman"/>
          <w:color w:val="000000"/>
          <w:sz w:val="24"/>
          <w:szCs w:val="26"/>
          <w:lang w:eastAsia="tr-TR"/>
        </w:rPr>
        <w:t>1.</w:t>
      </w:r>
      <w:r w:rsidR="007F1135" w:rsidRPr="007F1135">
        <w:rPr>
          <w:rFonts w:ascii="Times New Roman" w:eastAsia="Times New Roman" w:hAnsi="Times New Roman" w:cs="Times New Roman"/>
          <w:color w:val="000000"/>
          <w:sz w:val="24"/>
          <w:szCs w:val="26"/>
          <w:u w:val="single"/>
          <w:lang w:eastAsia="tr-TR"/>
        </w:rPr>
        <w:t xml:space="preserve">İptali İstenen kanun </w:t>
      </w:r>
      <w:proofErr w:type="gramStart"/>
      <w:r w:rsidR="007F1135" w:rsidRPr="007F1135">
        <w:rPr>
          <w:rFonts w:ascii="Times New Roman" w:eastAsia="Times New Roman" w:hAnsi="Times New Roman" w:cs="Times New Roman"/>
          <w:color w:val="000000"/>
          <w:sz w:val="24"/>
          <w:szCs w:val="26"/>
          <w:u w:val="single"/>
          <w:lang w:eastAsia="tr-TR"/>
        </w:rPr>
        <w:t>hükmü :</w:t>
      </w:r>
      <w:proofErr w:type="gramEnd"/>
    </w:p>
    <w:p w:rsidR="00A1302B" w:rsidRDefault="00A1302B" w:rsidP="005D7D72">
      <w:pPr>
        <w:shd w:val="clear" w:color="auto" w:fill="FFFFFF"/>
        <w:spacing w:before="100" w:beforeAutospacing="1" w:after="100" w:afterAutospacing="1" w:line="240" w:lineRule="auto"/>
        <w:ind w:left="708" w:firstLine="143"/>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30.4.1969 günlü, 1170 sayılı Kanunun dava konusu hükmü kapsayan geçici 1. </w:t>
      </w:r>
      <w:r w:rsidR="008B764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şöyledir:</w:t>
      </w:r>
    </w:p>
    <w:p w:rsidR="00A1302B" w:rsidRDefault="005D7D72"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1302B">
        <w:rPr>
          <w:rFonts w:ascii="Times New Roman" w:eastAsia="Times New Roman" w:hAnsi="Times New Roman" w:cs="Times New Roman"/>
          <w:color w:val="000000"/>
          <w:sz w:val="24"/>
          <w:szCs w:val="26"/>
          <w:lang w:eastAsia="tr-TR"/>
        </w:rPr>
        <w:t>(Geçici madde 1- Bu kanunun yürürlüğe girdiği tarihte İzmir İktisadi ve Ticari İlimler Akademisi profesörü, doçenti ve asistanı unvanını haiz olanların bu hakları saklıdır. Kendileri Üniversiteler Kanunundaki profesör, doçent ve asistanların yetki ve hakları ile görevlerine devam ederler. Yeniden tayinlerine lüzum olmayıp aylık ve ücretlerinin ödenmesine devam edilir.)</w:t>
      </w:r>
    </w:p>
    <w:p w:rsidR="00A1302B" w:rsidRDefault="005D7D72"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1302B">
        <w:rPr>
          <w:rFonts w:ascii="Times New Roman" w:eastAsia="Times New Roman" w:hAnsi="Times New Roman" w:cs="Times New Roman"/>
          <w:color w:val="000000"/>
          <w:sz w:val="24"/>
          <w:szCs w:val="26"/>
          <w:lang w:eastAsia="tr-TR"/>
        </w:rPr>
        <w:t xml:space="preserve">2- </w:t>
      </w:r>
      <w:r w:rsidR="00A1302B" w:rsidRPr="00A1302B">
        <w:rPr>
          <w:rFonts w:ascii="Times New Roman" w:eastAsia="Times New Roman" w:hAnsi="Times New Roman" w:cs="Times New Roman"/>
          <w:color w:val="000000"/>
          <w:sz w:val="24"/>
          <w:szCs w:val="26"/>
          <w:u w:val="single"/>
          <w:lang w:eastAsia="tr-TR"/>
        </w:rPr>
        <w:t xml:space="preserve">Davacının dayandığı Anayasa </w:t>
      </w:r>
      <w:proofErr w:type="gramStart"/>
      <w:r w:rsidR="00A1302B" w:rsidRPr="00A1302B">
        <w:rPr>
          <w:rFonts w:ascii="Times New Roman" w:eastAsia="Times New Roman" w:hAnsi="Times New Roman" w:cs="Times New Roman"/>
          <w:color w:val="000000"/>
          <w:sz w:val="24"/>
          <w:szCs w:val="26"/>
          <w:u w:val="single"/>
          <w:lang w:eastAsia="tr-TR"/>
        </w:rPr>
        <w:t>hükümleri</w:t>
      </w:r>
      <w:r>
        <w:rPr>
          <w:rFonts w:ascii="Times New Roman" w:eastAsia="Times New Roman" w:hAnsi="Times New Roman" w:cs="Times New Roman"/>
          <w:color w:val="000000"/>
          <w:sz w:val="24"/>
          <w:szCs w:val="26"/>
          <w:u w:val="single"/>
          <w:lang w:eastAsia="tr-TR"/>
        </w:rPr>
        <w:t xml:space="preserve"> </w:t>
      </w:r>
      <w:r w:rsidR="00A1302B" w:rsidRPr="00A1302B">
        <w:rPr>
          <w:rFonts w:ascii="Times New Roman" w:eastAsia="Times New Roman" w:hAnsi="Times New Roman" w:cs="Times New Roman"/>
          <w:color w:val="000000"/>
          <w:sz w:val="24"/>
          <w:szCs w:val="26"/>
          <w:u w:val="single"/>
          <w:lang w:eastAsia="tr-TR"/>
        </w:rPr>
        <w:t>:</w:t>
      </w:r>
      <w:proofErr w:type="gramEnd"/>
      <w:r w:rsidR="00A1302B">
        <w:rPr>
          <w:rFonts w:ascii="Times New Roman" w:eastAsia="Times New Roman" w:hAnsi="Times New Roman" w:cs="Times New Roman"/>
          <w:color w:val="000000"/>
          <w:sz w:val="24"/>
          <w:szCs w:val="26"/>
          <w:lang w:eastAsia="tr-TR"/>
        </w:rPr>
        <w:t xml:space="preserve"> </w:t>
      </w:r>
    </w:p>
    <w:p w:rsidR="00A1302B" w:rsidRDefault="005D7D72" w:rsidP="00A13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1302B">
        <w:rPr>
          <w:rFonts w:ascii="Times New Roman" w:eastAsia="Times New Roman" w:hAnsi="Times New Roman" w:cs="Times New Roman"/>
          <w:color w:val="000000"/>
          <w:sz w:val="24"/>
          <w:szCs w:val="26"/>
          <w:lang w:eastAsia="tr-TR"/>
        </w:rPr>
        <w:t xml:space="preserve">Davacının 1170 sayılı kanunun geçici 1. </w:t>
      </w:r>
      <w:r w:rsidR="008B7644">
        <w:rPr>
          <w:rFonts w:ascii="Times New Roman" w:eastAsia="Times New Roman" w:hAnsi="Times New Roman" w:cs="Times New Roman"/>
          <w:color w:val="000000"/>
          <w:sz w:val="24"/>
          <w:szCs w:val="26"/>
          <w:lang w:eastAsia="tr-TR"/>
        </w:rPr>
        <w:t>m</w:t>
      </w:r>
      <w:r w:rsidR="00A1302B">
        <w:rPr>
          <w:rFonts w:ascii="Times New Roman" w:eastAsia="Times New Roman" w:hAnsi="Times New Roman" w:cs="Times New Roman"/>
          <w:color w:val="000000"/>
          <w:sz w:val="24"/>
          <w:szCs w:val="26"/>
          <w:lang w:eastAsia="tr-TR"/>
        </w:rPr>
        <w:t xml:space="preserve">addesinin ikinci cümlesinin Anayasaya aykırı olduğu yolundaki iddiasını desteklemek üzere ileriye sürdüğü Anayasanın 120. </w:t>
      </w:r>
      <w:r w:rsidR="008B7644">
        <w:rPr>
          <w:rFonts w:ascii="Times New Roman" w:eastAsia="Times New Roman" w:hAnsi="Times New Roman" w:cs="Times New Roman"/>
          <w:color w:val="000000"/>
          <w:sz w:val="24"/>
          <w:szCs w:val="26"/>
          <w:lang w:eastAsia="tr-TR"/>
        </w:rPr>
        <w:t>m</w:t>
      </w:r>
      <w:r w:rsidR="00A1302B">
        <w:rPr>
          <w:rFonts w:ascii="Times New Roman" w:eastAsia="Times New Roman" w:hAnsi="Times New Roman" w:cs="Times New Roman"/>
          <w:color w:val="000000"/>
          <w:sz w:val="24"/>
          <w:szCs w:val="26"/>
          <w:lang w:eastAsia="tr-TR"/>
        </w:rPr>
        <w:t>addesinin birinci ve ikinci fıkraları aşağıda gösterilmiştir:</w:t>
      </w:r>
    </w:p>
    <w:p w:rsidR="00A1302B" w:rsidRDefault="00A1302B" w:rsidP="00A13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120- Üniversiteler, ancak Devlet eliyle ve kanunla kurulur. Üniversiteler, bilimsel ve idari özerkliğe sahip kamu tüzel kişilerdir.</w:t>
      </w:r>
    </w:p>
    <w:p w:rsidR="000F246A" w:rsidRDefault="00A1302B" w:rsidP="00A13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Üniversiteler, kendileri tarafından seçilen yetkili öğretim üyelerinden kurulu organları eliyle yönetilir ve denetlenir; özel kanuna göre kurulmuş Devlet Üniversiteleri hakkındaki hükümler saklıdır.</w:t>
      </w:r>
    </w:p>
    <w:p w:rsidR="00A1302B" w:rsidRDefault="000F246A" w:rsidP="00A13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r w:rsidR="00A1302B">
        <w:rPr>
          <w:rFonts w:ascii="Times New Roman" w:eastAsia="Times New Roman" w:hAnsi="Times New Roman" w:cs="Times New Roman"/>
          <w:color w:val="000000"/>
          <w:sz w:val="24"/>
          <w:szCs w:val="26"/>
          <w:lang w:eastAsia="tr-TR"/>
        </w:rPr>
        <w:t xml:space="preserve"> </w:t>
      </w:r>
    </w:p>
    <w:p w:rsidR="00A1302B" w:rsidRDefault="00A1302B" w:rsidP="00A13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III-</w:t>
      </w:r>
      <w:r w:rsidRPr="00A1302B">
        <w:rPr>
          <w:rFonts w:ascii="Times New Roman" w:eastAsia="Times New Roman" w:hAnsi="Times New Roman" w:cs="Times New Roman"/>
          <w:color w:val="000000"/>
          <w:sz w:val="24"/>
          <w:szCs w:val="26"/>
          <w:u w:val="single"/>
          <w:lang w:eastAsia="tr-TR"/>
        </w:rPr>
        <w:t xml:space="preserve">İlk </w:t>
      </w:r>
      <w:proofErr w:type="gramStart"/>
      <w:r w:rsidRPr="00A1302B">
        <w:rPr>
          <w:rFonts w:ascii="Times New Roman" w:eastAsia="Times New Roman" w:hAnsi="Times New Roman" w:cs="Times New Roman"/>
          <w:color w:val="000000"/>
          <w:sz w:val="24"/>
          <w:szCs w:val="26"/>
          <w:u w:val="single"/>
          <w:lang w:eastAsia="tr-TR"/>
        </w:rPr>
        <w:t>inceleme</w:t>
      </w:r>
      <w:r w:rsidR="005D7D72">
        <w:rPr>
          <w:rFonts w:ascii="Times New Roman" w:eastAsia="Times New Roman" w:hAnsi="Times New Roman" w:cs="Times New Roman"/>
          <w:color w:val="000000"/>
          <w:sz w:val="24"/>
          <w:szCs w:val="26"/>
          <w:u w:val="single"/>
          <w:lang w:eastAsia="tr-TR"/>
        </w:rPr>
        <w:t xml:space="preserve"> </w:t>
      </w:r>
      <w:r w:rsidRPr="00A1302B">
        <w:rPr>
          <w:rFonts w:ascii="Times New Roman" w:eastAsia="Times New Roman" w:hAnsi="Times New Roman" w:cs="Times New Roman"/>
          <w:color w:val="000000"/>
          <w:sz w:val="24"/>
          <w:szCs w:val="26"/>
          <w:u w:val="single"/>
          <w:lang w:eastAsia="tr-TR"/>
        </w:rPr>
        <w:t>:</w:t>
      </w:r>
      <w:proofErr w:type="gramEnd"/>
      <w:r w:rsidRPr="00A1302B">
        <w:rPr>
          <w:rFonts w:ascii="Times New Roman" w:eastAsia="Times New Roman" w:hAnsi="Times New Roman" w:cs="Times New Roman"/>
          <w:color w:val="000000"/>
          <w:sz w:val="24"/>
          <w:szCs w:val="26"/>
          <w:u w:val="single"/>
          <w:lang w:eastAsia="tr-TR"/>
        </w:rPr>
        <w:t xml:space="preserve"> </w:t>
      </w:r>
    </w:p>
    <w:p w:rsidR="00A1302B" w:rsidRDefault="005D7D72" w:rsidP="00A13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40E8D">
        <w:rPr>
          <w:rFonts w:ascii="Times New Roman" w:eastAsia="Times New Roman" w:hAnsi="Times New Roman" w:cs="Times New Roman"/>
          <w:color w:val="000000"/>
          <w:sz w:val="24"/>
          <w:szCs w:val="26"/>
          <w:lang w:eastAsia="tr-TR"/>
        </w:rPr>
        <w:t xml:space="preserve">1- Anayasa Mahkemesi İçtüzüğünün 15. </w:t>
      </w:r>
      <w:r w:rsidR="000F246A">
        <w:rPr>
          <w:rFonts w:ascii="Times New Roman" w:eastAsia="Times New Roman" w:hAnsi="Times New Roman" w:cs="Times New Roman"/>
          <w:color w:val="000000"/>
          <w:sz w:val="24"/>
          <w:szCs w:val="26"/>
          <w:lang w:eastAsia="tr-TR"/>
        </w:rPr>
        <w:t>m</w:t>
      </w:r>
      <w:r w:rsidR="00540E8D">
        <w:rPr>
          <w:rFonts w:ascii="Times New Roman" w:eastAsia="Times New Roman" w:hAnsi="Times New Roman" w:cs="Times New Roman"/>
          <w:color w:val="000000"/>
          <w:sz w:val="24"/>
          <w:szCs w:val="26"/>
          <w:lang w:eastAsia="tr-TR"/>
        </w:rPr>
        <w:t xml:space="preserve">addesi uyarınca 30.9.1969 gününde Lütfi </w:t>
      </w:r>
      <w:proofErr w:type="spellStart"/>
      <w:r w:rsidR="00540E8D">
        <w:rPr>
          <w:rFonts w:ascii="Times New Roman" w:eastAsia="Times New Roman" w:hAnsi="Times New Roman" w:cs="Times New Roman"/>
          <w:color w:val="000000"/>
          <w:sz w:val="24"/>
          <w:szCs w:val="26"/>
          <w:lang w:eastAsia="tr-TR"/>
        </w:rPr>
        <w:t>Ömerbaş</w:t>
      </w:r>
      <w:proofErr w:type="spellEnd"/>
      <w:r w:rsidR="00540E8D">
        <w:rPr>
          <w:rFonts w:ascii="Times New Roman" w:eastAsia="Times New Roman" w:hAnsi="Times New Roman" w:cs="Times New Roman"/>
          <w:color w:val="000000"/>
          <w:sz w:val="24"/>
          <w:szCs w:val="26"/>
          <w:lang w:eastAsia="tr-TR"/>
        </w:rPr>
        <w:t xml:space="preserve">, Feyzullah Uslu, </w:t>
      </w:r>
      <w:proofErr w:type="spellStart"/>
      <w:proofErr w:type="gramStart"/>
      <w:r w:rsidR="00540E8D">
        <w:rPr>
          <w:rFonts w:ascii="Times New Roman" w:eastAsia="Times New Roman" w:hAnsi="Times New Roman" w:cs="Times New Roman"/>
          <w:color w:val="000000"/>
          <w:sz w:val="24"/>
          <w:szCs w:val="26"/>
          <w:lang w:eastAsia="tr-TR"/>
        </w:rPr>
        <w:t>A.Şeref</w:t>
      </w:r>
      <w:proofErr w:type="spellEnd"/>
      <w:proofErr w:type="gramEnd"/>
      <w:r w:rsidR="00540E8D">
        <w:rPr>
          <w:rFonts w:ascii="Times New Roman" w:eastAsia="Times New Roman" w:hAnsi="Times New Roman" w:cs="Times New Roman"/>
          <w:color w:val="000000"/>
          <w:sz w:val="24"/>
          <w:szCs w:val="26"/>
          <w:lang w:eastAsia="tr-TR"/>
        </w:rPr>
        <w:t xml:space="preserve"> Hocaoğlu, Fazlı Öztan, Celâlettin </w:t>
      </w:r>
      <w:proofErr w:type="spellStart"/>
      <w:r w:rsidR="00540E8D">
        <w:rPr>
          <w:rFonts w:ascii="Times New Roman" w:eastAsia="Times New Roman" w:hAnsi="Times New Roman" w:cs="Times New Roman"/>
          <w:color w:val="000000"/>
          <w:sz w:val="24"/>
          <w:szCs w:val="26"/>
          <w:lang w:eastAsia="tr-TR"/>
        </w:rPr>
        <w:t>Kuralmen</w:t>
      </w:r>
      <w:proofErr w:type="spellEnd"/>
      <w:r w:rsidR="00540E8D">
        <w:rPr>
          <w:rFonts w:ascii="Times New Roman" w:eastAsia="Times New Roman" w:hAnsi="Times New Roman" w:cs="Times New Roman"/>
          <w:color w:val="000000"/>
          <w:sz w:val="24"/>
          <w:szCs w:val="26"/>
          <w:lang w:eastAsia="tr-TR"/>
        </w:rPr>
        <w:t xml:space="preserve">, Fazıl </w:t>
      </w:r>
      <w:proofErr w:type="spellStart"/>
      <w:r w:rsidR="00540E8D">
        <w:rPr>
          <w:rFonts w:ascii="Times New Roman" w:eastAsia="Times New Roman" w:hAnsi="Times New Roman" w:cs="Times New Roman"/>
          <w:color w:val="000000"/>
          <w:sz w:val="24"/>
          <w:szCs w:val="26"/>
          <w:lang w:eastAsia="tr-TR"/>
        </w:rPr>
        <w:t>Ulocak</w:t>
      </w:r>
      <w:proofErr w:type="spellEnd"/>
      <w:r w:rsidR="00540E8D">
        <w:rPr>
          <w:rFonts w:ascii="Times New Roman" w:eastAsia="Times New Roman" w:hAnsi="Times New Roman" w:cs="Times New Roman"/>
          <w:color w:val="000000"/>
          <w:sz w:val="24"/>
          <w:szCs w:val="26"/>
          <w:lang w:eastAsia="tr-TR"/>
        </w:rPr>
        <w:t xml:space="preserve">, Sait Koçak, Avni </w:t>
      </w:r>
      <w:proofErr w:type="spellStart"/>
      <w:r w:rsidR="00540E8D">
        <w:rPr>
          <w:rFonts w:ascii="Times New Roman" w:eastAsia="Times New Roman" w:hAnsi="Times New Roman" w:cs="Times New Roman"/>
          <w:color w:val="000000"/>
          <w:sz w:val="24"/>
          <w:szCs w:val="26"/>
          <w:lang w:eastAsia="tr-TR"/>
        </w:rPr>
        <w:t>Givda</w:t>
      </w:r>
      <w:proofErr w:type="spellEnd"/>
      <w:r w:rsidR="00540E8D">
        <w:rPr>
          <w:rFonts w:ascii="Times New Roman" w:eastAsia="Times New Roman" w:hAnsi="Times New Roman" w:cs="Times New Roman"/>
          <w:color w:val="000000"/>
          <w:sz w:val="24"/>
          <w:szCs w:val="26"/>
          <w:lang w:eastAsia="tr-TR"/>
        </w:rPr>
        <w:t xml:space="preserve">, Muhittin Taylan, Şahap </w:t>
      </w:r>
      <w:proofErr w:type="spellStart"/>
      <w:r w:rsidR="00540E8D">
        <w:rPr>
          <w:rFonts w:ascii="Times New Roman" w:eastAsia="Times New Roman" w:hAnsi="Times New Roman" w:cs="Times New Roman"/>
          <w:color w:val="000000"/>
          <w:sz w:val="24"/>
          <w:szCs w:val="26"/>
          <w:lang w:eastAsia="tr-TR"/>
        </w:rPr>
        <w:t>Arıç</w:t>
      </w:r>
      <w:proofErr w:type="spellEnd"/>
      <w:r w:rsidR="00540E8D">
        <w:rPr>
          <w:rFonts w:ascii="Times New Roman" w:eastAsia="Times New Roman" w:hAnsi="Times New Roman" w:cs="Times New Roman"/>
          <w:color w:val="000000"/>
          <w:sz w:val="24"/>
          <w:szCs w:val="26"/>
          <w:lang w:eastAsia="tr-TR"/>
        </w:rPr>
        <w:t xml:space="preserve">, İhsan Ecemiş, Recai Seçkin, Ahmet Akar, Mustafa Karaoğlu ve Muhittin Gürün’ün </w:t>
      </w:r>
      <w:proofErr w:type="spellStart"/>
      <w:r w:rsidR="00540E8D">
        <w:rPr>
          <w:rFonts w:ascii="Times New Roman" w:eastAsia="Times New Roman" w:hAnsi="Times New Roman" w:cs="Times New Roman"/>
          <w:color w:val="000000"/>
          <w:sz w:val="24"/>
          <w:szCs w:val="26"/>
          <w:lang w:eastAsia="tr-TR"/>
        </w:rPr>
        <w:t>katılmalar</w:t>
      </w:r>
      <w:r w:rsidR="00A95074">
        <w:rPr>
          <w:rFonts w:ascii="Times New Roman" w:eastAsia="Times New Roman" w:hAnsi="Times New Roman" w:cs="Times New Roman"/>
          <w:color w:val="000000"/>
          <w:sz w:val="24"/>
          <w:szCs w:val="26"/>
          <w:lang w:eastAsia="tr-TR"/>
        </w:rPr>
        <w:t>i</w:t>
      </w:r>
      <w:r w:rsidR="00540E8D">
        <w:rPr>
          <w:rFonts w:ascii="Times New Roman" w:eastAsia="Times New Roman" w:hAnsi="Times New Roman" w:cs="Times New Roman"/>
          <w:color w:val="000000"/>
          <w:sz w:val="24"/>
          <w:szCs w:val="26"/>
          <w:lang w:eastAsia="tr-TR"/>
        </w:rPr>
        <w:t>yl</w:t>
      </w:r>
      <w:r w:rsidR="000F246A">
        <w:rPr>
          <w:rFonts w:ascii="Times New Roman" w:eastAsia="Times New Roman" w:hAnsi="Times New Roman" w:cs="Times New Roman"/>
          <w:color w:val="000000"/>
          <w:sz w:val="24"/>
          <w:szCs w:val="26"/>
          <w:lang w:eastAsia="tr-TR"/>
        </w:rPr>
        <w:t>e</w:t>
      </w:r>
      <w:proofErr w:type="spellEnd"/>
      <w:r w:rsidR="00540E8D">
        <w:rPr>
          <w:rFonts w:ascii="Times New Roman" w:eastAsia="Times New Roman" w:hAnsi="Times New Roman" w:cs="Times New Roman"/>
          <w:color w:val="000000"/>
          <w:sz w:val="24"/>
          <w:szCs w:val="26"/>
          <w:lang w:eastAsia="tr-TR"/>
        </w:rPr>
        <w:t xml:space="preserve"> yapılan ilk inceleme toplantısında:</w:t>
      </w:r>
    </w:p>
    <w:p w:rsidR="00540E8D" w:rsidRDefault="00540E8D" w:rsidP="00A13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Geçici 1. </w:t>
      </w:r>
      <w:r w:rsidR="000F246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cümlesi hükmü dava konusu edilen 30.4.1969 günlü, 1170 sayılı Kanunun 8 Mayıs 1969 günlü, 13193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w:t>
      </w:r>
      <w:r w:rsidR="000F246A">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dığı; dava dilekçesinin 15.7.1969 gününde Anayasa Mahkemesi Genel Sekreterliğince kaleme havale edildiği; 22.4.1962 günlü 44 sayılı Yasanın 26. </w:t>
      </w:r>
      <w:r w:rsidR="00A9507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göre davanın bu tarihte açılmış sayılması gerektiği ve süresi içinde olduğu; davanın Ankara Üniversitesi rektör vekilince açılmış bulunduğu görülmüştür. </w:t>
      </w:r>
    </w:p>
    <w:p w:rsidR="00540E8D" w:rsidRDefault="00540E8D" w:rsidP="00A13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Dava konusu hüküm İzmir İktisadi ve Ticari İlimler Akademisi profesör, doçent ve asistanlarına Üniversiteler Kanunundaki profesör, doçent ve asistanların yetki ve haklarını tanıdığı için bu hükümle düzenlenen konunun davacı Ankara Üniversitesinin varlık ve görevlerini ilgilendiren alana girdiği ve şu duruma göre de iptal davasının Anayasanın 149. </w:t>
      </w:r>
      <w:r w:rsidR="00A9507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ve 44 sayılı kanunun 21. </w:t>
      </w:r>
      <w:r w:rsidR="00A9507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10</w:t>
      </w:r>
      <w:r w:rsidR="005D7D7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sayılı bendine ve son fıkrasına uygun bulunduğu saptanmıştır. </w:t>
      </w:r>
    </w:p>
    <w:p w:rsidR="00540E8D" w:rsidRDefault="00540E8D" w:rsidP="00A13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44 sayılı kanunun 25. </w:t>
      </w:r>
      <w:r w:rsidR="00A9507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fıkrasının 3 sayılı bendi uyarınca davanın Üniversite Senatosunun üye tamsayısının salt çoğunluğu ile alacağı karar üzerine açılması gerektiğinden ve bu hükme uyulup uyulmadığının anlaşılabilmesini sağlayacak belge dosyada bulunmadığından eksik tamamlanmak üzere davacıya bir ay süre verilmesi ve 44 sayılı kanunun 26. </w:t>
      </w:r>
      <w:r w:rsidR="00A9507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göre tebligat yapılması 30.9.1969 gününde oybirliğiyle kararlaştırılmıştır. </w:t>
      </w:r>
    </w:p>
    <w:p w:rsidR="00540E8D" w:rsidRDefault="00540E8D" w:rsidP="0054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2- 4.11.1969 günüde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Fazlı Öztan,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Fazıl </w:t>
      </w:r>
      <w:proofErr w:type="spellStart"/>
      <w:r>
        <w:rPr>
          <w:rFonts w:ascii="Times New Roman" w:eastAsia="Times New Roman" w:hAnsi="Times New Roman" w:cs="Times New Roman"/>
          <w:color w:val="000000"/>
          <w:sz w:val="24"/>
          <w:szCs w:val="26"/>
          <w:lang w:eastAsia="tr-TR"/>
        </w:rPr>
        <w:t>Ulocak</w:t>
      </w:r>
      <w:proofErr w:type="spellEnd"/>
      <w:r>
        <w:rPr>
          <w:rFonts w:ascii="Times New Roman" w:eastAsia="Times New Roman" w:hAnsi="Times New Roman" w:cs="Times New Roman"/>
          <w:color w:val="000000"/>
          <w:sz w:val="24"/>
          <w:szCs w:val="26"/>
          <w:lang w:eastAsia="tr-TR"/>
        </w:rPr>
        <w:t xml:space="preserve">,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Muhittin Taylan,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Recai Seçkin, Ahmet Akar,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ve Muhittin Gürün’ün </w:t>
      </w:r>
      <w:proofErr w:type="spellStart"/>
      <w:r>
        <w:rPr>
          <w:rFonts w:ascii="Times New Roman" w:eastAsia="Times New Roman" w:hAnsi="Times New Roman" w:cs="Times New Roman"/>
          <w:color w:val="000000"/>
          <w:sz w:val="24"/>
          <w:szCs w:val="26"/>
          <w:lang w:eastAsia="tr-TR"/>
        </w:rPr>
        <w:t>katılmalar</w:t>
      </w:r>
      <w:r w:rsidR="00CB7ABE">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yl</w:t>
      </w:r>
      <w:r w:rsidR="00CB7ABE">
        <w:rPr>
          <w:rFonts w:ascii="Times New Roman" w:eastAsia="Times New Roman" w:hAnsi="Times New Roman" w:cs="Times New Roman"/>
          <w:color w:val="000000"/>
          <w:sz w:val="24"/>
          <w:szCs w:val="26"/>
          <w:lang w:eastAsia="tr-TR"/>
        </w:rPr>
        <w:t>e</w:t>
      </w:r>
      <w:proofErr w:type="spellEnd"/>
      <w:r>
        <w:rPr>
          <w:rFonts w:ascii="Times New Roman" w:eastAsia="Times New Roman" w:hAnsi="Times New Roman" w:cs="Times New Roman"/>
          <w:color w:val="000000"/>
          <w:sz w:val="24"/>
          <w:szCs w:val="26"/>
          <w:lang w:eastAsia="tr-TR"/>
        </w:rPr>
        <w:t xml:space="preserve"> yapılan ikinci</w:t>
      </w:r>
      <w:r w:rsidR="00CB7ABE">
        <w:rPr>
          <w:rFonts w:ascii="Times New Roman" w:eastAsia="Times New Roman" w:hAnsi="Times New Roman" w:cs="Times New Roman"/>
          <w:color w:val="000000"/>
          <w:sz w:val="24"/>
          <w:szCs w:val="26"/>
          <w:lang w:eastAsia="tr-TR"/>
        </w:rPr>
        <w:t xml:space="preserve"> ilk</w:t>
      </w:r>
      <w:r>
        <w:rPr>
          <w:rFonts w:ascii="Times New Roman" w:eastAsia="Times New Roman" w:hAnsi="Times New Roman" w:cs="Times New Roman"/>
          <w:color w:val="000000"/>
          <w:sz w:val="24"/>
          <w:szCs w:val="26"/>
          <w:lang w:eastAsia="tr-TR"/>
        </w:rPr>
        <w:t xml:space="preserve"> inceleme toplantısında davacının 11.10.1969 günlü ve 41-2/1050 sayılı yazıya bağlı olarak Üniversite Senatosunun 24.6.1969 günlü imza çizelgesinin iki fotokopisinin gönderilmesiyle yetindiği görülmüş; oysa dava açma yetkisinin 44 sayılı kanunun 25. </w:t>
      </w:r>
      <w:r w:rsidR="00CB7AB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uygun olarak verildiğinin belgelendirilmesi gerektiğinden ve bu konuda davacının zühule düştüğü sonucuna varıldığından karar günü ve sayısını, karara katılanları ve olumlu olumsuz oy verenleri de açıklayan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karar örneği gönderilmek ve Senato üyelerinin tamsayısı bildirilmek üzere davacıya yeniden otuz gün süre verilmesine ve 44 sayılı kanunun 26. </w:t>
      </w:r>
      <w:r w:rsidR="00CB7AB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 fıkrası uyarınca tebligat yapılmasına karar verilmiştir. Fazıl Uluocak,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Muhittin Taylan,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Recai Seçkin ve Ahmet Akar </w:t>
      </w:r>
      <w:r w:rsidR="00E3040E">
        <w:rPr>
          <w:rFonts w:ascii="Times New Roman" w:eastAsia="Times New Roman" w:hAnsi="Times New Roman" w:cs="Times New Roman"/>
          <w:color w:val="000000"/>
          <w:sz w:val="24"/>
          <w:szCs w:val="26"/>
          <w:lang w:eastAsia="tr-TR"/>
        </w:rPr>
        <w:t xml:space="preserve">davacıya 44 sayılı kanunun 25. </w:t>
      </w:r>
      <w:r w:rsidR="00CB7ABE">
        <w:rPr>
          <w:rFonts w:ascii="Times New Roman" w:eastAsia="Times New Roman" w:hAnsi="Times New Roman" w:cs="Times New Roman"/>
          <w:color w:val="000000"/>
          <w:sz w:val="24"/>
          <w:szCs w:val="26"/>
          <w:lang w:eastAsia="tr-TR"/>
        </w:rPr>
        <w:t>m</w:t>
      </w:r>
      <w:r w:rsidR="00E3040E">
        <w:rPr>
          <w:rFonts w:ascii="Times New Roman" w:eastAsia="Times New Roman" w:hAnsi="Times New Roman" w:cs="Times New Roman"/>
          <w:color w:val="000000"/>
          <w:sz w:val="24"/>
          <w:szCs w:val="26"/>
          <w:lang w:eastAsia="tr-TR"/>
        </w:rPr>
        <w:t xml:space="preserve">addesinin birinci fıkrasının 3 sayılı </w:t>
      </w:r>
      <w:r w:rsidR="00CB7ABE">
        <w:rPr>
          <w:rFonts w:ascii="Times New Roman" w:eastAsia="Times New Roman" w:hAnsi="Times New Roman" w:cs="Times New Roman"/>
          <w:color w:val="000000"/>
          <w:sz w:val="24"/>
          <w:szCs w:val="26"/>
          <w:lang w:eastAsia="tr-TR"/>
        </w:rPr>
        <w:t>be</w:t>
      </w:r>
      <w:r w:rsidR="00E3040E">
        <w:rPr>
          <w:rFonts w:ascii="Times New Roman" w:eastAsia="Times New Roman" w:hAnsi="Times New Roman" w:cs="Times New Roman"/>
          <w:color w:val="000000"/>
          <w:sz w:val="24"/>
          <w:szCs w:val="26"/>
          <w:lang w:eastAsia="tr-TR"/>
        </w:rPr>
        <w:t xml:space="preserve">ndinden ve 26. </w:t>
      </w:r>
      <w:r w:rsidR="00CB7ABE">
        <w:rPr>
          <w:rFonts w:ascii="Times New Roman" w:eastAsia="Times New Roman" w:hAnsi="Times New Roman" w:cs="Times New Roman"/>
          <w:color w:val="000000"/>
          <w:sz w:val="24"/>
          <w:szCs w:val="26"/>
          <w:lang w:eastAsia="tr-TR"/>
        </w:rPr>
        <w:t>m</w:t>
      </w:r>
      <w:r w:rsidR="00E3040E">
        <w:rPr>
          <w:rFonts w:ascii="Times New Roman" w:eastAsia="Times New Roman" w:hAnsi="Times New Roman" w:cs="Times New Roman"/>
          <w:color w:val="000000"/>
          <w:sz w:val="24"/>
          <w:szCs w:val="26"/>
          <w:lang w:eastAsia="tr-TR"/>
        </w:rPr>
        <w:t>addesinin son fıkrasından söz edilerek tebligat yapıldığına, bu hükümlerin açık ifadesine rağmen davacının karar gereğini süresi içinde yerine getirmediğine göre davanın açılmamış sayılması lâzım</w:t>
      </w:r>
      <w:r w:rsidR="00CB7ABE">
        <w:rPr>
          <w:rFonts w:ascii="Times New Roman" w:eastAsia="Times New Roman" w:hAnsi="Times New Roman" w:cs="Times New Roman"/>
          <w:color w:val="000000"/>
          <w:sz w:val="24"/>
          <w:szCs w:val="26"/>
          <w:lang w:eastAsia="tr-TR"/>
        </w:rPr>
        <w:t xml:space="preserve"> </w:t>
      </w:r>
      <w:r w:rsidR="00E3040E">
        <w:rPr>
          <w:rFonts w:ascii="Times New Roman" w:eastAsia="Times New Roman" w:hAnsi="Times New Roman" w:cs="Times New Roman"/>
          <w:color w:val="000000"/>
          <w:sz w:val="24"/>
          <w:szCs w:val="26"/>
          <w:lang w:eastAsia="tr-TR"/>
        </w:rPr>
        <w:t xml:space="preserve">geleceğini ileri sürerek karara muhalif kalmışladır. </w:t>
      </w:r>
    </w:p>
    <w:p w:rsidR="00E3040E" w:rsidRDefault="00E3040E" w:rsidP="0054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Başkanlık boş ve Başkan vekili mazeretli olduğundan 44 sayılı kanunun 37. </w:t>
      </w:r>
      <w:r w:rsidR="00CB7AB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seçilen Feyzullah Uslu’nun başkanlığında Salim Başol, Şeref Hocaoğlu, Fazlı Öztan,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Fazıl Uluocak,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Muhittin Taylan,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Recai Seçkin, Ahmet Akar ve Muhittin Gürün’ün </w:t>
      </w:r>
      <w:proofErr w:type="spellStart"/>
      <w:r>
        <w:rPr>
          <w:rFonts w:ascii="Times New Roman" w:eastAsia="Times New Roman" w:hAnsi="Times New Roman" w:cs="Times New Roman"/>
          <w:color w:val="000000"/>
          <w:sz w:val="24"/>
          <w:szCs w:val="26"/>
          <w:lang w:eastAsia="tr-TR"/>
        </w:rPr>
        <w:t>katılmalariyle</w:t>
      </w:r>
      <w:proofErr w:type="spellEnd"/>
      <w:r>
        <w:rPr>
          <w:rFonts w:ascii="Times New Roman" w:eastAsia="Times New Roman" w:hAnsi="Times New Roman" w:cs="Times New Roman"/>
          <w:color w:val="000000"/>
          <w:sz w:val="24"/>
          <w:szCs w:val="26"/>
          <w:lang w:eastAsia="tr-TR"/>
        </w:rPr>
        <w:t xml:space="preserve"> 6.1.1970 gününde yapılan üçüncü ilk inceleme toplantısında davacının gönderdiği 5.12.1969 günlü ve 41-2/1203 sayılı yazı ve eki 24.6.1969 günlü 625. </w:t>
      </w:r>
      <w:r w:rsidR="00CB7ABE">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oplantıya ilişkin 4188-4191 sayılı senato kararı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örneği gözden geçirilmiş; Ankara Üniversitesi Senatosunun 45 üyeden kurulu olduğu; 1170 sayılı kanunun iptali için dava açılmasının karara bağlandığı 24.6.1969 günlü toplantıya 31 üyenin katıldığı ve kararın 31 üyenin oybirliğiyle yani üye tamsayısının salt çoğunluğu ile alındığı saptanmıştır. Kararda her ne kadar dava açma yetkisinin beş kişiden kurulu bir profesörler komisyonuna verildiğinden söz edilmekte ise de bunun senatonun iptal davasının açılması konusunda i</w:t>
      </w:r>
      <w:r w:rsidR="00CB7ABE">
        <w:rPr>
          <w:rFonts w:ascii="Times New Roman" w:eastAsia="Times New Roman" w:hAnsi="Times New Roman" w:cs="Times New Roman"/>
          <w:color w:val="000000"/>
          <w:sz w:val="24"/>
          <w:szCs w:val="26"/>
          <w:lang w:eastAsia="tr-TR"/>
        </w:rPr>
        <w:t>rad</w:t>
      </w:r>
      <w:r>
        <w:rPr>
          <w:rFonts w:ascii="Times New Roman" w:eastAsia="Times New Roman" w:hAnsi="Times New Roman" w:cs="Times New Roman"/>
          <w:color w:val="000000"/>
          <w:sz w:val="24"/>
          <w:szCs w:val="26"/>
          <w:lang w:eastAsia="tr-TR"/>
        </w:rPr>
        <w:t xml:space="preserve">esini açıkladığını belirlemekten ileri bir anlam ve değer taşıdığı düşünülemeyeceğinden rektörün de senatonun iradesine dayanarak davayı açtığı ve dosyanın eksiği kalmadığı anlaşıldığından Anayasanın 147.,149. </w:t>
      </w:r>
      <w:r w:rsidR="00CB7ABE">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150. </w:t>
      </w:r>
      <w:r w:rsidR="00CB7ABE">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44 sayılı kanunun 21.,22.,25.ve 26. </w:t>
      </w:r>
      <w:r w:rsidR="00CB7AB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uygun olduğu böyle</w:t>
      </w:r>
      <w:r w:rsidR="00CB7ABE">
        <w:rPr>
          <w:rFonts w:ascii="Times New Roman" w:eastAsia="Times New Roman" w:hAnsi="Times New Roman" w:cs="Times New Roman"/>
          <w:color w:val="000000"/>
          <w:sz w:val="24"/>
          <w:szCs w:val="26"/>
          <w:lang w:eastAsia="tr-TR"/>
        </w:rPr>
        <w:t>ce</w:t>
      </w:r>
      <w:r>
        <w:rPr>
          <w:rFonts w:ascii="Times New Roman" w:eastAsia="Times New Roman" w:hAnsi="Times New Roman" w:cs="Times New Roman"/>
          <w:color w:val="000000"/>
          <w:sz w:val="24"/>
          <w:szCs w:val="26"/>
          <w:lang w:eastAsia="tr-TR"/>
        </w:rPr>
        <w:t xml:space="preserve"> görülen işin esasının incelenmesine oybirliğiyle karar verilmiştir. </w:t>
      </w:r>
    </w:p>
    <w:p w:rsidR="00726A0B" w:rsidRDefault="00726A0B" w:rsidP="0054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IV-</w:t>
      </w:r>
      <w:r w:rsidRPr="00726A0B">
        <w:rPr>
          <w:rFonts w:ascii="Times New Roman" w:eastAsia="Times New Roman" w:hAnsi="Times New Roman" w:cs="Times New Roman"/>
          <w:color w:val="000000"/>
          <w:sz w:val="24"/>
          <w:szCs w:val="26"/>
          <w:u w:val="single"/>
          <w:lang w:eastAsia="tr-TR"/>
        </w:rPr>
        <w:t xml:space="preserve">Esasın </w:t>
      </w:r>
      <w:proofErr w:type="gramStart"/>
      <w:r w:rsidRPr="00726A0B">
        <w:rPr>
          <w:rFonts w:ascii="Times New Roman" w:eastAsia="Times New Roman" w:hAnsi="Times New Roman" w:cs="Times New Roman"/>
          <w:color w:val="000000"/>
          <w:sz w:val="24"/>
          <w:szCs w:val="26"/>
          <w:u w:val="single"/>
          <w:lang w:eastAsia="tr-TR"/>
        </w:rPr>
        <w:t>incelenmesi :</w:t>
      </w:r>
      <w:proofErr w:type="gramEnd"/>
    </w:p>
    <w:p w:rsidR="00E73D52" w:rsidRDefault="005D7D72" w:rsidP="0054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26A0B">
        <w:rPr>
          <w:rFonts w:ascii="Times New Roman" w:eastAsia="Times New Roman" w:hAnsi="Times New Roman" w:cs="Times New Roman"/>
          <w:color w:val="000000"/>
          <w:sz w:val="24"/>
          <w:szCs w:val="26"/>
          <w:lang w:eastAsia="tr-TR"/>
        </w:rPr>
        <w:t>Davanın esasına ilişkin rapor, dava dilekçesi, ip</w:t>
      </w:r>
      <w:r w:rsidR="00E73D52">
        <w:rPr>
          <w:rFonts w:ascii="Times New Roman" w:eastAsia="Times New Roman" w:hAnsi="Times New Roman" w:cs="Times New Roman"/>
          <w:color w:val="000000"/>
          <w:sz w:val="24"/>
          <w:szCs w:val="26"/>
          <w:lang w:eastAsia="tr-TR"/>
        </w:rPr>
        <w:t>tali istenilen hüküm, Anayasaya aykırılık iddiasının dayanaklık eden Anayasa maddesi, bunlarla ilgili gerekçeler ve başka yasama belgeleri; konu ile ilişkisi bulunan öteki metinler okunduktan sonra gereği görüşülüp düşünüldü:</w:t>
      </w:r>
    </w:p>
    <w:p w:rsidR="00E73D52" w:rsidRDefault="00E73D52" w:rsidP="00540E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30.4.1969 günlü 1170 sayılı kanunun geçici 1. </w:t>
      </w:r>
      <w:r w:rsidR="00CB7AB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dava konusu hükmü 19.1.1971 gününde 1969/48 esas sayılı davada 1971/5 sayılı kararla iptal edilmiş bulunduğundan konunun ayrıca karara bağlanmasına yer olmamak gerekir. </w:t>
      </w:r>
    </w:p>
    <w:p w:rsidR="00CB7ABE" w:rsidRDefault="00E73D52" w:rsidP="00E73D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w:t>
      </w:r>
      <w:proofErr w:type="gramStart"/>
      <w:r>
        <w:rPr>
          <w:rFonts w:ascii="Times New Roman" w:eastAsia="Times New Roman" w:hAnsi="Times New Roman" w:cs="Times New Roman"/>
          <w:color w:val="000000"/>
          <w:sz w:val="24"/>
          <w:szCs w:val="26"/>
          <w:lang w:eastAsia="tr-TR"/>
        </w:rPr>
        <w:t>S</w:t>
      </w:r>
      <w:r w:rsidR="00CB7ABE">
        <w:rPr>
          <w:rFonts w:ascii="Times New Roman" w:eastAsia="Times New Roman" w:hAnsi="Times New Roman" w:cs="Times New Roman"/>
          <w:color w:val="000000"/>
          <w:sz w:val="24"/>
          <w:szCs w:val="26"/>
          <w:lang w:eastAsia="tr-TR"/>
        </w:rPr>
        <w:t>onuç</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EE47B9" w:rsidRDefault="00E73D52" w:rsidP="00E73D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30.4.1969 günlü 1170 sayılı kanunun geçici 1. </w:t>
      </w:r>
      <w:r w:rsidR="00CB7AB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dava konusu hükmü 19.1.1971 gününde 1969/48 esas sayılı davada 1971/5 karar sayısı ile iptal edilmiş olduğundan konunun ayrıca karara bağlanmasına yer bulunmadığına 19.1.1971 gününde oybirliğiyle karar verildi. </w:t>
      </w:r>
    </w:p>
    <w:p w:rsidR="00E73D52" w:rsidRPr="00E73D52" w:rsidRDefault="00E73D52" w:rsidP="00E73D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E73D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C029AB" w:rsidRPr="00C029AB" w:rsidRDefault="00164F38"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E73D52">
              <w:rPr>
                <w:rFonts w:ascii="Times New Roman" w:eastAsia="Times New Roman" w:hAnsi="Times New Roman" w:cs="Times New Roman"/>
                <w:sz w:val="24"/>
                <w:szCs w:val="26"/>
                <w:lang w:eastAsia="tr-TR"/>
              </w:rPr>
              <w:t xml:space="preserve"> V</w:t>
            </w:r>
            <w:r>
              <w:rPr>
                <w:rFonts w:ascii="Times New Roman" w:eastAsia="Times New Roman" w:hAnsi="Times New Roman" w:cs="Times New Roman"/>
                <w:sz w:val="24"/>
                <w:szCs w:val="26"/>
                <w:lang w:eastAsia="tr-TR"/>
              </w:rPr>
              <w:t xml:space="preserve">ekili </w:t>
            </w:r>
          </w:p>
          <w:p w:rsidR="00E223A7" w:rsidRPr="00E223A7" w:rsidRDefault="00E73D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B7ABE" w:rsidRPr="00EC4965" w:rsidRDefault="00E73D52" w:rsidP="005D7D7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800DF"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2A67F8"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B7ABE" w:rsidRPr="00EC4965" w:rsidRDefault="002A67F8" w:rsidP="005D7D7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r>
    </w:tbl>
    <w:p w:rsidR="00FD04BD" w:rsidRPr="00EC4965" w:rsidRDefault="005D7D7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A67F8" w:rsidP="00164F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2A67F8"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Şahap ARIÇ</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A67F8"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FD04BD" w:rsidRPr="00EC4965" w:rsidRDefault="005D7D72"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A67F8"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A67F8"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B7ABE" w:rsidRPr="00EC4965" w:rsidRDefault="002A67F8" w:rsidP="005D7D7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FD04BD" w:rsidRPr="00EC4965" w:rsidRDefault="005D7D72"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Default="00751FB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751FBE" w:rsidRPr="00EC4965" w:rsidRDefault="00C800DF" w:rsidP="005D7D7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EC4965" w:rsidRDefault="00C800DF"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800DF"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5D7D72">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0B2" w:rsidRDefault="002A40B2" w:rsidP="00FD04BD">
      <w:pPr>
        <w:spacing w:after="0" w:line="240" w:lineRule="auto"/>
      </w:pPr>
      <w:r>
        <w:separator/>
      </w:r>
    </w:p>
  </w:endnote>
  <w:endnote w:type="continuationSeparator" w:id="0">
    <w:p w:rsidR="002A40B2" w:rsidRDefault="002A40B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A67F8">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0B2" w:rsidRDefault="002A40B2" w:rsidP="00FD04BD">
      <w:pPr>
        <w:spacing w:after="0" w:line="240" w:lineRule="auto"/>
      </w:pPr>
      <w:r>
        <w:separator/>
      </w:r>
    </w:p>
  </w:footnote>
  <w:footnote w:type="continuationSeparator" w:id="0">
    <w:p w:rsidR="002A40B2" w:rsidRDefault="002A40B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sidR="002A67F8">
      <w:rPr>
        <w:rFonts w:ascii="Times New Roman" w:eastAsia="Times New Roman" w:hAnsi="Times New Roman" w:cs="Times New Roman"/>
        <w:b/>
        <w:bCs/>
        <w:color w:val="000000"/>
        <w:sz w:val="24"/>
        <w:szCs w:val="26"/>
        <w:lang w:eastAsia="tr-TR"/>
      </w:rPr>
      <w:t>9</w:t>
    </w:r>
    <w:r w:rsidRPr="00AD6C42">
      <w:rPr>
        <w:rFonts w:ascii="Times New Roman" w:eastAsia="Times New Roman" w:hAnsi="Times New Roman" w:cs="Times New Roman"/>
        <w:b/>
        <w:bCs/>
        <w:color w:val="000000"/>
        <w:sz w:val="24"/>
        <w:szCs w:val="26"/>
        <w:lang w:eastAsia="tr-TR"/>
      </w:rPr>
      <w:t>/</w:t>
    </w:r>
    <w:r w:rsidR="002A67F8">
      <w:rPr>
        <w:rFonts w:ascii="Times New Roman" w:eastAsia="Times New Roman" w:hAnsi="Times New Roman" w:cs="Times New Roman"/>
        <w:b/>
        <w:bCs/>
        <w:color w:val="000000"/>
        <w:sz w:val="24"/>
        <w:szCs w:val="26"/>
        <w:lang w:eastAsia="tr-TR"/>
      </w:rPr>
      <w:t>43</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2A67F8">
      <w:rPr>
        <w:rFonts w:ascii="Times New Roman" w:eastAsia="Times New Roman" w:hAnsi="Times New Roman" w:cs="Times New Roman"/>
        <w:b/>
        <w:bCs/>
        <w:color w:val="000000"/>
        <w:sz w:val="24"/>
        <w:szCs w:val="26"/>
        <w:lang w:eastAsia="tr-TR"/>
      </w:rPr>
      <w:t>71</w:t>
    </w:r>
    <w:r w:rsidRPr="00AD6C42">
      <w:rPr>
        <w:rFonts w:ascii="Times New Roman" w:eastAsia="Times New Roman" w:hAnsi="Times New Roman" w:cs="Times New Roman"/>
        <w:b/>
        <w:bCs/>
        <w:color w:val="000000"/>
        <w:sz w:val="24"/>
        <w:szCs w:val="26"/>
        <w:lang w:eastAsia="tr-TR"/>
      </w:rPr>
      <w:t>/</w:t>
    </w:r>
    <w:r w:rsidR="002A67F8">
      <w:rPr>
        <w:rFonts w:ascii="Times New Roman" w:eastAsia="Times New Roman" w:hAnsi="Times New Roman" w:cs="Times New Roman"/>
        <w:b/>
        <w:bCs/>
        <w:color w:val="000000"/>
        <w:sz w:val="24"/>
        <w:szCs w:val="26"/>
        <w:lang w:eastAsia="tr-TR"/>
      </w:rPr>
      <w:t>6</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0F246A"/>
    <w:rsid w:val="00105C37"/>
    <w:rsid w:val="00107B7E"/>
    <w:rsid w:val="00150806"/>
    <w:rsid w:val="001554FA"/>
    <w:rsid w:val="00164F38"/>
    <w:rsid w:val="001764F4"/>
    <w:rsid w:val="001949FF"/>
    <w:rsid w:val="001E3E4D"/>
    <w:rsid w:val="001F5B9D"/>
    <w:rsid w:val="002143C9"/>
    <w:rsid w:val="00222471"/>
    <w:rsid w:val="00222853"/>
    <w:rsid w:val="00226AD4"/>
    <w:rsid w:val="002369C8"/>
    <w:rsid w:val="00266927"/>
    <w:rsid w:val="00271A55"/>
    <w:rsid w:val="002837FA"/>
    <w:rsid w:val="002A40B2"/>
    <w:rsid w:val="002A67F8"/>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A26BF"/>
    <w:rsid w:val="00521D1A"/>
    <w:rsid w:val="00540E8D"/>
    <w:rsid w:val="00547EA0"/>
    <w:rsid w:val="005515A1"/>
    <w:rsid w:val="00564562"/>
    <w:rsid w:val="005C74EF"/>
    <w:rsid w:val="005D0575"/>
    <w:rsid w:val="005D0A5A"/>
    <w:rsid w:val="005D7D72"/>
    <w:rsid w:val="005F50E2"/>
    <w:rsid w:val="0063645B"/>
    <w:rsid w:val="00651447"/>
    <w:rsid w:val="00665C7F"/>
    <w:rsid w:val="006665DD"/>
    <w:rsid w:val="0068485D"/>
    <w:rsid w:val="006A2494"/>
    <w:rsid w:val="006B0F3E"/>
    <w:rsid w:val="006B7F04"/>
    <w:rsid w:val="006C4D3B"/>
    <w:rsid w:val="006C72B0"/>
    <w:rsid w:val="006E210C"/>
    <w:rsid w:val="0071336C"/>
    <w:rsid w:val="00726A0B"/>
    <w:rsid w:val="00742882"/>
    <w:rsid w:val="00751FBE"/>
    <w:rsid w:val="007F1135"/>
    <w:rsid w:val="008063CA"/>
    <w:rsid w:val="00807035"/>
    <w:rsid w:val="008172A2"/>
    <w:rsid w:val="00826402"/>
    <w:rsid w:val="00847430"/>
    <w:rsid w:val="00861FDB"/>
    <w:rsid w:val="00866040"/>
    <w:rsid w:val="00875490"/>
    <w:rsid w:val="00883C4C"/>
    <w:rsid w:val="008B7644"/>
    <w:rsid w:val="008D3793"/>
    <w:rsid w:val="008E3FB4"/>
    <w:rsid w:val="00906CD9"/>
    <w:rsid w:val="009A1D8C"/>
    <w:rsid w:val="009C4165"/>
    <w:rsid w:val="00A0765A"/>
    <w:rsid w:val="00A1302B"/>
    <w:rsid w:val="00A133FD"/>
    <w:rsid w:val="00A13466"/>
    <w:rsid w:val="00A177C7"/>
    <w:rsid w:val="00A24521"/>
    <w:rsid w:val="00A32674"/>
    <w:rsid w:val="00A455F7"/>
    <w:rsid w:val="00A461D1"/>
    <w:rsid w:val="00A7539B"/>
    <w:rsid w:val="00A95074"/>
    <w:rsid w:val="00A96720"/>
    <w:rsid w:val="00AB2DA4"/>
    <w:rsid w:val="00AB756D"/>
    <w:rsid w:val="00AC586B"/>
    <w:rsid w:val="00AD2038"/>
    <w:rsid w:val="00AD532D"/>
    <w:rsid w:val="00AD6C42"/>
    <w:rsid w:val="00B259C3"/>
    <w:rsid w:val="00B269F4"/>
    <w:rsid w:val="00B56426"/>
    <w:rsid w:val="00B70AAD"/>
    <w:rsid w:val="00B87742"/>
    <w:rsid w:val="00BA10D1"/>
    <w:rsid w:val="00BB76BE"/>
    <w:rsid w:val="00BC1D0E"/>
    <w:rsid w:val="00BD3A75"/>
    <w:rsid w:val="00C029AB"/>
    <w:rsid w:val="00C05866"/>
    <w:rsid w:val="00C4083B"/>
    <w:rsid w:val="00C43254"/>
    <w:rsid w:val="00C47596"/>
    <w:rsid w:val="00C800DF"/>
    <w:rsid w:val="00C84530"/>
    <w:rsid w:val="00CA0FA7"/>
    <w:rsid w:val="00CB7ABE"/>
    <w:rsid w:val="00CC4800"/>
    <w:rsid w:val="00CC4855"/>
    <w:rsid w:val="00CE1FB9"/>
    <w:rsid w:val="00D23CC0"/>
    <w:rsid w:val="00D247F1"/>
    <w:rsid w:val="00D32CDC"/>
    <w:rsid w:val="00D346E2"/>
    <w:rsid w:val="00D56586"/>
    <w:rsid w:val="00D96A69"/>
    <w:rsid w:val="00DA071F"/>
    <w:rsid w:val="00DA29C0"/>
    <w:rsid w:val="00DE3F00"/>
    <w:rsid w:val="00DE465E"/>
    <w:rsid w:val="00DF0227"/>
    <w:rsid w:val="00E029C1"/>
    <w:rsid w:val="00E159E4"/>
    <w:rsid w:val="00E223A7"/>
    <w:rsid w:val="00E3040E"/>
    <w:rsid w:val="00E44FAA"/>
    <w:rsid w:val="00E73D52"/>
    <w:rsid w:val="00E8247F"/>
    <w:rsid w:val="00E85C9A"/>
    <w:rsid w:val="00EA1155"/>
    <w:rsid w:val="00EB2FD2"/>
    <w:rsid w:val="00EB74B3"/>
    <w:rsid w:val="00EC4965"/>
    <w:rsid w:val="00EE47B9"/>
    <w:rsid w:val="00F813AF"/>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1551</Words>
  <Characters>8846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4</cp:revision>
  <dcterms:created xsi:type="dcterms:W3CDTF">2019-09-25T10:24:00Z</dcterms:created>
  <dcterms:modified xsi:type="dcterms:W3CDTF">2020-06-02T14:40:00Z</dcterms:modified>
</cp:coreProperties>
</file>