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8D4B3F">
        <w:rPr>
          <w:rFonts w:ascii="Times New Roman" w:eastAsia="Times New Roman" w:hAnsi="Times New Roman" w:cs="Times New Roman"/>
          <w:b/>
          <w:bCs/>
          <w:color w:val="000000"/>
          <w:sz w:val="24"/>
          <w:szCs w:val="26"/>
          <w:lang w:eastAsia="tr-TR"/>
        </w:rPr>
        <w:t>36</w:t>
      </w:r>
      <w:r w:rsidR="00A3363D">
        <w:rPr>
          <w:rFonts w:ascii="Times New Roman" w:eastAsia="Times New Roman" w:hAnsi="Times New Roman" w:cs="Times New Roman"/>
          <w:b/>
          <w:bCs/>
          <w:color w:val="000000"/>
          <w:sz w:val="24"/>
          <w:szCs w:val="26"/>
          <w:lang w:eastAsia="tr-TR"/>
        </w:rPr>
        <w:t>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A3363D">
        <w:rPr>
          <w:rFonts w:ascii="Times New Roman" w:eastAsia="Times New Roman" w:hAnsi="Times New Roman" w:cs="Times New Roman"/>
          <w:b/>
          <w:bCs/>
          <w:color w:val="000000"/>
          <w:sz w:val="24"/>
          <w:szCs w:val="26"/>
          <w:lang w:eastAsia="tr-TR"/>
        </w:rPr>
        <w:t>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A0C52">
        <w:rPr>
          <w:rFonts w:ascii="Times New Roman" w:eastAsia="Times New Roman" w:hAnsi="Times New Roman" w:cs="Times New Roman"/>
          <w:b/>
          <w:bCs/>
          <w:color w:val="000000"/>
          <w:sz w:val="24"/>
          <w:szCs w:val="26"/>
          <w:lang w:eastAsia="tr-TR"/>
        </w:rPr>
        <w:t>7.1.1964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A0C52" w:rsidRDefault="00FA56A4" w:rsidP="008D4B3F">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A3363D">
        <w:rPr>
          <w:rFonts w:ascii="Times New Roman" w:eastAsia="Times New Roman" w:hAnsi="Times New Roman" w:cs="Times New Roman"/>
          <w:color w:val="000000"/>
          <w:sz w:val="24"/>
          <w:szCs w:val="26"/>
          <w:lang w:eastAsia="tr-TR"/>
        </w:rPr>
        <w:t xml:space="preserve">Kemâl </w:t>
      </w:r>
      <w:proofErr w:type="spellStart"/>
      <w:r w:rsidR="00A3363D">
        <w:rPr>
          <w:rFonts w:ascii="Times New Roman" w:eastAsia="Times New Roman" w:hAnsi="Times New Roman" w:cs="Times New Roman"/>
          <w:color w:val="000000"/>
          <w:sz w:val="24"/>
          <w:szCs w:val="26"/>
          <w:lang w:eastAsia="tr-TR"/>
        </w:rPr>
        <w:t>Dağer</w:t>
      </w:r>
      <w:proofErr w:type="spellEnd"/>
      <w:r w:rsidR="00A3363D">
        <w:rPr>
          <w:rFonts w:ascii="Times New Roman" w:eastAsia="Times New Roman" w:hAnsi="Times New Roman" w:cs="Times New Roman"/>
          <w:color w:val="000000"/>
          <w:sz w:val="24"/>
          <w:szCs w:val="26"/>
          <w:lang w:eastAsia="tr-TR"/>
        </w:rPr>
        <w:t>, Mesudiye mahallesi 31. sokak No: 51 Mersin</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A3363D">
        <w:rPr>
          <w:rFonts w:ascii="Times New Roman" w:eastAsia="Times New Roman" w:hAnsi="Times New Roman" w:cs="Times New Roman"/>
          <w:color w:val="000000"/>
          <w:sz w:val="24"/>
          <w:szCs w:val="26"/>
          <w:lang w:eastAsia="tr-TR"/>
        </w:rPr>
        <w:t xml:space="preserve">İstemde bulunan 23.12.1963 günlü dilekçesinde: 788 sayılı Memurin Kanununun, Devlet memurluğuna girmek için ortaokul mezunu olma mecburiyeti koyan maddesinin, memleket gerçeklerine, insan hakları evrensel beyannamesine ve Anayasaya aykırı olduğunu ileri sürerek, 788 sayılı kanunun 4. maddesindeki “orta okul mezunu” kaydının kaydırılarak </w:t>
      </w:r>
      <w:r w:rsidR="00846743">
        <w:rPr>
          <w:rFonts w:ascii="Times New Roman" w:eastAsia="Times New Roman" w:hAnsi="Times New Roman" w:cs="Times New Roman"/>
          <w:color w:val="000000"/>
          <w:sz w:val="24"/>
          <w:szCs w:val="26"/>
          <w:lang w:eastAsia="tr-TR"/>
        </w:rPr>
        <w:t>yerine “ilk okul mezunu</w:t>
      </w:r>
      <w:r w:rsidR="004D22B1">
        <w:rPr>
          <w:rFonts w:ascii="Times New Roman" w:eastAsia="Times New Roman" w:hAnsi="Times New Roman" w:cs="Times New Roman"/>
          <w:color w:val="000000"/>
          <w:sz w:val="24"/>
          <w:szCs w:val="26"/>
          <w:lang w:eastAsia="tr-TR"/>
        </w:rPr>
        <w:t xml:space="preserve">” </w:t>
      </w:r>
      <w:r w:rsidR="00846743">
        <w:rPr>
          <w:rFonts w:ascii="Times New Roman" w:eastAsia="Times New Roman" w:hAnsi="Times New Roman" w:cs="Times New Roman"/>
          <w:color w:val="000000"/>
          <w:sz w:val="24"/>
          <w:szCs w:val="26"/>
          <w:lang w:eastAsia="tr-TR"/>
        </w:rPr>
        <w:t>kaydının konulmasına karar verilmesini istemiştir.</w:t>
      </w:r>
    </w:p>
    <w:p w:rsidR="00FA56A4"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8D4B3F">
        <w:rPr>
          <w:rFonts w:ascii="Times New Roman" w:eastAsia="Times New Roman" w:hAnsi="Times New Roman" w:cs="Times New Roman"/>
          <w:color w:val="000000"/>
          <w:sz w:val="24"/>
          <w:szCs w:val="26"/>
          <w:lang w:eastAsia="tr-TR"/>
        </w:rPr>
        <w:t xml:space="preserve">içtüzüğün </w:t>
      </w:r>
      <w:r>
        <w:rPr>
          <w:rFonts w:ascii="Times New Roman" w:eastAsia="Times New Roman" w:hAnsi="Times New Roman" w:cs="Times New Roman"/>
          <w:color w:val="000000"/>
          <w:sz w:val="24"/>
          <w:szCs w:val="26"/>
          <w:lang w:eastAsia="tr-TR"/>
        </w:rPr>
        <w:t xml:space="preserve">15. maddesi uyarınca </w:t>
      </w:r>
      <w:r w:rsidR="004A0C52">
        <w:rPr>
          <w:rFonts w:ascii="Times New Roman" w:eastAsia="Times New Roman" w:hAnsi="Times New Roman" w:cs="Times New Roman"/>
          <w:color w:val="000000"/>
          <w:sz w:val="24"/>
          <w:szCs w:val="26"/>
          <w:lang w:eastAsia="tr-TR"/>
        </w:rPr>
        <w:t>7.1.1964</w:t>
      </w:r>
      <w:r>
        <w:rPr>
          <w:rFonts w:ascii="Times New Roman" w:eastAsia="Times New Roman" w:hAnsi="Times New Roman" w:cs="Times New Roman"/>
          <w:color w:val="000000"/>
          <w:sz w:val="24"/>
          <w:szCs w:val="26"/>
          <w:lang w:eastAsia="tr-TR"/>
        </w:rPr>
        <w:t xml:space="preserve"> gününde ilk inceleme </w:t>
      </w:r>
      <w:r w:rsidR="009E7EE9">
        <w:rPr>
          <w:rFonts w:ascii="Times New Roman" w:eastAsia="Times New Roman" w:hAnsi="Times New Roman" w:cs="Times New Roman"/>
          <w:color w:val="000000"/>
          <w:sz w:val="24"/>
          <w:szCs w:val="26"/>
          <w:lang w:eastAsia="tr-TR"/>
        </w:rPr>
        <w:t xml:space="preserve">için </w:t>
      </w:r>
      <w:r w:rsidR="00FA56A4">
        <w:rPr>
          <w:rFonts w:ascii="Times New Roman" w:eastAsia="Times New Roman" w:hAnsi="Times New Roman" w:cs="Times New Roman"/>
          <w:color w:val="000000"/>
          <w:sz w:val="24"/>
          <w:szCs w:val="26"/>
          <w:lang w:eastAsia="tr-TR"/>
        </w:rPr>
        <w:t xml:space="preserve">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5406FA">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le karar verildikten sonra dilekçe</w:t>
      </w:r>
      <w:r w:rsidR="00846743">
        <w:rPr>
          <w:rFonts w:ascii="Times New Roman" w:eastAsia="Times New Roman" w:hAnsi="Times New Roman" w:cs="Times New Roman"/>
          <w:color w:val="000000"/>
          <w:sz w:val="24"/>
          <w:szCs w:val="26"/>
          <w:lang w:eastAsia="tr-TR"/>
        </w:rPr>
        <w:t xml:space="preserve"> ile ekleri ve </w:t>
      </w:r>
      <w:r w:rsidR="00FA56A4">
        <w:rPr>
          <w:rFonts w:ascii="Times New Roman" w:eastAsia="Times New Roman" w:hAnsi="Times New Roman" w:cs="Times New Roman"/>
          <w:color w:val="000000"/>
          <w:sz w:val="24"/>
          <w:szCs w:val="26"/>
          <w:lang w:eastAsia="tr-TR"/>
        </w:rPr>
        <w:t>rapor okundu. Gereği görüşülüp düşünüldü:</w:t>
      </w:r>
    </w:p>
    <w:p w:rsidR="008150F9" w:rsidRDefault="008150F9" w:rsidP="00815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ve Anayasa Mahkemesinin </w:t>
      </w:r>
      <w:r w:rsidR="00F112FB">
        <w:rPr>
          <w:rFonts w:ascii="Times New Roman" w:eastAsia="Times New Roman" w:hAnsi="Times New Roman" w:cs="Times New Roman"/>
          <w:color w:val="000000"/>
          <w:sz w:val="24"/>
          <w:szCs w:val="26"/>
          <w:lang w:eastAsia="tr-TR"/>
        </w:rPr>
        <w:t xml:space="preserve">kuruluşu ve yargılama usulleri hakkındaki </w:t>
      </w:r>
      <w:r>
        <w:rPr>
          <w:rFonts w:ascii="Times New Roman" w:eastAsia="Times New Roman" w:hAnsi="Times New Roman" w:cs="Times New Roman"/>
          <w:color w:val="000000"/>
          <w:sz w:val="24"/>
          <w:szCs w:val="26"/>
          <w:lang w:eastAsia="tr-TR"/>
        </w:rPr>
        <w:t xml:space="preserve">22.4.1962 gün ve 44 sayılı </w:t>
      </w:r>
      <w:r w:rsidR="00F112FB">
        <w:rPr>
          <w:rFonts w:ascii="Times New Roman" w:eastAsia="Times New Roman" w:hAnsi="Times New Roman" w:cs="Times New Roman"/>
          <w:color w:val="000000"/>
          <w:sz w:val="24"/>
          <w:szCs w:val="26"/>
          <w:lang w:eastAsia="tr-TR"/>
        </w:rPr>
        <w:t>ka</w:t>
      </w:r>
      <w:bookmarkStart w:id="0" w:name="_GoBack"/>
      <w:bookmarkEnd w:id="0"/>
      <w:r w:rsidR="00F112FB">
        <w:rPr>
          <w:rFonts w:ascii="Times New Roman" w:eastAsia="Times New Roman" w:hAnsi="Times New Roman" w:cs="Times New Roman"/>
          <w:color w:val="000000"/>
          <w:sz w:val="24"/>
          <w:szCs w:val="26"/>
          <w:lang w:eastAsia="tr-TR"/>
        </w:rPr>
        <w:t xml:space="preserve">nunun </w:t>
      </w:r>
      <w:r>
        <w:rPr>
          <w:rFonts w:ascii="Times New Roman" w:eastAsia="Times New Roman" w:hAnsi="Times New Roman" w:cs="Times New Roman"/>
          <w:color w:val="000000"/>
          <w:sz w:val="24"/>
          <w:szCs w:val="26"/>
          <w:lang w:eastAsia="tr-TR"/>
        </w:rPr>
        <w:t>20. maddelerinde gösterilmiştir. Dilekçe bu maddelerde belirtilen konulardan hiçbirisini kapsamamaktadır. Bu bakımdan dilekçenin görev yönünden reddedilmesi sözü geçen 44 sayılı kanunun 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8150F9">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4A0C52">
        <w:rPr>
          <w:rFonts w:ascii="Times New Roman" w:eastAsia="Times New Roman" w:hAnsi="Times New Roman" w:cs="Times New Roman"/>
          <w:color w:val="000000"/>
          <w:sz w:val="24"/>
          <w:szCs w:val="26"/>
          <w:lang w:eastAsia="tr-TR"/>
        </w:rPr>
        <w:t>7.1.1964</w:t>
      </w:r>
      <w:r>
        <w:rPr>
          <w:rFonts w:ascii="Times New Roman" w:eastAsia="Times New Roman" w:hAnsi="Times New Roman" w:cs="Times New Roman"/>
          <w:color w:val="000000"/>
          <w:sz w:val="24"/>
          <w:szCs w:val="26"/>
          <w:lang w:eastAsia="tr-TR"/>
        </w:rPr>
        <w:t xml:space="preserve">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4A0C52" w:rsidP="00CD3F3E">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8DC" w:rsidRDefault="00F778DC" w:rsidP="00FD04BD">
      <w:pPr>
        <w:spacing w:after="0" w:line="240" w:lineRule="auto"/>
      </w:pPr>
      <w:r>
        <w:separator/>
      </w:r>
    </w:p>
  </w:endnote>
  <w:endnote w:type="continuationSeparator" w:id="0">
    <w:p w:rsidR="00F778DC" w:rsidRDefault="00F778D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4674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8DC" w:rsidRDefault="00F778DC" w:rsidP="00FD04BD">
      <w:pPr>
        <w:spacing w:after="0" w:line="240" w:lineRule="auto"/>
      </w:pPr>
      <w:r>
        <w:separator/>
      </w:r>
    </w:p>
  </w:footnote>
  <w:footnote w:type="continuationSeparator" w:id="0">
    <w:p w:rsidR="00F778DC" w:rsidRDefault="00F778D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743" w:rsidRPr="00FD04BD" w:rsidRDefault="00846743" w:rsidP="0084674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1963/361</w:t>
    </w:r>
  </w:p>
  <w:p w:rsidR="00846743" w:rsidRPr="00FD04BD" w:rsidRDefault="00846743" w:rsidP="0084674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1964/3</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AFF"/>
    <w:rsid w:val="004026C0"/>
    <w:rsid w:val="00404C64"/>
    <w:rsid w:val="00407209"/>
    <w:rsid w:val="0041725B"/>
    <w:rsid w:val="0043779E"/>
    <w:rsid w:val="00444CB0"/>
    <w:rsid w:val="0045173A"/>
    <w:rsid w:val="00453EB2"/>
    <w:rsid w:val="00455B23"/>
    <w:rsid w:val="00466DD4"/>
    <w:rsid w:val="00487B08"/>
    <w:rsid w:val="004A0C52"/>
    <w:rsid w:val="004B4D5B"/>
    <w:rsid w:val="004B5413"/>
    <w:rsid w:val="004C0C73"/>
    <w:rsid w:val="004C12CE"/>
    <w:rsid w:val="004D22B1"/>
    <w:rsid w:val="004D6945"/>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E19AC"/>
    <w:rsid w:val="007E4190"/>
    <w:rsid w:val="007F1DC4"/>
    <w:rsid w:val="0080259D"/>
    <w:rsid w:val="008057AC"/>
    <w:rsid w:val="008059EE"/>
    <w:rsid w:val="0080717E"/>
    <w:rsid w:val="008127C7"/>
    <w:rsid w:val="00814A13"/>
    <w:rsid w:val="008150F9"/>
    <w:rsid w:val="00815CBD"/>
    <w:rsid w:val="008172A2"/>
    <w:rsid w:val="00826402"/>
    <w:rsid w:val="0084376E"/>
    <w:rsid w:val="00846743"/>
    <w:rsid w:val="00852C76"/>
    <w:rsid w:val="00861481"/>
    <w:rsid w:val="00861FDB"/>
    <w:rsid w:val="0086270F"/>
    <w:rsid w:val="00875490"/>
    <w:rsid w:val="008943C0"/>
    <w:rsid w:val="00894EBF"/>
    <w:rsid w:val="008A2908"/>
    <w:rsid w:val="008C04E6"/>
    <w:rsid w:val="008C14EE"/>
    <w:rsid w:val="008C260F"/>
    <w:rsid w:val="008C5B20"/>
    <w:rsid w:val="008D4B3F"/>
    <w:rsid w:val="008F563D"/>
    <w:rsid w:val="008F57DC"/>
    <w:rsid w:val="00904FC0"/>
    <w:rsid w:val="00905357"/>
    <w:rsid w:val="00916E2C"/>
    <w:rsid w:val="0091770A"/>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5712"/>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12FB"/>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778D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2019-04-12T08:43:00Z</dcterms:created>
  <dcterms:modified xsi:type="dcterms:W3CDTF">2019-08-22T12:33:00Z</dcterms:modified>
</cp:coreProperties>
</file>