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22</w:t>
      </w:r>
      <w:r w:rsidR="006B7F04">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9</w:t>
      </w:r>
      <w:r w:rsidR="006B7F04">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w:t>
      </w:r>
      <w:r w:rsidR="006B7F04">
        <w:rPr>
          <w:rFonts w:ascii="Times New Roman" w:eastAsia="Times New Roman" w:hAnsi="Times New Roman" w:cs="Times New Roman"/>
          <w:b/>
          <w:bCs/>
          <w:color w:val="000000"/>
          <w:sz w:val="24"/>
          <w:szCs w:val="26"/>
          <w:lang w:eastAsia="tr-TR"/>
        </w:rPr>
        <w:t>4</w:t>
      </w:r>
      <w:r w:rsidR="00FE5DDA">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24521">
        <w:rPr>
          <w:rFonts w:ascii="Times New Roman" w:eastAsia="Times New Roman" w:hAnsi="Times New Roman" w:cs="Times New Roman"/>
          <w:color w:val="000000"/>
          <w:sz w:val="24"/>
          <w:szCs w:val="26"/>
          <w:lang w:eastAsia="tr-TR"/>
        </w:rPr>
        <w:t xml:space="preserve">Hilmi Dere, Kartaltepe, </w:t>
      </w:r>
      <w:proofErr w:type="spellStart"/>
      <w:r w:rsidR="00A24521">
        <w:rPr>
          <w:rFonts w:ascii="Times New Roman" w:eastAsia="Times New Roman" w:hAnsi="Times New Roman" w:cs="Times New Roman"/>
          <w:color w:val="000000"/>
          <w:sz w:val="24"/>
          <w:szCs w:val="26"/>
          <w:lang w:eastAsia="tr-TR"/>
        </w:rPr>
        <w:t>Terakkî</w:t>
      </w:r>
      <w:proofErr w:type="spellEnd"/>
      <w:r w:rsidR="00A24521">
        <w:rPr>
          <w:rFonts w:ascii="Times New Roman" w:eastAsia="Times New Roman" w:hAnsi="Times New Roman" w:cs="Times New Roman"/>
          <w:color w:val="000000"/>
          <w:sz w:val="24"/>
          <w:szCs w:val="26"/>
          <w:lang w:eastAsia="tr-TR"/>
        </w:rPr>
        <w:t xml:space="preserve"> Mahallesi Barbaros Sokak, No: 17 Bakırköy</w:t>
      </w:r>
    </w:p>
    <w:p w:rsidR="00883C4C" w:rsidRDefault="00A7539B" w:rsidP="00A245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A24521">
        <w:rPr>
          <w:rFonts w:ascii="Times New Roman" w:eastAsia="Times New Roman" w:hAnsi="Times New Roman" w:cs="Times New Roman"/>
          <w:color w:val="000000"/>
          <w:sz w:val="24"/>
          <w:szCs w:val="26"/>
          <w:lang w:eastAsia="tr-TR"/>
        </w:rPr>
        <w:t xml:space="preserve">İstemde bulunan 11.4.1963 günlü dilekçesinde: Topkapı olaylarına katıldığı gerekçesiyle 29.8.1960 gününde tevkif edilip, suçsuz olduğunun anlaşılması üzerine Yüksek Soruşturma Kurulu </w:t>
      </w:r>
      <w:proofErr w:type="spellStart"/>
      <w:r w:rsidR="00A24521">
        <w:rPr>
          <w:rFonts w:ascii="Times New Roman" w:eastAsia="Times New Roman" w:hAnsi="Times New Roman" w:cs="Times New Roman"/>
          <w:color w:val="000000"/>
          <w:sz w:val="24"/>
          <w:szCs w:val="26"/>
          <w:lang w:eastAsia="tr-TR"/>
        </w:rPr>
        <w:t>karariyle</w:t>
      </w:r>
      <w:proofErr w:type="spellEnd"/>
      <w:r w:rsidR="00A24521">
        <w:rPr>
          <w:rFonts w:ascii="Times New Roman" w:eastAsia="Times New Roman" w:hAnsi="Times New Roman" w:cs="Times New Roman"/>
          <w:color w:val="000000"/>
          <w:sz w:val="24"/>
          <w:szCs w:val="26"/>
          <w:lang w:eastAsia="tr-TR"/>
        </w:rPr>
        <w:t xml:space="preserve"> bir buçuk ay tutuk kaldıktan sonra salıverildiğini, bundan ancak iki ay sonra işe girip bu süre içinde maaş alamadığını ileri sürerek, açıkta kaldığı süreye ait ödenmeyen gündeliklerinin alınmasına karar verilmesini istemiştir.</w:t>
      </w:r>
    </w:p>
    <w:p w:rsidR="00A24521" w:rsidRDefault="00A24521" w:rsidP="00A245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24.4.1963 gününde ilk incele için yaptığı toplantısında; işin, niteliği bakımından başka güne bırakılmasına lüzum görülmeyerek inceleme</w:t>
      </w:r>
      <w:r w:rsidR="00A425EF">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devam edilmesine oybirliği ile karar verildikten sonra dilekçe ve rapor okundu. Gereği görüşülüp düşünüldü:</w:t>
      </w:r>
    </w:p>
    <w:p w:rsidR="00A24521" w:rsidRPr="00A96720" w:rsidRDefault="00A24521" w:rsidP="00A245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sebeple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Pr="00A96720">
        <w:rPr>
          <w:rFonts w:ascii="Times New Roman" w:eastAsia="Times New Roman" w:hAnsi="Times New Roman" w:cs="Times New Roman"/>
          <w:color w:val="000000"/>
          <w:sz w:val="24"/>
          <w:szCs w:val="26"/>
          <w:lang w:eastAsia="tr-TR"/>
        </w:rPr>
        <w:t xml:space="preserve">Gösterilen sebepten ötürü </w:t>
      </w:r>
      <w:r w:rsidR="00A24521">
        <w:rPr>
          <w:rFonts w:ascii="Times New Roman" w:eastAsia="Times New Roman" w:hAnsi="Times New Roman" w:cs="Times New Roman"/>
          <w:color w:val="000000"/>
          <w:sz w:val="24"/>
          <w:szCs w:val="26"/>
          <w:lang w:eastAsia="tr-TR"/>
        </w:rPr>
        <w:t xml:space="preserve">dilekçenin </w:t>
      </w:r>
      <w:r w:rsidRPr="00A96720">
        <w:rPr>
          <w:rFonts w:ascii="Times New Roman" w:eastAsia="Times New Roman" w:hAnsi="Times New Roman" w:cs="Times New Roman"/>
          <w:color w:val="000000"/>
          <w:sz w:val="24"/>
          <w:szCs w:val="26"/>
          <w:lang w:eastAsia="tr-TR"/>
        </w:rPr>
        <w:t xml:space="preserve">reddine, işbu kararın dilekçe sahibine tebliğine </w:t>
      </w:r>
      <w:r w:rsidR="002837FA">
        <w:rPr>
          <w:rFonts w:ascii="Times New Roman" w:eastAsia="Times New Roman" w:hAnsi="Times New Roman" w:cs="Times New Roman"/>
          <w:color w:val="000000"/>
          <w:sz w:val="24"/>
          <w:szCs w:val="26"/>
          <w:lang w:eastAsia="tr-TR"/>
        </w:rPr>
        <w:t>2</w:t>
      </w:r>
      <w:r w:rsidR="00A24521">
        <w:rPr>
          <w:rFonts w:ascii="Times New Roman" w:eastAsia="Times New Roman" w:hAnsi="Times New Roman" w:cs="Times New Roman"/>
          <w:color w:val="000000"/>
          <w:sz w:val="24"/>
          <w:szCs w:val="26"/>
          <w:lang w:eastAsia="tr-TR"/>
        </w:rPr>
        <w:t>4</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24521"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9B711A">
              <w:rPr>
                <w:rFonts w:ascii="Times New Roman" w:eastAsia="Times New Roman" w:hAnsi="Times New Roman" w:cs="Times New Roman"/>
                <w:sz w:val="24"/>
                <w:szCs w:val="26"/>
                <w:lang w:eastAsia="tr-TR"/>
              </w:rPr>
              <w:t>t</w:t>
            </w:r>
            <w:bookmarkStart w:id="0" w:name="_GoBack"/>
            <w:bookmarkEnd w:id="0"/>
            <w:r w:rsidR="009B711A">
              <w:rPr>
                <w:rFonts w:ascii="Times New Roman" w:eastAsia="Times New Roman" w:hAnsi="Times New Roman" w:cs="Times New Roman"/>
                <w:sz w:val="24"/>
                <w:szCs w:val="26"/>
                <w:lang w:eastAsia="tr-TR"/>
              </w:rPr>
              <w:t>i</w:t>
            </w:r>
            <w:r w:rsidRPr="003B7687">
              <w:rPr>
                <w:rFonts w:ascii="Times New Roman" w:eastAsia="Times New Roman" w:hAnsi="Times New Roman" w:cs="Times New Roman"/>
                <w:sz w:val="24"/>
                <w:szCs w:val="26"/>
                <w:lang w:eastAsia="tr-TR"/>
              </w:rPr>
              <w:t>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07E" w:rsidRDefault="0020507E" w:rsidP="00FD04BD">
      <w:pPr>
        <w:spacing w:after="0" w:line="240" w:lineRule="auto"/>
      </w:pPr>
      <w:r>
        <w:separator/>
      </w:r>
    </w:p>
  </w:endnote>
  <w:endnote w:type="continuationSeparator" w:id="0">
    <w:p w:rsidR="0020507E" w:rsidRDefault="0020507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2452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07E" w:rsidRDefault="0020507E" w:rsidP="00FD04BD">
      <w:pPr>
        <w:spacing w:after="0" w:line="240" w:lineRule="auto"/>
      </w:pPr>
      <w:r>
        <w:separator/>
      </w:r>
    </w:p>
  </w:footnote>
  <w:footnote w:type="continuationSeparator" w:id="0">
    <w:p w:rsidR="0020507E" w:rsidRDefault="0020507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1" w:rsidRPr="00FD04BD" w:rsidRDefault="00A24521" w:rsidP="00A2452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223</w:t>
    </w:r>
  </w:p>
  <w:p w:rsidR="00A24521" w:rsidRPr="00FD04BD" w:rsidRDefault="00A24521" w:rsidP="00A2452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97</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7AEA"/>
    <w:rsid w:val="0004067B"/>
    <w:rsid w:val="000457C3"/>
    <w:rsid w:val="00107B7E"/>
    <w:rsid w:val="0020507E"/>
    <w:rsid w:val="00222471"/>
    <w:rsid w:val="00226AD4"/>
    <w:rsid w:val="00266927"/>
    <w:rsid w:val="00271A55"/>
    <w:rsid w:val="002837FA"/>
    <w:rsid w:val="002B2602"/>
    <w:rsid w:val="002D1135"/>
    <w:rsid w:val="00343D4F"/>
    <w:rsid w:val="00371349"/>
    <w:rsid w:val="003B7687"/>
    <w:rsid w:val="00466DD4"/>
    <w:rsid w:val="005F50E2"/>
    <w:rsid w:val="00651447"/>
    <w:rsid w:val="006B7F04"/>
    <w:rsid w:val="006C4D3B"/>
    <w:rsid w:val="0075322F"/>
    <w:rsid w:val="008172A2"/>
    <w:rsid w:val="00826402"/>
    <w:rsid w:val="00861FDB"/>
    <w:rsid w:val="00875490"/>
    <w:rsid w:val="00883C4C"/>
    <w:rsid w:val="009B711A"/>
    <w:rsid w:val="00A24521"/>
    <w:rsid w:val="00A425EF"/>
    <w:rsid w:val="00A455F7"/>
    <w:rsid w:val="00A7539B"/>
    <w:rsid w:val="00A96720"/>
    <w:rsid w:val="00AD2038"/>
    <w:rsid w:val="00AD6C42"/>
    <w:rsid w:val="00BD3A75"/>
    <w:rsid w:val="00C029AB"/>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AAE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2019-03-11T06:24:00Z</dcterms:created>
  <dcterms:modified xsi:type="dcterms:W3CDTF">2019-08-21T11:05:00Z</dcterms:modified>
</cp:coreProperties>
</file>