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EC4965" w:rsidRPr="00EC4965">
        <w:rPr>
          <w:rFonts w:ascii="Times New Roman" w:eastAsia="Times New Roman" w:hAnsi="Times New Roman" w:cs="Times New Roman"/>
          <w:b/>
          <w:bCs/>
          <w:color w:val="000000"/>
          <w:sz w:val="24"/>
          <w:szCs w:val="26"/>
          <w:lang w:eastAsia="tr-TR"/>
        </w:rPr>
        <w:t>196</w:t>
      </w:r>
      <w:r w:rsidR="005C38DB">
        <w:rPr>
          <w:rFonts w:ascii="Times New Roman" w:eastAsia="Times New Roman" w:hAnsi="Times New Roman" w:cs="Times New Roman"/>
          <w:b/>
          <w:bCs/>
          <w:color w:val="000000"/>
          <w:sz w:val="24"/>
          <w:szCs w:val="26"/>
          <w:lang w:eastAsia="tr-TR"/>
        </w:rPr>
        <w:t>3</w:t>
      </w:r>
      <w:r w:rsidR="00EC4965" w:rsidRPr="00EC4965">
        <w:rPr>
          <w:rFonts w:ascii="Times New Roman" w:eastAsia="Times New Roman" w:hAnsi="Times New Roman" w:cs="Times New Roman"/>
          <w:b/>
          <w:bCs/>
          <w:color w:val="000000"/>
          <w:sz w:val="24"/>
          <w:szCs w:val="26"/>
          <w:lang w:eastAsia="tr-TR"/>
        </w:rPr>
        <w:t>/</w:t>
      </w:r>
      <w:r w:rsidR="00AD2038" w:rsidRPr="00AD2038">
        <w:rPr>
          <w:rFonts w:ascii="Times New Roman" w:eastAsia="Times New Roman" w:hAnsi="Times New Roman" w:cs="Times New Roman"/>
          <w:b/>
          <w:bCs/>
          <w:color w:val="000000"/>
          <w:sz w:val="24"/>
          <w:szCs w:val="26"/>
          <w:lang w:eastAsia="tr-TR"/>
        </w:rPr>
        <w:t>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EC4965" w:rsidRPr="00EC4965">
        <w:rPr>
          <w:rFonts w:ascii="Times New Roman" w:eastAsia="Times New Roman" w:hAnsi="Times New Roman" w:cs="Times New Roman"/>
          <w:b/>
          <w:bCs/>
          <w:color w:val="000000"/>
          <w:sz w:val="24"/>
          <w:szCs w:val="26"/>
          <w:lang w:eastAsia="tr-TR"/>
        </w:rPr>
        <w:t>1963/</w:t>
      </w:r>
      <w:r w:rsidR="00AD2038" w:rsidRPr="00AD2038">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AD2038" w:rsidRPr="00AD2038">
        <w:rPr>
          <w:rFonts w:ascii="Times New Roman" w:eastAsia="Times New Roman" w:hAnsi="Times New Roman" w:cs="Times New Roman"/>
          <w:b/>
          <w:bCs/>
          <w:color w:val="000000"/>
          <w:sz w:val="24"/>
          <w:szCs w:val="26"/>
          <w:lang w:eastAsia="tr-TR"/>
        </w:rPr>
        <w:t>9.1.1963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AD2038" w:rsidRPr="00AD2038" w:rsidRDefault="00A7539B" w:rsidP="00E223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İSTEMDE 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AD2038" w:rsidRPr="00AD2038">
        <w:rPr>
          <w:rFonts w:ascii="Times New Roman" w:eastAsia="Times New Roman" w:hAnsi="Times New Roman" w:cs="Times New Roman"/>
          <w:color w:val="000000"/>
          <w:sz w:val="24"/>
          <w:szCs w:val="26"/>
          <w:lang w:eastAsia="tr-TR"/>
        </w:rPr>
        <w:t>Harun Şimşek, Bilecik Emniyet Müdürlüğü, 5927 sicil sayılı, Muamelât Memuru.</w:t>
      </w:r>
    </w:p>
    <w:p w:rsidR="00AD2038" w:rsidRPr="00AD2038"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FD04BD" w:rsidRPr="00E223A7">
        <w:rPr>
          <w:rFonts w:ascii="Times New Roman" w:eastAsia="Times New Roman" w:hAnsi="Times New Roman" w:cs="Times New Roman"/>
          <w:b/>
          <w:color w:val="000000"/>
          <w:sz w:val="24"/>
          <w:szCs w:val="26"/>
          <w:lang w:eastAsia="tr-TR"/>
        </w:rPr>
        <w:t> </w:t>
      </w:r>
      <w:r w:rsidR="00AD2038" w:rsidRPr="00AD2038">
        <w:rPr>
          <w:rFonts w:ascii="Times New Roman" w:eastAsia="Times New Roman" w:hAnsi="Times New Roman" w:cs="Times New Roman"/>
          <w:color w:val="000000"/>
          <w:sz w:val="24"/>
          <w:szCs w:val="26"/>
          <w:lang w:eastAsia="tr-TR"/>
        </w:rPr>
        <w:t>İstemde bulunan 27.12.1962 günlü dilekçesinde; terfi müddeti geldiği halde terfiinin yapılmadığını, mağduriyetinin giderilmesi için yaptığı müracaatların İçişleri Bakanlığınca kadro yokluğu sebebiyle terfilerin kıdem sırasına göre yapılmakta olduğundan bahisle cevaplandırıldığını. Haddi zatında kadronun mevcut olup kıdem sırasının da gözetilmediğinin kayden sabit bulunduğunu, bu hususu Bakanlığa bildirmiş isede bu hareketinin uygunsuz görüldüğünü, Danıştayda açtığı iki dâvayıda İçişleri Bakanlığının zamanında savunmasını yapmaması yüzünden kaybettiğini, bu suretle Adaletin tecellisine asla imkân bulunmadığını ileri sürerek eğer yetki dahilinde ise Danıştayda bulunan 1959/2663-2519 ve 962/2104 sayılı dosyaların tetkikini, bu mümkün değilse başvurulması icabeden makamın bildirilmesini istemiştir.</w:t>
      </w:r>
    </w:p>
    <w:p w:rsidR="00AD2038" w:rsidRPr="00AD2038" w:rsidRDefault="00AD2038"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D2038">
        <w:rPr>
          <w:rFonts w:ascii="Times New Roman" w:eastAsia="Times New Roman" w:hAnsi="Times New Roman" w:cs="Times New Roman"/>
          <w:color w:val="000000"/>
          <w:sz w:val="24"/>
          <w:szCs w:val="26"/>
          <w:lang w:eastAsia="tr-TR"/>
        </w:rPr>
        <w:t>Anayasa Mahkemesinin, İçtüzüğün 15 inci maddesi uyarınca 9.1.1963 gününde ilk inceleme için yaptığı toplantısında işin, niteliği bakımından başka güne bırakılmasına lüzum görülmeyerek incelemeye devam edilmesine oy birliği ile karar verildikten sonra dilekçe ve rapor okundu. Gereği görüşülüp düşünüldü:</w:t>
      </w:r>
    </w:p>
    <w:p w:rsidR="00AD2038" w:rsidRPr="00AD2038" w:rsidRDefault="00AD2038"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D2038">
        <w:rPr>
          <w:rFonts w:ascii="Times New Roman" w:eastAsia="Times New Roman" w:hAnsi="Times New Roman" w:cs="Times New Roman"/>
          <w:color w:val="000000"/>
          <w:sz w:val="24"/>
          <w:szCs w:val="26"/>
          <w:lang w:eastAsia="tr-TR"/>
        </w:rPr>
        <w:t>Anayasa Mahkemesinin Kanunların denetimi ile ilgili görev ve yetkileri</w:t>
      </w:r>
      <w:r w:rsidR="006979D2">
        <w:rPr>
          <w:rFonts w:ascii="Times New Roman" w:eastAsia="Times New Roman" w:hAnsi="Times New Roman" w:cs="Times New Roman"/>
          <w:color w:val="000000"/>
          <w:sz w:val="24"/>
          <w:szCs w:val="26"/>
          <w:lang w:eastAsia="tr-TR"/>
        </w:rPr>
        <w:t>,</w:t>
      </w:r>
      <w:r w:rsidRPr="00AD2038">
        <w:rPr>
          <w:rFonts w:ascii="Times New Roman" w:eastAsia="Times New Roman" w:hAnsi="Times New Roman" w:cs="Times New Roman"/>
          <w:color w:val="000000"/>
          <w:sz w:val="24"/>
          <w:szCs w:val="26"/>
          <w:lang w:eastAsia="tr-TR"/>
        </w:rPr>
        <w:t xml:space="preserve"> Anayasanın 147 nci ve Anayasa Mahkemesinin Kuruluşu ve Yargılama Usulleri hakkındaki 22.4.1962 gün ve 44 sayılı kanunun 20 nci maddelerinde gösterilmiştir. Dilekçe, bu maddelerde belirtilen konulardan hiç birisini kapsamamaktadır. Bu bakımdan dilekçenin görev yönünden reddedilmesini, sözü geçen 44 sayılı kanunun 42 nci maddesi hükmü gereğidir.</w:t>
      </w:r>
    </w:p>
    <w:p w:rsidR="00AD2038" w:rsidRPr="00AD2038" w:rsidRDefault="00AD2038"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D2038">
        <w:rPr>
          <w:rFonts w:ascii="Times New Roman" w:eastAsia="Times New Roman" w:hAnsi="Times New Roman" w:cs="Times New Roman"/>
          <w:b/>
          <w:color w:val="000000"/>
          <w:sz w:val="24"/>
          <w:szCs w:val="26"/>
          <w:lang w:eastAsia="tr-TR"/>
        </w:rPr>
        <w:t xml:space="preserve">SONUÇ: </w:t>
      </w:r>
      <w:r w:rsidRPr="00AD2038">
        <w:rPr>
          <w:rFonts w:ascii="Times New Roman" w:eastAsia="Times New Roman" w:hAnsi="Times New Roman" w:cs="Times New Roman"/>
          <w:color w:val="000000"/>
          <w:sz w:val="24"/>
          <w:szCs w:val="26"/>
          <w:lang w:eastAsia="tr-TR"/>
        </w:rPr>
        <w:t>Gösterilen sebepten ötürü dilekçenin reddine, işbu kararın dilekçe sahibine tebliğine ve anılan 44 sayılı Kanunun 51 inci maddesi hükmünce Resmî Gazetede yayınlanmasına 9.1.1963 gününde oybirliği ile karar verildi.</w:t>
      </w:r>
    </w:p>
    <w:p w:rsidR="006C4D3B" w:rsidRPr="00FD04BD" w:rsidRDefault="006C4D3B" w:rsidP="006C4D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EC4965"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Sünuhi</w:t>
            </w:r>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E223A7" w:rsidRPr="00E223A7"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t>Üye</w:t>
            </w:r>
          </w:p>
          <w:p w:rsidR="00E223A7" w:rsidRPr="00E223A7"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t>Rifat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AD2038"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D2038"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D2038">
              <w:rPr>
                <w:rFonts w:ascii="Times New Roman" w:eastAsia="Times New Roman" w:hAnsi="Times New Roman" w:cs="Times New Roman"/>
                <w:sz w:val="24"/>
                <w:szCs w:val="26"/>
                <w:lang w:eastAsia="tr-TR"/>
              </w:rPr>
              <w:lastRenderedPageBreak/>
              <w:t xml:space="preserve">İsmail </w:t>
            </w:r>
            <w:r w:rsidR="00E223A7" w:rsidRPr="00E223A7">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E223A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lastRenderedPageBreak/>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E223A7"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lastRenderedPageBreak/>
              <w:t>İbrahim SENİL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E223A7" w:rsidRPr="00E223A7">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223A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223A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t>Yekta AYTAN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223A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223A7">
              <w:rPr>
                <w:rFonts w:ascii="Times New Roman" w:eastAsia="Times New Roman" w:hAnsi="Times New Roman" w:cs="Times New Roman"/>
                <w:sz w:val="24"/>
                <w:szCs w:val="26"/>
                <w:lang w:eastAsia="tr-TR"/>
              </w:rPr>
              <w:t>Hakkı KETE</w:t>
            </w:r>
            <w:r w:rsidR="00F030B5">
              <w:rPr>
                <w:rFonts w:ascii="Times New Roman" w:eastAsia="Times New Roman" w:hAnsi="Times New Roman" w:cs="Times New Roman"/>
                <w:sz w:val="24"/>
                <w:szCs w:val="26"/>
                <w:lang w:eastAsia="tr-TR"/>
              </w:rPr>
              <w:t>N</w:t>
            </w:r>
            <w:bookmarkStart w:id="0" w:name="_GoBack"/>
            <w:bookmarkEnd w:id="0"/>
            <w:r w:rsidRPr="00E223A7">
              <w:rPr>
                <w:rFonts w:ascii="Times New Roman" w:eastAsia="Times New Roman" w:hAnsi="Times New Roman" w:cs="Times New Roman"/>
                <w:sz w:val="24"/>
                <w:szCs w:val="26"/>
                <w:lang w:eastAsia="tr-TR"/>
              </w:rPr>
              <w:t>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xml:space="preserve">Ahmet </w:t>
            </w:r>
            <w:r w:rsidR="00222471" w:rsidRPr="00EC4965">
              <w:rPr>
                <w:rFonts w:ascii="Times New Roman" w:eastAsia="Times New Roman" w:hAnsi="Times New Roman" w:cs="Times New Roman"/>
                <w:sz w:val="24"/>
                <w:szCs w:val="26"/>
                <w:lang w:eastAsia="tr-TR"/>
              </w:rPr>
              <w:t>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90136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Lûtfî ÖM</w:t>
            </w:r>
            <w:r w:rsidR="0090136A">
              <w:rPr>
                <w:rFonts w:ascii="Times New Roman" w:eastAsia="Times New Roman" w:hAnsi="Times New Roman" w:cs="Times New Roman"/>
                <w:sz w:val="24"/>
                <w:szCs w:val="26"/>
                <w:lang w:eastAsia="tr-TR"/>
              </w:rPr>
              <w:t>E</w:t>
            </w:r>
            <w:r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77E" w:rsidRDefault="00F3277E" w:rsidP="00FD04BD">
      <w:pPr>
        <w:spacing w:after="0" w:line="240" w:lineRule="auto"/>
      </w:pPr>
      <w:r>
        <w:separator/>
      </w:r>
    </w:p>
  </w:endnote>
  <w:endnote w:type="continuationSeparator" w:id="0">
    <w:p w:rsidR="00F3277E" w:rsidRDefault="00F3277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0136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77E" w:rsidRDefault="00F3277E" w:rsidP="00FD04BD">
      <w:pPr>
        <w:spacing w:after="0" w:line="240" w:lineRule="auto"/>
      </w:pPr>
      <w:r>
        <w:separator/>
      </w:r>
    </w:p>
  </w:footnote>
  <w:footnote w:type="continuationSeparator" w:id="0">
    <w:p w:rsidR="00F3277E" w:rsidRDefault="00F3277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038" w:rsidRPr="00FD04BD" w:rsidRDefault="00AD2038" w:rsidP="00AD203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EC4965">
      <w:rPr>
        <w:rFonts w:ascii="Times New Roman" w:eastAsia="Times New Roman" w:hAnsi="Times New Roman" w:cs="Times New Roman"/>
        <w:b/>
        <w:bCs/>
        <w:color w:val="000000"/>
        <w:sz w:val="24"/>
        <w:szCs w:val="26"/>
        <w:lang w:eastAsia="tr-TR"/>
      </w:rPr>
      <w:t>1962/</w:t>
    </w:r>
    <w:r w:rsidRPr="00AD2038">
      <w:rPr>
        <w:rFonts w:ascii="Times New Roman" w:eastAsia="Times New Roman" w:hAnsi="Times New Roman" w:cs="Times New Roman"/>
        <w:b/>
        <w:bCs/>
        <w:color w:val="000000"/>
        <w:sz w:val="24"/>
        <w:szCs w:val="26"/>
        <w:lang w:eastAsia="tr-TR"/>
      </w:rPr>
      <w:t>2</w:t>
    </w:r>
  </w:p>
  <w:p w:rsidR="00AD2038" w:rsidRPr="00FD04BD" w:rsidRDefault="00AD2038" w:rsidP="00AD203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EC4965">
      <w:rPr>
        <w:rFonts w:ascii="Times New Roman" w:eastAsia="Times New Roman" w:hAnsi="Times New Roman" w:cs="Times New Roman"/>
        <w:b/>
        <w:bCs/>
        <w:color w:val="000000"/>
        <w:sz w:val="24"/>
        <w:szCs w:val="26"/>
        <w:lang w:eastAsia="tr-TR"/>
      </w:rPr>
      <w:t>1963/</w:t>
    </w:r>
    <w:r w:rsidRPr="00AD2038">
      <w:rPr>
        <w:rFonts w:ascii="Times New Roman" w:eastAsia="Times New Roman" w:hAnsi="Times New Roman" w:cs="Times New Roman"/>
        <w:b/>
        <w:bCs/>
        <w:color w:val="000000"/>
        <w:sz w:val="24"/>
        <w:szCs w:val="26"/>
        <w:lang w:eastAsia="tr-TR"/>
      </w:rPr>
      <w:t>7</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107B7E"/>
    <w:rsid w:val="00222471"/>
    <w:rsid w:val="00266927"/>
    <w:rsid w:val="00271A55"/>
    <w:rsid w:val="002B2602"/>
    <w:rsid w:val="002D1135"/>
    <w:rsid w:val="00343D4F"/>
    <w:rsid w:val="00371349"/>
    <w:rsid w:val="00466DD4"/>
    <w:rsid w:val="005C38DB"/>
    <w:rsid w:val="005F50E2"/>
    <w:rsid w:val="00651447"/>
    <w:rsid w:val="006979D2"/>
    <w:rsid w:val="006C4D3B"/>
    <w:rsid w:val="007910E1"/>
    <w:rsid w:val="00875490"/>
    <w:rsid w:val="0090136A"/>
    <w:rsid w:val="00A7539B"/>
    <w:rsid w:val="00AD2038"/>
    <w:rsid w:val="00BD3A75"/>
    <w:rsid w:val="00C4083B"/>
    <w:rsid w:val="00C47596"/>
    <w:rsid w:val="00C84530"/>
    <w:rsid w:val="00CC4855"/>
    <w:rsid w:val="00CE1FB9"/>
    <w:rsid w:val="00DE3F00"/>
    <w:rsid w:val="00E159E4"/>
    <w:rsid w:val="00E223A7"/>
    <w:rsid w:val="00EC4965"/>
    <w:rsid w:val="00F030B5"/>
    <w:rsid w:val="00F3277E"/>
    <w:rsid w:val="00F8751E"/>
    <w:rsid w:val="00FD0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EB0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338</Words>
  <Characters>1929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9</cp:revision>
  <dcterms:created xsi:type="dcterms:W3CDTF">2019-03-07T06:02:00Z</dcterms:created>
  <dcterms:modified xsi:type="dcterms:W3CDTF">2019-07-25T11:22:00Z</dcterms:modified>
</cp:coreProperties>
</file>