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4F" w:rsidRDefault="00F24B4F" w:rsidP="004A7FDA">
      <w:pPr>
        <w:pStyle w:val="Balk30"/>
        <w:widowControl/>
        <w:shd w:val="clear" w:color="auto" w:fill="auto"/>
        <w:spacing w:after="200"/>
        <w:ind w:left="0" w:right="283"/>
        <w:jc w:val="center"/>
        <w:outlineLvl w:val="9"/>
        <w:rPr>
          <w:caps/>
          <w:color w:val="010000"/>
          <w:sz w:val="24"/>
          <w:szCs w:val="44"/>
        </w:rPr>
      </w:pPr>
      <w:bookmarkStart w:id="0" w:name="bookmark0"/>
      <w:bookmarkStart w:id="1" w:name="bookmark1"/>
      <w:r w:rsidRPr="004A7FDA">
        <w:rPr>
          <w:caps/>
          <w:color w:val="010000"/>
          <w:sz w:val="24"/>
          <w:szCs w:val="44"/>
        </w:rPr>
        <w:t>ANAYASA MAHKEMESİ KARARI</w:t>
      </w:r>
      <w:bookmarkEnd w:id="0"/>
      <w:bookmarkEnd w:id="1"/>
    </w:p>
    <w:p w:rsidR="004A7FDA" w:rsidRPr="004A7FDA" w:rsidRDefault="004A7FDA" w:rsidP="004A7FDA">
      <w:pPr>
        <w:pStyle w:val="Balk30"/>
        <w:widowControl/>
        <w:shd w:val="clear" w:color="auto" w:fill="auto"/>
        <w:spacing w:after="200"/>
        <w:ind w:left="0" w:right="283" w:firstLine="709"/>
        <w:jc w:val="center"/>
        <w:outlineLvl w:val="9"/>
        <w:rPr>
          <w:caps/>
          <w:color w:val="010000"/>
          <w:sz w:val="24"/>
          <w:szCs w:val="44"/>
        </w:rPr>
      </w:pPr>
    </w:p>
    <w:p w:rsidR="004A7FDA" w:rsidRDefault="004A7FDA" w:rsidP="004A7FDA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  <w:szCs w:val="44"/>
        </w:rPr>
      </w:pPr>
      <w:r>
        <w:rPr>
          <w:color w:val="010000"/>
          <w:sz w:val="24"/>
          <w:szCs w:val="44"/>
        </w:rPr>
        <w:t xml:space="preserve">Esas </w:t>
      </w:r>
      <w:proofErr w:type="gramStart"/>
      <w:r>
        <w:rPr>
          <w:color w:val="010000"/>
          <w:sz w:val="24"/>
          <w:szCs w:val="44"/>
        </w:rPr>
        <w:t>Sayısı :</w:t>
      </w:r>
      <w:proofErr w:type="gramEnd"/>
      <w:r>
        <w:rPr>
          <w:color w:val="010000"/>
          <w:sz w:val="24"/>
          <w:szCs w:val="44"/>
        </w:rPr>
        <w:t xml:space="preserve"> 1963/38</w:t>
      </w:r>
    </w:p>
    <w:p w:rsidR="004A7FDA" w:rsidRDefault="004A7FDA" w:rsidP="004A7FDA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</w:rPr>
      </w:pPr>
      <w:r>
        <w:rPr>
          <w:color w:val="010000"/>
          <w:sz w:val="24"/>
        </w:rPr>
        <w:t xml:space="preserve">Karar </w:t>
      </w:r>
      <w:proofErr w:type="gramStart"/>
      <w:r>
        <w:rPr>
          <w:color w:val="010000"/>
          <w:sz w:val="24"/>
        </w:rPr>
        <w:t>Sayısı :</w:t>
      </w:r>
      <w:proofErr w:type="gramEnd"/>
      <w:r>
        <w:rPr>
          <w:color w:val="010000"/>
          <w:sz w:val="24"/>
        </w:rPr>
        <w:t xml:space="preserve"> 1963/68</w:t>
      </w:r>
    </w:p>
    <w:p w:rsidR="004A7FDA" w:rsidRDefault="004A7FDA" w:rsidP="004A7FDA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</w:rPr>
      </w:pPr>
      <w:r>
        <w:rPr>
          <w:color w:val="010000"/>
          <w:sz w:val="24"/>
        </w:rPr>
        <w:t xml:space="preserve">Karar </w:t>
      </w:r>
      <w:proofErr w:type="gramStart"/>
      <w:r>
        <w:rPr>
          <w:color w:val="010000"/>
          <w:sz w:val="24"/>
        </w:rPr>
        <w:t>Tarihi :</w:t>
      </w:r>
      <w:proofErr w:type="gramEnd"/>
      <w:r>
        <w:rPr>
          <w:color w:val="010000"/>
          <w:sz w:val="24"/>
        </w:rPr>
        <w:t xml:space="preserve"> 27/3/1963</w:t>
      </w:r>
    </w:p>
    <w:p w:rsidR="00F7146A" w:rsidRPr="004A7FDA" w:rsidRDefault="00F7146A" w:rsidP="004A7FDA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</w:rPr>
      </w:pPr>
    </w:p>
    <w:p w:rsidR="003175F4" w:rsidRPr="004A7FDA" w:rsidRDefault="00427946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4A7FDA">
        <w:rPr>
          <w:color w:val="010000"/>
          <w:sz w:val="24"/>
        </w:rPr>
        <w:t>İ</w:t>
      </w:r>
      <w:r w:rsidR="00F24B4F" w:rsidRPr="004A7FDA">
        <w:rPr>
          <w:color w:val="010000"/>
          <w:sz w:val="24"/>
        </w:rPr>
        <w:t>tirazda</w:t>
      </w:r>
      <w:r w:rsidR="009F271F" w:rsidRPr="004A7FDA">
        <w:rPr>
          <w:color w:val="010000"/>
          <w:sz w:val="24"/>
        </w:rPr>
        <w:t xml:space="preserve"> </w:t>
      </w:r>
      <w:proofErr w:type="gramStart"/>
      <w:r w:rsidR="00F24B4F" w:rsidRPr="004A7FDA">
        <w:rPr>
          <w:color w:val="010000"/>
          <w:sz w:val="24"/>
        </w:rPr>
        <w:t>Bulunan</w:t>
      </w:r>
      <w:r w:rsidR="00F7146A"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:</w:t>
      </w:r>
      <w:proofErr w:type="gramEnd"/>
      <w:r w:rsidR="00F7146A" w:rsidRPr="004A7FDA">
        <w:rPr>
          <w:color w:val="010000"/>
          <w:sz w:val="24"/>
        </w:rPr>
        <w:t xml:space="preserve"> </w:t>
      </w:r>
      <w:r w:rsidR="005A2B4F" w:rsidRPr="004A7FDA">
        <w:rPr>
          <w:color w:val="010000"/>
          <w:sz w:val="24"/>
        </w:rPr>
        <w:t>İ</w:t>
      </w:r>
      <w:r w:rsidR="00F24B4F" w:rsidRPr="004A7FDA">
        <w:rPr>
          <w:color w:val="010000"/>
          <w:sz w:val="24"/>
        </w:rPr>
        <w:t>kizder</w:t>
      </w:r>
      <w:r w:rsidR="005A2B4F" w:rsidRPr="004A7FDA">
        <w:rPr>
          <w:color w:val="010000"/>
          <w:sz w:val="24"/>
        </w:rPr>
        <w:t>e</w:t>
      </w:r>
      <w:r w:rsidR="00F24B4F" w:rsidRPr="004A7FDA">
        <w:rPr>
          <w:color w:val="010000"/>
          <w:sz w:val="24"/>
        </w:rPr>
        <w:t xml:space="preserve"> Asliye Hukuk Mahkemesi</w:t>
      </w:r>
    </w:p>
    <w:p w:rsidR="003175F4" w:rsidRPr="004A7FDA" w:rsidRDefault="00F24B4F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4A7FDA">
        <w:rPr>
          <w:color w:val="010000"/>
          <w:sz w:val="24"/>
        </w:rPr>
        <w:t>İtirazın</w:t>
      </w:r>
      <w:r w:rsidR="009F271F" w:rsidRPr="004A7FDA">
        <w:rPr>
          <w:color w:val="010000"/>
          <w:sz w:val="24"/>
        </w:rPr>
        <w:t xml:space="preserve"> </w:t>
      </w:r>
      <w:proofErr w:type="gramStart"/>
      <w:r w:rsidRPr="004A7FDA">
        <w:rPr>
          <w:bCs/>
          <w:color w:val="010000"/>
          <w:sz w:val="24"/>
        </w:rPr>
        <w:t>Konusu</w:t>
      </w:r>
      <w:r w:rsidR="00F7146A" w:rsidRPr="004A7FDA">
        <w:rPr>
          <w:bCs/>
          <w:color w:val="010000"/>
          <w:sz w:val="24"/>
        </w:rPr>
        <w:t xml:space="preserve"> </w:t>
      </w:r>
      <w:r w:rsidRPr="004A7FDA">
        <w:rPr>
          <w:bCs/>
          <w:color w:val="010000"/>
          <w:sz w:val="24"/>
        </w:rPr>
        <w:t>:</w:t>
      </w:r>
      <w:proofErr w:type="gramEnd"/>
      <w:r w:rsidR="005A2B4F" w:rsidRPr="004A7FDA">
        <w:rPr>
          <w:b/>
          <w:bCs/>
          <w:color w:val="010000"/>
          <w:sz w:val="24"/>
        </w:rPr>
        <w:t xml:space="preserve"> </w:t>
      </w:r>
      <w:r w:rsidRPr="004A7FDA">
        <w:rPr>
          <w:color w:val="010000"/>
          <w:sz w:val="24"/>
        </w:rPr>
        <w:t>6831 sayılı Orman Kanunu</w:t>
      </w:r>
      <w:r w:rsidR="00890E96" w:rsidRPr="004A7FDA">
        <w:rPr>
          <w:color w:val="010000"/>
          <w:sz w:val="24"/>
        </w:rPr>
        <w:t>’</w:t>
      </w:r>
      <w:r w:rsidRPr="004A7FDA">
        <w:rPr>
          <w:color w:val="010000"/>
          <w:sz w:val="24"/>
        </w:rPr>
        <w:t>nun geçici. 1. maddesinin Anayasa</w:t>
      </w:r>
      <w:r w:rsidR="00890E96" w:rsidRPr="004A7FDA">
        <w:rPr>
          <w:color w:val="010000"/>
          <w:sz w:val="24"/>
        </w:rPr>
        <w:t>’</w:t>
      </w:r>
      <w:r w:rsidRPr="004A7FDA">
        <w:rPr>
          <w:color w:val="010000"/>
          <w:sz w:val="24"/>
        </w:rPr>
        <w:t>ya aykı</w:t>
      </w:r>
      <w:r w:rsidRPr="004A7FDA">
        <w:rPr>
          <w:color w:val="010000"/>
          <w:sz w:val="24"/>
        </w:rPr>
        <w:softHyphen/>
        <w:t>rı olduğu ileri sürülmüştür.</w:t>
      </w:r>
    </w:p>
    <w:p w:rsidR="003175F4" w:rsidRPr="004A7FDA" w:rsidRDefault="00F24B4F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4A7FDA">
        <w:rPr>
          <w:color w:val="010000"/>
          <w:sz w:val="24"/>
        </w:rPr>
        <w:t>Olay: İkizdere Asliye Hukuk Mahkemesi 5</w:t>
      </w:r>
      <w:r w:rsidR="005A2B4F" w:rsidRPr="004A7FDA">
        <w:rPr>
          <w:color w:val="010000"/>
          <w:sz w:val="24"/>
        </w:rPr>
        <w:t>.</w:t>
      </w:r>
      <w:r w:rsidRPr="004A7FDA">
        <w:rPr>
          <w:color w:val="010000"/>
          <w:sz w:val="24"/>
        </w:rPr>
        <w:t>2.1963 günlü kararında</w:t>
      </w:r>
      <w:r w:rsidR="005A2B4F" w:rsidRPr="004A7FDA">
        <w:rPr>
          <w:color w:val="010000"/>
          <w:sz w:val="24"/>
        </w:rPr>
        <w:t xml:space="preserve"> </w:t>
      </w:r>
      <w:r w:rsidRPr="004A7FDA">
        <w:rPr>
          <w:color w:val="010000"/>
          <w:sz w:val="24"/>
        </w:rPr>
        <w:t>özet</w:t>
      </w:r>
      <w:r w:rsidRPr="004A7FDA">
        <w:rPr>
          <w:color w:val="010000"/>
          <w:sz w:val="24"/>
        </w:rPr>
        <w:softHyphen/>
        <w:t>le; 6831 sayılı Orman Kanunu</w:t>
      </w:r>
      <w:r w:rsidR="00890E96" w:rsidRPr="004A7FDA">
        <w:rPr>
          <w:color w:val="010000"/>
          <w:sz w:val="24"/>
        </w:rPr>
        <w:t>’</w:t>
      </w:r>
      <w:r w:rsidRPr="004A7FDA">
        <w:rPr>
          <w:color w:val="010000"/>
          <w:sz w:val="24"/>
        </w:rPr>
        <w:t>nun geçici 1. maddesi uyarınca bir yerin orman sayı</w:t>
      </w:r>
      <w:r w:rsidRPr="004A7FDA">
        <w:rPr>
          <w:color w:val="010000"/>
          <w:sz w:val="24"/>
        </w:rPr>
        <w:softHyphen/>
        <w:t>lan yerlerden olup olmadığının Tarım</w:t>
      </w:r>
      <w:r w:rsidR="00F7146A" w:rsidRPr="004A7FDA">
        <w:rPr>
          <w:color w:val="010000"/>
          <w:sz w:val="24"/>
        </w:rPr>
        <w:t xml:space="preserve"> </w:t>
      </w:r>
      <w:r w:rsidRPr="004A7FDA">
        <w:rPr>
          <w:color w:val="010000"/>
          <w:sz w:val="24"/>
        </w:rPr>
        <w:t xml:space="preserve">Bakanlığınca belirtileceğini, böylece </w:t>
      </w:r>
      <w:r w:rsidRPr="004A7FDA">
        <w:rPr>
          <w:bCs/>
          <w:color w:val="010000"/>
          <w:sz w:val="24"/>
        </w:rPr>
        <w:t>hâ</w:t>
      </w:r>
      <w:r w:rsidRPr="004A7FDA">
        <w:rPr>
          <w:bCs/>
          <w:color w:val="010000"/>
          <w:sz w:val="24"/>
        </w:rPr>
        <w:softHyphen/>
      </w:r>
      <w:r w:rsidRPr="004A7FDA">
        <w:rPr>
          <w:color w:val="010000"/>
          <w:sz w:val="24"/>
        </w:rPr>
        <w:t>kimin delilleri serbestçe takdir etme hakkının ortadan kaldırıldığını, Tarım Bakanlığının taraf olarak bulunduğu davada, bilirkişilik de yapmakta olduğunu, bu h</w:t>
      </w:r>
      <w:r w:rsidR="00890E96" w:rsidRPr="004A7FDA">
        <w:rPr>
          <w:color w:val="010000"/>
          <w:sz w:val="24"/>
        </w:rPr>
        <w:t>â</w:t>
      </w:r>
      <w:r w:rsidRPr="004A7FDA">
        <w:rPr>
          <w:color w:val="010000"/>
          <w:sz w:val="24"/>
        </w:rPr>
        <w:t xml:space="preserve">lin Anayasaya </w:t>
      </w:r>
      <w:r w:rsidR="009513B5" w:rsidRPr="004A7FDA">
        <w:rPr>
          <w:color w:val="010000"/>
          <w:sz w:val="24"/>
        </w:rPr>
        <w:t>ay</w:t>
      </w:r>
      <w:r w:rsidRPr="004A7FDA">
        <w:rPr>
          <w:color w:val="010000"/>
          <w:sz w:val="24"/>
        </w:rPr>
        <w:t>kırı bulunduğunu belirtmiştir. Mahkeme her ne</w:t>
      </w:r>
      <w:r w:rsidR="00890E96" w:rsidRPr="004A7FDA">
        <w:rPr>
          <w:color w:val="010000"/>
          <w:sz w:val="24"/>
        </w:rPr>
        <w:t xml:space="preserve"> </w:t>
      </w:r>
      <w:r w:rsidRPr="004A7FDA">
        <w:rPr>
          <w:color w:val="010000"/>
          <w:sz w:val="24"/>
        </w:rPr>
        <w:t>kadar Anayasa</w:t>
      </w:r>
      <w:r w:rsidR="00890E96" w:rsidRPr="004A7FDA">
        <w:rPr>
          <w:color w:val="010000"/>
          <w:sz w:val="24"/>
        </w:rPr>
        <w:t>’</w:t>
      </w:r>
      <w:r w:rsidRPr="004A7FDA">
        <w:rPr>
          <w:color w:val="010000"/>
          <w:sz w:val="24"/>
        </w:rPr>
        <w:t>nın olayla ilgili maddesini göstermemiş ise de işi açıklama tarzından bunun</w:t>
      </w:r>
      <w:r w:rsidR="009513B5" w:rsidRPr="004A7FDA">
        <w:rPr>
          <w:color w:val="010000"/>
          <w:sz w:val="24"/>
        </w:rPr>
        <w:t xml:space="preserve"> </w:t>
      </w:r>
      <w:r w:rsidRPr="004A7FDA">
        <w:rPr>
          <w:color w:val="010000"/>
          <w:sz w:val="24"/>
        </w:rPr>
        <w:t>Anayasa</w:t>
      </w:r>
      <w:r w:rsidR="00890E96" w:rsidRPr="004A7FDA">
        <w:rPr>
          <w:color w:val="010000"/>
          <w:sz w:val="24"/>
        </w:rPr>
        <w:t>’</w:t>
      </w:r>
      <w:r w:rsidRPr="004A7FDA">
        <w:rPr>
          <w:color w:val="010000"/>
          <w:sz w:val="24"/>
        </w:rPr>
        <w:t>nın 132. maddesi olduğu anlaşılmaktadır.</w:t>
      </w:r>
    </w:p>
    <w:p w:rsidR="00427946" w:rsidRPr="004A7FDA" w:rsidRDefault="00F24B4F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4A7FDA">
        <w:rPr>
          <w:color w:val="010000"/>
          <w:sz w:val="24"/>
        </w:rPr>
        <w:t>Anayasa Mahkemesinin İçtüzü</w:t>
      </w:r>
      <w:r w:rsidR="00890E96" w:rsidRPr="004A7FDA">
        <w:rPr>
          <w:color w:val="010000"/>
          <w:sz w:val="24"/>
        </w:rPr>
        <w:t>k’</w:t>
      </w:r>
      <w:r w:rsidRPr="004A7FDA">
        <w:rPr>
          <w:color w:val="010000"/>
          <w:sz w:val="24"/>
        </w:rPr>
        <w:t xml:space="preserve">ün </w:t>
      </w:r>
      <w:r w:rsidR="009513B5" w:rsidRPr="004A7FDA">
        <w:rPr>
          <w:color w:val="010000"/>
          <w:sz w:val="24"/>
        </w:rPr>
        <w:t>15.</w:t>
      </w:r>
      <w:r w:rsidRPr="004A7FDA">
        <w:rPr>
          <w:color w:val="010000"/>
          <w:sz w:val="24"/>
        </w:rPr>
        <w:t xml:space="preserve"> </w:t>
      </w:r>
      <w:r w:rsidR="00CA0C8E" w:rsidRPr="004A7FDA">
        <w:rPr>
          <w:color w:val="010000"/>
          <w:sz w:val="24"/>
        </w:rPr>
        <w:t>m</w:t>
      </w:r>
      <w:r w:rsidRPr="004A7FDA">
        <w:rPr>
          <w:color w:val="010000"/>
          <w:sz w:val="24"/>
        </w:rPr>
        <w:t>addesi</w:t>
      </w:r>
      <w:r w:rsidR="009513B5" w:rsidRPr="004A7FDA">
        <w:rPr>
          <w:color w:val="010000"/>
          <w:sz w:val="24"/>
        </w:rPr>
        <w:t xml:space="preserve"> uyarınca 20.2.1963 gününde </w:t>
      </w:r>
      <w:r w:rsidRPr="004A7FDA">
        <w:rPr>
          <w:color w:val="010000"/>
          <w:sz w:val="24"/>
        </w:rPr>
        <w:t>ilk inceleme için yapılan toplantısında; dosyada bir noksanlık bulunmadığı görü</w:t>
      </w:r>
      <w:r w:rsidRPr="004A7FDA">
        <w:rPr>
          <w:color w:val="010000"/>
          <w:sz w:val="24"/>
        </w:rPr>
        <w:softHyphen/>
        <w:t>lerek işin esasının incelenmesine karar verilmiştir. Esasın incelenmesi için</w:t>
      </w:r>
      <w:r w:rsidR="009513B5" w:rsidRPr="004A7FDA">
        <w:rPr>
          <w:color w:val="010000"/>
          <w:sz w:val="24"/>
        </w:rPr>
        <w:t xml:space="preserve"> </w:t>
      </w:r>
      <w:r w:rsidRPr="004A7FDA">
        <w:rPr>
          <w:color w:val="010000"/>
          <w:sz w:val="24"/>
        </w:rPr>
        <w:t xml:space="preserve">27.3.1963 gününde yapılan toplantıda </w:t>
      </w:r>
      <w:r w:rsidR="00CA0C8E" w:rsidRPr="004A7FDA">
        <w:rPr>
          <w:color w:val="010000"/>
          <w:sz w:val="24"/>
        </w:rPr>
        <w:t>İ</w:t>
      </w:r>
      <w:r w:rsidRPr="004A7FDA">
        <w:rPr>
          <w:color w:val="010000"/>
          <w:sz w:val="24"/>
        </w:rPr>
        <w:t>kizdere Asliye Hukuk Mahkemesinin 5</w:t>
      </w:r>
      <w:r w:rsidR="009513B5" w:rsidRPr="004A7FDA">
        <w:rPr>
          <w:color w:val="010000"/>
          <w:sz w:val="24"/>
        </w:rPr>
        <w:t>.</w:t>
      </w:r>
      <w:r w:rsidRPr="004A7FDA">
        <w:rPr>
          <w:color w:val="010000"/>
          <w:sz w:val="24"/>
        </w:rPr>
        <w:t>2</w:t>
      </w:r>
      <w:r w:rsidR="009513B5" w:rsidRPr="004A7FDA">
        <w:rPr>
          <w:color w:val="010000"/>
          <w:sz w:val="24"/>
        </w:rPr>
        <w:t>.</w:t>
      </w:r>
      <w:r w:rsidR="00CA0C8E" w:rsidRPr="004A7FDA">
        <w:rPr>
          <w:color w:val="010000"/>
          <w:sz w:val="24"/>
        </w:rPr>
        <w:t>1</w:t>
      </w:r>
      <w:r w:rsidRPr="004A7FDA">
        <w:rPr>
          <w:color w:val="010000"/>
          <w:sz w:val="24"/>
        </w:rPr>
        <w:t>963</w:t>
      </w:r>
      <w:r w:rsidR="00CA0C8E" w:rsidRPr="004A7FDA">
        <w:rPr>
          <w:color w:val="010000"/>
          <w:sz w:val="24"/>
        </w:rPr>
        <w:t xml:space="preserve"> </w:t>
      </w:r>
      <w:r w:rsidR="009513B5" w:rsidRPr="004A7FDA">
        <w:rPr>
          <w:color w:val="010000"/>
          <w:sz w:val="24"/>
        </w:rPr>
        <w:t>günlü kararı ile ekleri</w:t>
      </w:r>
      <w:r w:rsidR="00427946" w:rsidRPr="004A7FDA">
        <w:rPr>
          <w:color w:val="010000"/>
          <w:sz w:val="24"/>
        </w:rPr>
        <w:t xml:space="preserve">, </w:t>
      </w:r>
      <w:r w:rsidRPr="004A7FDA">
        <w:rPr>
          <w:color w:val="010000"/>
          <w:sz w:val="24"/>
        </w:rPr>
        <w:t>Türkiye Büyük Millet Meclisinin konu ile ilgili kanun</w:t>
      </w:r>
      <w:r w:rsidR="009513B5" w:rsidRPr="004A7FDA">
        <w:rPr>
          <w:color w:val="010000"/>
          <w:sz w:val="24"/>
        </w:rPr>
        <w:t xml:space="preserve">lara </w:t>
      </w:r>
      <w:r w:rsidR="00427946" w:rsidRPr="004A7FDA">
        <w:rPr>
          <w:color w:val="010000"/>
          <w:sz w:val="24"/>
        </w:rPr>
        <w:t xml:space="preserve">ilişkin tutanakları </w:t>
      </w:r>
      <w:r w:rsidRPr="004A7FDA">
        <w:rPr>
          <w:color w:val="010000"/>
          <w:sz w:val="24"/>
        </w:rPr>
        <w:t>ve düzenlenen rapor okunduktan sonra gereği görüşülüp</w:t>
      </w:r>
      <w:r w:rsidR="00427946" w:rsidRPr="004A7FDA">
        <w:rPr>
          <w:color w:val="010000"/>
          <w:sz w:val="24"/>
        </w:rPr>
        <w:t xml:space="preserve"> düşünüldü: </w:t>
      </w:r>
    </w:p>
    <w:p w:rsidR="003175F4" w:rsidRPr="004A7FDA" w:rsidRDefault="00F7146A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4A7FDA">
        <w:rPr>
          <w:color w:val="010000"/>
          <w:sz w:val="24"/>
        </w:rPr>
        <w:t xml:space="preserve"> </w:t>
      </w:r>
      <w:r w:rsidR="00427946" w:rsidRPr="004A7FDA">
        <w:rPr>
          <w:color w:val="010000"/>
          <w:sz w:val="24"/>
        </w:rPr>
        <w:t xml:space="preserve">Daha önce </w:t>
      </w:r>
      <w:r w:rsidR="00F24B4F" w:rsidRPr="004A7FDA">
        <w:rPr>
          <w:color w:val="010000"/>
          <w:sz w:val="24"/>
        </w:rPr>
        <w:t>6831 sayılı Orman Kanunu</w:t>
      </w:r>
      <w:r w:rsidR="00890E96" w:rsidRPr="004A7FDA">
        <w:rPr>
          <w:color w:val="010000"/>
          <w:sz w:val="24"/>
        </w:rPr>
        <w:t>’</w:t>
      </w:r>
      <w:r w:rsidR="00F24B4F" w:rsidRPr="004A7FDA">
        <w:rPr>
          <w:color w:val="010000"/>
          <w:sz w:val="24"/>
        </w:rPr>
        <w:t>nun geçici 1. maddesinin Anayasa</w:t>
      </w:r>
      <w:r w:rsidR="00890E96" w:rsidRPr="004A7FDA">
        <w:rPr>
          <w:color w:val="010000"/>
          <w:sz w:val="24"/>
        </w:rPr>
        <w:t>’</w:t>
      </w:r>
      <w:r w:rsidR="00F24B4F" w:rsidRPr="004A7FDA">
        <w:rPr>
          <w:color w:val="010000"/>
          <w:sz w:val="24"/>
        </w:rPr>
        <w:t>nın</w:t>
      </w:r>
      <w:r w:rsidR="00427946"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132. maddesi hükmüne aykırı olduğu kanısına varıldığı, Çine Gezici Arazi Kadast</w:t>
      </w:r>
      <w:r w:rsidR="00F24B4F" w:rsidRPr="004A7FDA">
        <w:rPr>
          <w:color w:val="010000"/>
          <w:sz w:val="24"/>
        </w:rPr>
        <w:softHyphen/>
      </w:r>
      <w:r w:rsidR="00427946" w:rsidRPr="004A7FDA">
        <w:rPr>
          <w:color w:val="010000"/>
          <w:sz w:val="24"/>
        </w:rPr>
        <w:t xml:space="preserve">rosu Mahkemesi </w:t>
      </w:r>
      <w:r w:rsidR="00F24B4F" w:rsidRPr="004A7FDA">
        <w:rPr>
          <w:color w:val="010000"/>
          <w:sz w:val="24"/>
        </w:rPr>
        <w:t>tarafından itiraz yolu ile Anayasa</w:t>
      </w:r>
      <w:r w:rsidR="00427946"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Mahkemesine bildirilmiş ve</w:t>
      </w:r>
      <w:r w:rsidR="00427946"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Anayasa Mahkemesince de işbu maddenin Anayasa</w:t>
      </w:r>
      <w:r w:rsidR="00890E96" w:rsidRPr="004A7FDA">
        <w:rPr>
          <w:color w:val="010000"/>
          <w:sz w:val="24"/>
        </w:rPr>
        <w:t>’</w:t>
      </w:r>
      <w:r w:rsidR="00F24B4F" w:rsidRPr="004A7FDA">
        <w:rPr>
          <w:color w:val="010000"/>
          <w:sz w:val="24"/>
        </w:rPr>
        <w:t>nın 132</w:t>
      </w:r>
      <w:r w:rsidR="00427946" w:rsidRPr="004A7FDA">
        <w:rPr>
          <w:color w:val="010000"/>
          <w:sz w:val="24"/>
        </w:rPr>
        <w:t>.</w:t>
      </w:r>
      <w:r w:rsidR="00F24B4F" w:rsidRPr="004A7FDA">
        <w:rPr>
          <w:color w:val="010000"/>
          <w:sz w:val="24"/>
        </w:rPr>
        <w:t xml:space="preserve"> maddesi hükmüne aykırı bulunmadığına ve itirafın reddine 26.12.1962</w:t>
      </w:r>
      <w:r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gününde 1962/211</w:t>
      </w:r>
      <w:r w:rsidR="00AB2532" w:rsidRPr="004A7FDA">
        <w:rPr>
          <w:color w:val="010000"/>
          <w:sz w:val="24"/>
        </w:rPr>
        <w:t>-</w:t>
      </w:r>
      <w:r w:rsidR="00F24B4F" w:rsidRPr="004A7FDA">
        <w:rPr>
          <w:color w:val="010000"/>
          <w:sz w:val="24"/>
        </w:rPr>
        <w:t>1962/121 sayı ile</w:t>
      </w:r>
      <w:r w:rsidR="00AB2532"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karar verilmiş bulunmaktadır.</w:t>
      </w:r>
    </w:p>
    <w:p w:rsidR="00AB2532" w:rsidRPr="004A7FDA" w:rsidRDefault="00F24B4F" w:rsidP="004A7FDA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</w:rPr>
      </w:pPr>
      <w:r w:rsidRPr="004A7FDA">
        <w:rPr>
          <w:rFonts w:ascii="Times New Roman" w:hAnsi="Times New Roman" w:cs="Times New Roman"/>
          <w:color w:val="010000"/>
        </w:rPr>
        <w:t>Bahse konu geçici 1. maddenin Anayasa</w:t>
      </w:r>
      <w:r w:rsidR="00890E96" w:rsidRPr="004A7FDA">
        <w:rPr>
          <w:rFonts w:ascii="Times New Roman" w:hAnsi="Times New Roman" w:cs="Times New Roman"/>
          <w:color w:val="010000"/>
        </w:rPr>
        <w:t>’</w:t>
      </w:r>
      <w:r w:rsidRPr="004A7FDA">
        <w:rPr>
          <w:rFonts w:ascii="Times New Roman" w:hAnsi="Times New Roman" w:cs="Times New Roman"/>
          <w:color w:val="010000"/>
        </w:rPr>
        <w:t>nın 132. maddesine aykırı olduğu yolundaki itirazın evvelce Anayasa Mahkemesi tarafından reddedilmiş olması, son</w:t>
      </w:r>
      <w:r w:rsidRPr="004A7FDA">
        <w:rPr>
          <w:rFonts w:ascii="Times New Roman" w:hAnsi="Times New Roman" w:cs="Times New Roman"/>
          <w:color w:val="010000"/>
        </w:rPr>
        <w:softHyphen/>
        <w:t>radan yapılmış olan işbu itirazın, 132. maddeye matuf kısmın</w:t>
      </w:r>
      <w:r w:rsidR="00AB2532" w:rsidRPr="004A7FDA">
        <w:rPr>
          <w:rFonts w:ascii="Times New Roman" w:hAnsi="Times New Roman" w:cs="Times New Roman"/>
          <w:color w:val="010000"/>
        </w:rPr>
        <w:t>ın</w:t>
      </w:r>
      <w:r w:rsidRPr="004A7FDA">
        <w:rPr>
          <w:rFonts w:ascii="Times New Roman" w:hAnsi="Times New Roman" w:cs="Times New Roman"/>
          <w:color w:val="010000"/>
        </w:rPr>
        <w:t xml:space="preserve"> esas yönünden incelenerek yeniden karara bağlanmasına engel olmayacağına, çoğunlukla karar</w:t>
      </w:r>
      <w:r w:rsidR="006C36E2" w:rsidRPr="004A7FDA">
        <w:rPr>
          <w:rFonts w:ascii="Times New Roman" w:hAnsi="Times New Roman" w:cs="Times New Roman"/>
          <w:color w:val="010000"/>
        </w:rPr>
        <w:t xml:space="preserve"> </w:t>
      </w:r>
      <w:r w:rsidRPr="004A7FDA">
        <w:rPr>
          <w:rFonts w:ascii="Times New Roman" w:hAnsi="Times New Roman" w:cs="Times New Roman"/>
          <w:color w:val="010000"/>
        </w:rPr>
        <w:t>verildikten sonra orta</w:t>
      </w:r>
      <w:r w:rsidR="006C36E2" w:rsidRPr="004A7FDA">
        <w:rPr>
          <w:rFonts w:ascii="Times New Roman" w:hAnsi="Times New Roman" w:cs="Times New Roman"/>
          <w:color w:val="010000"/>
        </w:rPr>
        <w:t>d</w:t>
      </w:r>
      <w:r w:rsidRPr="004A7FDA">
        <w:rPr>
          <w:rFonts w:ascii="Times New Roman" w:hAnsi="Times New Roman" w:cs="Times New Roman"/>
          <w:color w:val="010000"/>
        </w:rPr>
        <w:t>a evvelce varılan sonuçta değişiklik yapılmasını gerektiren bir hal ve şart</w:t>
      </w:r>
      <w:r w:rsidR="00AB2532" w:rsidRPr="004A7FDA">
        <w:rPr>
          <w:rFonts w:ascii="Times New Roman" w:hAnsi="Times New Roman" w:cs="Times New Roman"/>
          <w:color w:val="010000"/>
        </w:rPr>
        <w:t xml:space="preserve"> </w:t>
      </w:r>
      <w:r w:rsidRPr="004A7FDA">
        <w:rPr>
          <w:rFonts w:ascii="Times New Roman" w:hAnsi="Times New Roman" w:cs="Times New Roman"/>
          <w:color w:val="010000"/>
        </w:rPr>
        <w:t>bulunmadığından, 6831 sayılı Orman Kanununun geçici l.</w:t>
      </w:r>
      <w:r w:rsidR="006C36E2" w:rsidRPr="004A7FDA">
        <w:rPr>
          <w:rFonts w:ascii="Times New Roman" w:hAnsi="Times New Roman" w:cs="Times New Roman"/>
          <w:color w:val="010000"/>
        </w:rPr>
        <w:t xml:space="preserve"> </w:t>
      </w:r>
      <w:r w:rsidRPr="004A7FDA">
        <w:rPr>
          <w:rFonts w:ascii="Times New Roman" w:hAnsi="Times New Roman" w:cs="Times New Roman"/>
          <w:color w:val="010000"/>
        </w:rPr>
        <w:t>ma</w:t>
      </w:r>
      <w:r w:rsidR="00890E96" w:rsidRPr="004A7FDA">
        <w:rPr>
          <w:rFonts w:ascii="Times New Roman" w:hAnsi="Times New Roman" w:cs="Times New Roman"/>
          <w:color w:val="010000"/>
        </w:rPr>
        <w:t>d</w:t>
      </w:r>
      <w:r w:rsidRPr="004A7FDA">
        <w:rPr>
          <w:rFonts w:ascii="Times New Roman" w:hAnsi="Times New Roman" w:cs="Times New Roman"/>
          <w:color w:val="010000"/>
        </w:rPr>
        <w:t>desinin Anayasanın 132. maddesine aykırı olduğu yolundaki mahkemenin düşüncesi</w:t>
      </w:r>
      <w:r w:rsidR="00AB2532" w:rsidRPr="004A7FDA">
        <w:rPr>
          <w:rFonts w:ascii="Times New Roman" w:hAnsi="Times New Roman" w:cs="Times New Roman"/>
          <w:color w:val="010000"/>
        </w:rPr>
        <w:t xml:space="preserve"> </w:t>
      </w:r>
      <w:r w:rsidRPr="004A7FDA">
        <w:rPr>
          <w:rFonts w:ascii="Times New Roman" w:hAnsi="Times New Roman" w:cs="Times New Roman"/>
          <w:color w:val="010000"/>
        </w:rPr>
        <w:t xml:space="preserve">yerinde </w:t>
      </w:r>
      <w:proofErr w:type="gramStart"/>
      <w:r w:rsidRPr="004A7FDA">
        <w:rPr>
          <w:rFonts w:ascii="Times New Roman" w:hAnsi="Times New Roman" w:cs="Times New Roman"/>
          <w:color w:val="010000"/>
        </w:rPr>
        <w:t>görülmemiştir</w:t>
      </w:r>
      <w:proofErr w:type="gramEnd"/>
      <w:r w:rsidR="00AB2532" w:rsidRPr="004A7FDA">
        <w:rPr>
          <w:rFonts w:ascii="Times New Roman" w:hAnsi="Times New Roman" w:cs="Times New Roman"/>
          <w:color w:val="010000"/>
        </w:rPr>
        <w:t>.</w:t>
      </w:r>
      <w:r w:rsidR="00F7146A" w:rsidRPr="004A7FDA">
        <w:rPr>
          <w:rFonts w:ascii="Times New Roman" w:hAnsi="Times New Roman" w:cs="Times New Roman"/>
          <w:color w:val="010000"/>
        </w:rPr>
        <w:t xml:space="preserve"> </w:t>
      </w:r>
    </w:p>
    <w:p w:rsidR="00CF0671" w:rsidRPr="004A7FDA" w:rsidRDefault="00F7146A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4A7FDA">
        <w:rPr>
          <w:color w:val="010000"/>
          <w:sz w:val="24"/>
        </w:rPr>
        <w:t xml:space="preserve"> </w:t>
      </w:r>
      <w:proofErr w:type="gramStart"/>
      <w:r w:rsidR="00AB2532" w:rsidRPr="004A7FDA">
        <w:rPr>
          <w:color w:val="010000"/>
          <w:sz w:val="24"/>
        </w:rPr>
        <w:t>SONUÇ</w:t>
      </w:r>
      <w:r w:rsidR="006C36E2" w:rsidRPr="004A7FDA">
        <w:rPr>
          <w:color w:val="010000"/>
          <w:sz w:val="24"/>
        </w:rPr>
        <w:t xml:space="preserve"> </w:t>
      </w:r>
      <w:r w:rsidR="00AB2532" w:rsidRPr="004A7FDA">
        <w:rPr>
          <w:color w:val="010000"/>
          <w:sz w:val="24"/>
        </w:rPr>
        <w:t>:</w:t>
      </w:r>
      <w:proofErr w:type="gramEnd"/>
      <w:r w:rsidR="006C36E2" w:rsidRPr="004A7FDA">
        <w:rPr>
          <w:color w:val="010000"/>
          <w:sz w:val="24"/>
        </w:rPr>
        <w:t xml:space="preserve"> </w:t>
      </w:r>
      <w:r w:rsidR="00F24B4F" w:rsidRPr="004A7FDA">
        <w:rPr>
          <w:color w:val="010000"/>
          <w:sz w:val="24"/>
        </w:rPr>
        <w:t>Yukarıda belirti</w:t>
      </w:r>
      <w:r w:rsidR="00AB2532" w:rsidRPr="004A7FDA">
        <w:rPr>
          <w:color w:val="010000"/>
          <w:sz w:val="24"/>
        </w:rPr>
        <w:t>le</w:t>
      </w:r>
      <w:r w:rsidR="00F24B4F" w:rsidRPr="004A7FDA">
        <w:rPr>
          <w:color w:val="010000"/>
          <w:sz w:val="24"/>
        </w:rPr>
        <w:t>n sebeplerden ötürü 6831 sayılı Orman</w:t>
      </w:r>
      <w:r w:rsidR="00AB2532" w:rsidRPr="004A7FDA">
        <w:rPr>
          <w:color w:val="010000"/>
          <w:sz w:val="24"/>
        </w:rPr>
        <w:t xml:space="preserve"> Kanununun geçici</w:t>
      </w:r>
      <w:r w:rsidRPr="004A7FDA">
        <w:rPr>
          <w:color w:val="010000"/>
          <w:sz w:val="24"/>
        </w:rPr>
        <w:t xml:space="preserve"> </w:t>
      </w:r>
      <w:r w:rsidR="00AB2532" w:rsidRPr="004A7FDA">
        <w:rPr>
          <w:color w:val="010000"/>
          <w:sz w:val="24"/>
        </w:rPr>
        <w:t>1.</w:t>
      </w:r>
      <w:r w:rsidR="00890E96" w:rsidRPr="004A7FDA">
        <w:rPr>
          <w:color w:val="010000"/>
          <w:sz w:val="24"/>
        </w:rPr>
        <w:t xml:space="preserve"> </w:t>
      </w:r>
      <w:r w:rsidR="00AB2532" w:rsidRPr="004A7FDA">
        <w:rPr>
          <w:color w:val="010000"/>
          <w:sz w:val="24"/>
        </w:rPr>
        <w:t>maddesinin</w:t>
      </w:r>
      <w:r w:rsidR="006C36E2" w:rsidRPr="004A7FDA">
        <w:rPr>
          <w:color w:val="010000"/>
          <w:sz w:val="24"/>
        </w:rPr>
        <w:t xml:space="preserve"> </w:t>
      </w:r>
      <w:r w:rsidR="00AB2532" w:rsidRPr="004A7FDA">
        <w:rPr>
          <w:color w:val="010000"/>
          <w:sz w:val="24"/>
        </w:rPr>
        <w:t>Anayasa</w:t>
      </w:r>
      <w:r w:rsidR="00890E96" w:rsidRPr="004A7FDA">
        <w:rPr>
          <w:color w:val="010000"/>
          <w:sz w:val="24"/>
        </w:rPr>
        <w:t>’</w:t>
      </w:r>
      <w:r w:rsidR="00AB2532" w:rsidRPr="004A7FDA">
        <w:rPr>
          <w:color w:val="010000"/>
          <w:sz w:val="24"/>
        </w:rPr>
        <w:t xml:space="preserve">nın 132. </w:t>
      </w:r>
      <w:r w:rsidR="00890E96" w:rsidRPr="004A7FDA">
        <w:rPr>
          <w:color w:val="010000"/>
          <w:sz w:val="24"/>
        </w:rPr>
        <w:t>m</w:t>
      </w:r>
      <w:r w:rsidR="00AB2532" w:rsidRPr="004A7FDA">
        <w:rPr>
          <w:color w:val="010000"/>
          <w:sz w:val="24"/>
        </w:rPr>
        <w:t>addesine aykırı bulunmadığına ve itirazın re</w:t>
      </w:r>
      <w:r w:rsidR="006C36E2" w:rsidRPr="004A7FDA">
        <w:rPr>
          <w:color w:val="010000"/>
          <w:sz w:val="24"/>
        </w:rPr>
        <w:t>d</w:t>
      </w:r>
      <w:r w:rsidR="00AB2532" w:rsidRPr="004A7FDA">
        <w:rPr>
          <w:color w:val="010000"/>
          <w:sz w:val="24"/>
        </w:rPr>
        <w:t xml:space="preserve">dine bir kısım </w:t>
      </w:r>
      <w:r w:rsidR="00890E96" w:rsidRPr="004A7FDA">
        <w:rPr>
          <w:color w:val="010000"/>
          <w:sz w:val="24"/>
        </w:rPr>
        <w:t>ü</w:t>
      </w:r>
      <w:r w:rsidR="00AB2532" w:rsidRPr="004A7FDA">
        <w:rPr>
          <w:color w:val="010000"/>
          <w:sz w:val="24"/>
        </w:rPr>
        <w:t>yelerin esasa ve bir kısmının da</w:t>
      </w:r>
      <w:r w:rsidR="006C36E2" w:rsidRPr="004A7FDA">
        <w:rPr>
          <w:color w:val="010000"/>
          <w:sz w:val="24"/>
        </w:rPr>
        <w:t xml:space="preserve"> g</w:t>
      </w:r>
      <w:r w:rsidR="00CF0671" w:rsidRPr="004A7FDA">
        <w:rPr>
          <w:color w:val="010000"/>
          <w:sz w:val="24"/>
        </w:rPr>
        <w:t>erekçeye karşı muhalefetleriyle ve oyçokluğu ile 27.3.1963 gününde karar verildi.</w:t>
      </w:r>
    </w:p>
    <w:p w:rsidR="004A7FDA" w:rsidRDefault="004A7FDA">
      <w:bookmarkStart w:id="2" w:name="_GoBack"/>
      <w:bookmarkEnd w:id="2"/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90"/>
        <w:gridCol w:w="3290"/>
        <w:gridCol w:w="3200"/>
      </w:tblGrid>
      <w:tr w:rsidR="00CF0671" w:rsidRPr="004A7FDA" w:rsidTr="004A7FDA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lastRenderedPageBreak/>
              <w:t>Başkan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proofErr w:type="spellStart"/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Sünu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h</w:t>
            </w: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i</w:t>
            </w:r>
            <w:proofErr w:type="spellEnd"/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ARSAN</w:t>
            </w:r>
          </w:p>
        </w:tc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Başkanvekili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Tevfik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GERÇEKLER</w:t>
            </w:r>
          </w:p>
        </w:tc>
        <w:tc>
          <w:tcPr>
            <w:tcW w:w="1636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proofErr w:type="spellStart"/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Rifat</w:t>
            </w:r>
            <w:proofErr w:type="spellEnd"/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GÖKSU</w:t>
            </w:r>
          </w:p>
        </w:tc>
      </w:tr>
      <w:tr w:rsidR="00CF0671" w:rsidRPr="004A7FDA" w:rsidTr="004A7FDA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İsmail Hakkı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ÜLKMEN</w:t>
            </w:r>
          </w:p>
        </w:tc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L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ü</w:t>
            </w: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tfi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AKADLI</w:t>
            </w:r>
          </w:p>
        </w:tc>
        <w:tc>
          <w:tcPr>
            <w:tcW w:w="1636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 Üye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Şemsettin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AKÇOĞLU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(Muhalif)</w:t>
            </w:r>
          </w:p>
        </w:tc>
      </w:tr>
      <w:tr w:rsidR="00CF0671" w:rsidRPr="004A7FDA" w:rsidTr="004A7FDA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İbrahim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SENİL</w:t>
            </w:r>
          </w:p>
        </w:tc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6C36E2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bCs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İhsan </w:t>
            </w:r>
            <w:r w:rsidR="006C36E2"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KEÇECİOĞLU </w:t>
            </w:r>
          </w:p>
          <w:p w:rsidR="00CF0671" w:rsidRPr="004A7FDA" w:rsidRDefault="006C36E2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>(Muhalif)</w:t>
            </w:r>
          </w:p>
        </w:tc>
        <w:tc>
          <w:tcPr>
            <w:tcW w:w="1636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6C36E2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bCs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>S</w:t>
            </w:r>
            <w:r w:rsidR="006C36E2"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>a</w:t>
            </w: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lim </w:t>
            </w:r>
            <w:r w:rsidR="006C36E2"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BAŞOL </w:t>
            </w:r>
          </w:p>
          <w:p w:rsidR="00CF0671" w:rsidRPr="004A7FDA" w:rsidRDefault="006C36E2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>(Muhalif)</w:t>
            </w:r>
          </w:p>
        </w:tc>
      </w:tr>
      <w:tr w:rsidR="00CF0671" w:rsidRPr="004A7FDA" w:rsidTr="004A7FDA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bCs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>Celalettin</w:t>
            </w:r>
            <w:r w:rsidR="00495374"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 </w:t>
            </w:r>
            <w:r w:rsidR="006C36E2"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>KURALMEN</w:t>
            </w:r>
          </w:p>
          <w:p w:rsidR="00495374" w:rsidRPr="004A7FDA" w:rsidRDefault="00495374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(Muhalif)</w:t>
            </w:r>
          </w:p>
        </w:tc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6C36E2" w:rsidRPr="004A7FDA" w:rsidRDefault="00495374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Hakkı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KETENOĞLU </w:t>
            </w:r>
          </w:p>
          <w:p w:rsidR="00CF0671" w:rsidRPr="004A7FDA" w:rsidRDefault="006C36E2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(Muhalif)</w:t>
            </w:r>
          </w:p>
        </w:tc>
        <w:tc>
          <w:tcPr>
            <w:tcW w:w="1636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495374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Ekrem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KORKUT</w:t>
            </w:r>
          </w:p>
        </w:tc>
      </w:tr>
      <w:tr w:rsidR="00CF0671" w:rsidRPr="004A7FDA" w:rsidTr="004A7FDA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495374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bCs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Muhittin </w:t>
            </w:r>
            <w:r w:rsidR="006C36E2" w:rsidRPr="004A7FDA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GÜRÜN </w:t>
            </w:r>
          </w:p>
          <w:p w:rsidR="00495374" w:rsidRPr="004A7FDA" w:rsidRDefault="00F7146A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 </w:t>
            </w:r>
            <w:r w:rsidR="00495374" w:rsidRPr="004A7FDA">
              <w:rPr>
                <w:rFonts w:ascii="Times New Roman" w:hAnsi="Times New Roman" w:cs="Times New Roman"/>
                <w:color w:val="010000"/>
                <w:szCs w:val="40"/>
              </w:rPr>
              <w:t>(Muhalif)</w:t>
            </w:r>
          </w:p>
        </w:tc>
        <w:tc>
          <w:tcPr>
            <w:tcW w:w="1682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495374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Lütfi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ÖMERBAŞ</w:t>
            </w:r>
          </w:p>
        </w:tc>
        <w:tc>
          <w:tcPr>
            <w:tcW w:w="1636" w:type="pct"/>
            <w:vAlign w:val="center"/>
            <w:hideMark/>
          </w:tcPr>
          <w:p w:rsidR="00CF0671" w:rsidRPr="004A7FDA" w:rsidRDefault="00CF0671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4A7FDA" w:rsidRDefault="00495374" w:rsidP="004A7FDA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4A7FDA">
              <w:rPr>
                <w:rFonts w:ascii="Times New Roman" w:hAnsi="Times New Roman" w:cs="Times New Roman"/>
                <w:color w:val="010000"/>
                <w:szCs w:val="40"/>
              </w:rPr>
              <w:t xml:space="preserve">Ekrem </w:t>
            </w:r>
            <w:r w:rsidR="006C36E2" w:rsidRPr="004A7FDA">
              <w:rPr>
                <w:rFonts w:ascii="Times New Roman" w:hAnsi="Times New Roman" w:cs="Times New Roman"/>
                <w:color w:val="010000"/>
                <w:szCs w:val="40"/>
              </w:rPr>
              <w:t>TÜZEMEN</w:t>
            </w:r>
          </w:p>
        </w:tc>
      </w:tr>
    </w:tbl>
    <w:p w:rsidR="00CF0671" w:rsidRPr="004A7FDA" w:rsidRDefault="00CF0671" w:rsidP="004A7FDA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sectPr w:rsidR="00CF0671" w:rsidRPr="004A7FDA" w:rsidSect="004A7FDA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6D" w:rsidRDefault="00646A6D">
      <w:r>
        <w:separator/>
      </w:r>
    </w:p>
  </w:endnote>
  <w:endnote w:type="continuationSeparator" w:id="0">
    <w:p w:rsidR="00646A6D" w:rsidRDefault="0064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46A" w:rsidRDefault="00F7146A" w:rsidP="00E2577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F7146A" w:rsidRDefault="00F7146A" w:rsidP="00F714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46A" w:rsidRPr="004A7FDA" w:rsidRDefault="00F7146A" w:rsidP="00E2577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A7FDA">
      <w:rPr>
        <w:rStyle w:val="SayfaNumaras"/>
        <w:rFonts w:ascii="Times New Roman" w:hAnsi="Times New Roman" w:cs="Times New Roman"/>
      </w:rPr>
      <w:fldChar w:fldCharType="begin"/>
    </w:r>
    <w:r w:rsidRPr="004A7FDA">
      <w:rPr>
        <w:rStyle w:val="SayfaNumaras"/>
        <w:rFonts w:ascii="Times New Roman" w:hAnsi="Times New Roman" w:cs="Times New Roman"/>
      </w:rPr>
      <w:instrText xml:space="preserve"> PAGE </w:instrText>
    </w:r>
    <w:r w:rsidRPr="004A7FDA">
      <w:rPr>
        <w:rStyle w:val="SayfaNumaras"/>
        <w:rFonts w:ascii="Times New Roman" w:hAnsi="Times New Roman" w:cs="Times New Roman"/>
      </w:rPr>
      <w:fldChar w:fldCharType="separate"/>
    </w:r>
    <w:r w:rsidRPr="004A7FDA">
      <w:rPr>
        <w:rStyle w:val="SayfaNumaras"/>
        <w:rFonts w:ascii="Times New Roman" w:hAnsi="Times New Roman" w:cs="Times New Roman"/>
        <w:noProof/>
      </w:rPr>
      <w:t>1</w:t>
    </w:r>
    <w:r w:rsidRPr="004A7FDA">
      <w:rPr>
        <w:rStyle w:val="SayfaNumaras"/>
        <w:rFonts w:ascii="Times New Roman" w:hAnsi="Times New Roman" w:cs="Times New Roman"/>
      </w:rPr>
      <w:fldChar w:fldCharType="end"/>
    </w:r>
  </w:p>
  <w:p w:rsidR="00F7146A" w:rsidRDefault="00F7146A" w:rsidP="00F714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6D" w:rsidRDefault="00646A6D"/>
  </w:footnote>
  <w:footnote w:type="continuationSeparator" w:id="0">
    <w:p w:rsidR="00646A6D" w:rsidRDefault="00646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FDA" w:rsidRPr="004A7FDA" w:rsidRDefault="004A7FDA" w:rsidP="004A7FDA">
    <w:pPr>
      <w:pStyle w:val="stBilgi"/>
      <w:rPr>
        <w:rFonts w:ascii="Times New Roman" w:hAnsi="Times New Roman" w:cs="Times New Roman"/>
        <w:b/>
      </w:rPr>
    </w:pPr>
    <w:r w:rsidRPr="004A7FDA">
      <w:rPr>
        <w:rFonts w:ascii="Times New Roman" w:hAnsi="Times New Roman" w:cs="Times New Roman"/>
        <w:b/>
      </w:rPr>
      <w:t xml:space="preserve">Esas </w:t>
    </w:r>
    <w:proofErr w:type="gramStart"/>
    <w:r w:rsidRPr="004A7FDA">
      <w:rPr>
        <w:rFonts w:ascii="Times New Roman" w:hAnsi="Times New Roman" w:cs="Times New Roman"/>
        <w:b/>
      </w:rPr>
      <w:t>Sayısı :</w:t>
    </w:r>
    <w:proofErr w:type="gramEnd"/>
    <w:r w:rsidRPr="004A7FDA">
      <w:rPr>
        <w:rFonts w:ascii="Times New Roman" w:hAnsi="Times New Roman" w:cs="Times New Roman"/>
        <w:b/>
      </w:rPr>
      <w:t xml:space="preserve"> 1963/38</w:t>
    </w:r>
  </w:p>
  <w:p w:rsidR="004A7FDA" w:rsidRDefault="004A7FDA" w:rsidP="004A7FDA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1963/68</w:t>
    </w:r>
  </w:p>
  <w:p w:rsidR="00F7146A" w:rsidRPr="004A7FDA" w:rsidRDefault="00F7146A" w:rsidP="004A7FDA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F4"/>
    <w:rsid w:val="003175F4"/>
    <w:rsid w:val="00427946"/>
    <w:rsid w:val="00495374"/>
    <w:rsid w:val="004A7FDA"/>
    <w:rsid w:val="005A2B4F"/>
    <w:rsid w:val="00626C2B"/>
    <w:rsid w:val="00646A6D"/>
    <w:rsid w:val="006C36E2"/>
    <w:rsid w:val="007B6A71"/>
    <w:rsid w:val="00890E96"/>
    <w:rsid w:val="009513B5"/>
    <w:rsid w:val="009F271F"/>
    <w:rsid w:val="00AB2532"/>
    <w:rsid w:val="00B1681A"/>
    <w:rsid w:val="00CA0C8E"/>
    <w:rsid w:val="00CF0671"/>
    <w:rsid w:val="00F24B4F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0CCCB-C6C4-4342-9406-E524B2E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alk4">
    <w:name w:val="Başlık #4_"/>
    <w:basedOn w:val="VarsaylanParagrafYazTipi"/>
    <w:link w:val="Bal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480"/>
      <w:ind w:left="3280"/>
    </w:pPr>
    <w:rPr>
      <w:rFonts w:ascii="Arial" w:eastAsia="Arial" w:hAnsi="Arial" w:cs="Arial"/>
      <w:sz w:val="18"/>
      <w:szCs w:val="18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after="1260"/>
      <w:ind w:left="3400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Balk40">
    <w:name w:val="Başlık #4"/>
    <w:basedOn w:val="Normal"/>
    <w:link w:val="Balk4"/>
    <w:pPr>
      <w:shd w:val="clear" w:color="auto" w:fill="FFFFFF"/>
      <w:spacing w:after="50"/>
      <w:outlineLvl w:val="3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Resimyazs0">
    <w:name w:val="Resim yazısı"/>
    <w:basedOn w:val="Normal"/>
    <w:link w:val="Resimyazs"/>
    <w:pPr>
      <w:shd w:val="clear" w:color="auto" w:fill="FFFFFF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Balk20">
    <w:name w:val="Başlık #2"/>
    <w:basedOn w:val="Normal"/>
    <w:link w:val="Balk2"/>
    <w:pPr>
      <w:shd w:val="clear" w:color="auto" w:fill="FFFFFF"/>
      <w:outlineLvl w:val="1"/>
    </w:pPr>
    <w:rPr>
      <w:rFonts w:ascii="Arial" w:eastAsia="Arial" w:hAnsi="Arial" w:cs="Arial"/>
      <w:sz w:val="54"/>
      <w:szCs w:val="5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100" w:line="206" w:lineRule="auto"/>
      <w:ind w:left="3160" w:right="320"/>
      <w:jc w:val="right"/>
    </w:pPr>
    <w:rPr>
      <w:rFonts w:ascii="Arial" w:eastAsia="Arial" w:hAnsi="Arial" w:cs="Arial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outlineLvl w:val="0"/>
    </w:pPr>
    <w:rPr>
      <w:rFonts w:ascii="Arial" w:eastAsia="Arial" w:hAnsi="Arial" w:cs="Arial"/>
      <w:i/>
      <w:iCs/>
      <w:sz w:val="60"/>
      <w:szCs w:val="60"/>
    </w:rPr>
  </w:style>
  <w:style w:type="paragraph" w:styleId="stBilgi">
    <w:name w:val="header"/>
    <w:basedOn w:val="Normal"/>
    <w:link w:val="stBilgiChar"/>
    <w:uiPriority w:val="99"/>
    <w:unhideWhenUsed/>
    <w:rsid w:val="00F714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46A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714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46A"/>
    <w:rPr>
      <w:color w:val="000000"/>
    </w:rPr>
  </w:style>
  <w:style w:type="character" w:styleId="SayfaNumaras">
    <w:name w:val="page number"/>
    <w:basedOn w:val="VarsaylanParagrafYazTipi"/>
    <w:uiPriority w:val="99"/>
    <w:semiHidden/>
    <w:unhideWhenUsed/>
    <w:rsid w:val="00F7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Yağmur Demirağ</dc:creator>
  <cp:lastModifiedBy>Şamil EŞSİZ</cp:lastModifiedBy>
  <cp:revision>2</cp:revision>
  <dcterms:created xsi:type="dcterms:W3CDTF">2023-10-06T06:02:00Z</dcterms:created>
  <dcterms:modified xsi:type="dcterms:W3CDTF">2023-10-06T06:02:00Z</dcterms:modified>
</cp:coreProperties>
</file>