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A96720" w:rsidRPr="00A96720">
        <w:rPr>
          <w:rFonts w:ascii="Times New Roman" w:eastAsia="Times New Roman" w:hAnsi="Times New Roman" w:cs="Times New Roman"/>
          <w:b/>
          <w:bCs/>
          <w:color w:val="000000"/>
          <w:sz w:val="24"/>
          <w:szCs w:val="26"/>
          <w:lang w:eastAsia="tr-TR"/>
        </w:rPr>
        <w:t>53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1963/</w:t>
      </w:r>
      <w:r w:rsidR="00A96720" w:rsidRPr="00A96720">
        <w:rPr>
          <w:rFonts w:ascii="Times New Roman" w:eastAsia="Times New Roman" w:hAnsi="Times New Roman" w:cs="Times New Roman"/>
          <w:b/>
          <w:bCs/>
          <w:color w:val="000000"/>
          <w:sz w:val="24"/>
          <w:szCs w:val="26"/>
          <w:lang w:eastAsia="tr-TR"/>
        </w:rPr>
        <w:t>49</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3B7687" w:rsidRPr="003B7687">
        <w:rPr>
          <w:rFonts w:ascii="Times New Roman" w:eastAsia="Times New Roman" w:hAnsi="Times New Roman" w:cs="Times New Roman"/>
          <w:b/>
          <w:bCs/>
          <w:color w:val="000000"/>
          <w:sz w:val="24"/>
          <w:szCs w:val="26"/>
          <w:lang w:eastAsia="tr-TR"/>
        </w:rPr>
        <w:t>28.2.1963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029AB" w:rsidRPr="00A96720" w:rsidRDefault="00A7539B" w:rsidP="00AD20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sidR="00EC4965">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A96720" w:rsidRPr="00A96720">
        <w:rPr>
          <w:rFonts w:ascii="Times New Roman" w:eastAsia="Times New Roman" w:hAnsi="Times New Roman" w:cs="Times New Roman"/>
          <w:color w:val="000000"/>
          <w:sz w:val="24"/>
          <w:szCs w:val="26"/>
          <w:lang w:eastAsia="tr-TR"/>
        </w:rPr>
        <w:t>Sabahattin Öktem, Atatürk Lisesi Fizik-Kimya Öğretmeni-İzmir</w:t>
      </w:r>
    </w:p>
    <w:p w:rsidR="00A96720" w:rsidRPr="00A96720" w:rsidRDefault="00A7539B"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w:t>
      </w:r>
      <w:r w:rsidR="00FD04BD" w:rsidRPr="00EC4965">
        <w:rPr>
          <w:rFonts w:ascii="Times New Roman" w:eastAsia="Times New Roman" w:hAnsi="Times New Roman" w:cs="Times New Roman"/>
          <w:b/>
          <w:color w:val="000000"/>
          <w:sz w:val="24"/>
          <w:szCs w:val="26"/>
          <w:lang w:eastAsia="tr-TR"/>
        </w:rPr>
        <w:t xml:space="preserve"> KONUSU</w:t>
      </w:r>
      <w:r w:rsidR="003B7687">
        <w:rPr>
          <w:rFonts w:ascii="Times New Roman" w:eastAsia="Times New Roman" w:hAnsi="Times New Roman" w:cs="Times New Roman"/>
          <w:b/>
          <w:color w:val="000000"/>
          <w:sz w:val="24"/>
          <w:szCs w:val="26"/>
          <w:lang w:eastAsia="tr-TR"/>
        </w:rPr>
        <w:t xml:space="preserve"> </w:t>
      </w:r>
      <w:r w:rsidR="00FD04BD" w:rsidRPr="00EC4965">
        <w:rPr>
          <w:rFonts w:ascii="Times New Roman" w:eastAsia="Times New Roman" w:hAnsi="Times New Roman" w:cs="Times New Roman"/>
          <w:b/>
          <w:color w:val="000000"/>
          <w:sz w:val="24"/>
          <w:szCs w:val="26"/>
          <w:lang w:eastAsia="tr-TR"/>
        </w:rPr>
        <w:t>:</w:t>
      </w:r>
      <w:r w:rsidR="00FD04BD" w:rsidRPr="00E223A7">
        <w:rPr>
          <w:rFonts w:ascii="Times New Roman" w:eastAsia="Times New Roman" w:hAnsi="Times New Roman" w:cs="Times New Roman"/>
          <w:b/>
          <w:color w:val="000000"/>
          <w:sz w:val="24"/>
          <w:szCs w:val="26"/>
          <w:lang w:eastAsia="tr-TR"/>
        </w:rPr>
        <w:t> </w:t>
      </w:r>
      <w:r w:rsidR="00A96720" w:rsidRPr="00A96720">
        <w:rPr>
          <w:rFonts w:ascii="Times New Roman" w:eastAsia="Times New Roman" w:hAnsi="Times New Roman" w:cs="Times New Roman"/>
          <w:color w:val="000000"/>
          <w:sz w:val="24"/>
          <w:szCs w:val="26"/>
          <w:lang w:eastAsia="tr-TR"/>
        </w:rPr>
        <w:t>İstemde bulunan 19.1.1963 günlü dilekçesinde: 16.6.1944 yılında yürürlüğe giren 4598 sayılı kanunun geçici 1 inci maddesiyle, kanunun yayınlandığı tarihte memur olan yüksek okul mezunlarına iki yılda bir terfi etme imkânı sağlamışken, kendisinin o tarihte Yedek Subay olması yüzünden bu hükümden faydalanamadığını ve başvurmalarının sonuçsuz kaldığını, bu hükmün belirli bir zümreye uygulandığını ileri sürerek, genellik ve adalet prensiplerini zedelemiş olan uygulamadaki tutumu hakkında karar verilmesini istemiştir.</w:t>
      </w:r>
    </w:p>
    <w:p w:rsidR="00A96720"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96720">
        <w:rPr>
          <w:rFonts w:ascii="Times New Roman" w:eastAsia="Times New Roman" w:hAnsi="Times New Roman" w:cs="Times New Roman"/>
          <w:color w:val="000000"/>
          <w:sz w:val="24"/>
          <w:szCs w:val="26"/>
          <w:lang w:eastAsia="tr-TR"/>
        </w:rPr>
        <w:t xml:space="preserve">Anayasa </w:t>
      </w:r>
      <w:r w:rsidR="008078EE" w:rsidRPr="00A96720">
        <w:rPr>
          <w:rFonts w:ascii="Times New Roman" w:eastAsia="Times New Roman" w:hAnsi="Times New Roman" w:cs="Times New Roman"/>
          <w:color w:val="000000"/>
          <w:sz w:val="24"/>
          <w:szCs w:val="26"/>
          <w:lang w:eastAsia="tr-TR"/>
        </w:rPr>
        <w:t>Mahkemesi</w:t>
      </w:r>
      <w:r w:rsidRPr="00A96720">
        <w:rPr>
          <w:rFonts w:ascii="Times New Roman" w:eastAsia="Times New Roman" w:hAnsi="Times New Roman" w:cs="Times New Roman"/>
          <w:color w:val="000000"/>
          <w:sz w:val="24"/>
          <w:szCs w:val="26"/>
          <w:lang w:eastAsia="tr-TR"/>
        </w:rPr>
        <w:t>, İçtüzüğün 15 inci maddesi uyarınca 28.2.1963 gününde ilk inceleme için yaptığı toplantısında; işin, niteliği bakımından başka güne bırakılmasına lüzum görülmeyerek incelemeye devam edilmesine oybirliği ile karar verildikten sonra dilekçe ve rapor okundu. Gereği görüşülüp düşünüldü:</w:t>
      </w:r>
    </w:p>
    <w:p w:rsidR="00A96720"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96720">
        <w:rPr>
          <w:rFonts w:ascii="Times New Roman" w:eastAsia="Times New Roman" w:hAnsi="Times New Roman" w:cs="Times New Roman"/>
          <w:color w:val="000000"/>
          <w:sz w:val="24"/>
          <w:szCs w:val="26"/>
          <w:lang w:eastAsia="tr-TR"/>
        </w:rPr>
        <w:t xml:space="preserve">Anayasa Mahkemesinin kanunların denetimi ile ilgili görev ve yetkileri Anayasa’nın 147 </w:t>
      </w:r>
      <w:proofErr w:type="spellStart"/>
      <w:r w:rsidRPr="00A96720">
        <w:rPr>
          <w:rFonts w:ascii="Times New Roman" w:eastAsia="Times New Roman" w:hAnsi="Times New Roman" w:cs="Times New Roman"/>
          <w:color w:val="000000"/>
          <w:sz w:val="24"/>
          <w:szCs w:val="26"/>
          <w:lang w:eastAsia="tr-TR"/>
        </w:rPr>
        <w:t>nci</w:t>
      </w:r>
      <w:proofErr w:type="spellEnd"/>
      <w:r w:rsidRPr="00A96720">
        <w:rPr>
          <w:rFonts w:ascii="Times New Roman" w:eastAsia="Times New Roman" w:hAnsi="Times New Roman" w:cs="Times New Roman"/>
          <w:color w:val="000000"/>
          <w:sz w:val="24"/>
          <w:szCs w:val="26"/>
          <w:lang w:eastAsia="tr-TR"/>
        </w:rPr>
        <w:t xml:space="preserve"> ve Anayasa Mahkemesinin Kuruluşu ve Yargılama Usulleri hakkındaki 22.4.1962 gün ve 44 sayılı kanunun 20 </w:t>
      </w:r>
      <w:proofErr w:type="spellStart"/>
      <w:r w:rsidRPr="00A96720">
        <w:rPr>
          <w:rFonts w:ascii="Times New Roman" w:eastAsia="Times New Roman" w:hAnsi="Times New Roman" w:cs="Times New Roman"/>
          <w:color w:val="000000"/>
          <w:sz w:val="24"/>
          <w:szCs w:val="26"/>
          <w:lang w:eastAsia="tr-TR"/>
        </w:rPr>
        <w:t>nci</w:t>
      </w:r>
      <w:proofErr w:type="spellEnd"/>
      <w:r w:rsidRPr="00A96720">
        <w:rPr>
          <w:rFonts w:ascii="Times New Roman" w:eastAsia="Times New Roman" w:hAnsi="Times New Roman" w:cs="Times New Roman"/>
          <w:color w:val="000000"/>
          <w:sz w:val="24"/>
          <w:szCs w:val="26"/>
          <w:lang w:eastAsia="tr-TR"/>
        </w:rPr>
        <w:t xml:space="preserve"> maddelerinde gösterilmiştir. Dilekçe, bu maddelerde belirtilen konulardan hiçbirisini kapsamamaktadır. Bu bakımdan dilekçenin görev yönünden reddedilmesi sözü geçen 44 sayılı kanunun 42 </w:t>
      </w:r>
      <w:proofErr w:type="spellStart"/>
      <w:r w:rsidRPr="00A96720">
        <w:rPr>
          <w:rFonts w:ascii="Times New Roman" w:eastAsia="Times New Roman" w:hAnsi="Times New Roman" w:cs="Times New Roman"/>
          <w:color w:val="000000"/>
          <w:sz w:val="24"/>
          <w:szCs w:val="26"/>
          <w:lang w:eastAsia="tr-TR"/>
        </w:rPr>
        <w:t>nci</w:t>
      </w:r>
      <w:proofErr w:type="spellEnd"/>
      <w:r w:rsidRPr="00A96720">
        <w:rPr>
          <w:rFonts w:ascii="Times New Roman" w:eastAsia="Times New Roman" w:hAnsi="Times New Roman" w:cs="Times New Roman"/>
          <w:color w:val="000000"/>
          <w:sz w:val="24"/>
          <w:szCs w:val="26"/>
          <w:lang w:eastAsia="tr-TR"/>
        </w:rPr>
        <w:t xml:space="preserve"> maddesi hükmü gereğidir.</w:t>
      </w:r>
    </w:p>
    <w:p w:rsidR="00AD6C42" w:rsidRPr="00A96720" w:rsidRDefault="00A96720" w:rsidP="00A967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sidRPr="00A96720">
        <w:rPr>
          <w:rFonts w:ascii="Times New Roman" w:eastAsia="Times New Roman" w:hAnsi="Times New Roman" w:cs="Times New Roman"/>
          <w:color w:val="000000"/>
          <w:sz w:val="24"/>
          <w:szCs w:val="26"/>
          <w:lang w:eastAsia="tr-TR"/>
        </w:rPr>
        <w:t>Gösterilen sebepten ötürü dilekçenin reddine, işbu kararın dilekçe sahibine tebliğine 28.2.1963 gününde oybirliği ile 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EC4965">
              <w:rPr>
                <w:rFonts w:ascii="Times New Roman" w:eastAsia="Times New Roman" w:hAnsi="Times New Roman" w:cs="Times New Roman"/>
                <w:sz w:val="24"/>
                <w:szCs w:val="26"/>
                <w:lang w:eastAsia="tr-TR"/>
              </w:rPr>
              <w:t>Sünuhi</w:t>
            </w:r>
            <w:proofErr w:type="spellEnd"/>
            <w:r w:rsidRPr="00A7539B">
              <w:rPr>
                <w:rFonts w:ascii="Times New Roman" w:eastAsia="Times New Roman" w:hAnsi="Times New Roman" w:cs="Times New Roman"/>
                <w:sz w:val="24"/>
                <w:szCs w:val="26"/>
                <w:lang w:eastAsia="tr-TR"/>
              </w:rPr>
              <w:t xml:space="preserve"> </w:t>
            </w:r>
            <w:r w:rsidRPr="00EC4965">
              <w:rPr>
                <w:rFonts w:ascii="Times New Roman" w:eastAsia="Times New Roman" w:hAnsi="Times New Roman" w:cs="Times New Roman"/>
                <w:sz w:val="24"/>
                <w:szCs w:val="26"/>
                <w:lang w:eastAsia="tr-TR"/>
              </w:rPr>
              <w:t>ARSAN</w:t>
            </w:r>
          </w:p>
        </w:tc>
        <w:tc>
          <w:tcPr>
            <w:tcW w:w="1667" w:type="pct"/>
            <w:shd w:val="clear" w:color="auto" w:fill="FFFFFF"/>
            <w:tcMar>
              <w:top w:w="0" w:type="dxa"/>
              <w:left w:w="70" w:type="dxa"/>
              <w:bottom w:w="0" w:type="dxa"/>
              <w:right w:w="70" w:type="dxa"/>
            </w:tcMar>
            <w:hideMark/>
          </w:tcPr>
          <w:p w:rsidR="00C029AB" w:rsidRPr="00C029AB" w:rsidRDefault="00C029AB"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Başkan Vekili</w:t>
            </w:r>
          </w:p>
          <w:p w:rsidR="00E223A7" w:rsidRPr="00E223A7" w:rsidRDefault="00C029AB"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3B768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Osman YETEN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226A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3B7687">
              <w:rPr>
                <w:rFonts w:ascii="Times New Roman" w:eastAsia="Times New Roman" w:hAnsi="Times New Roman" w:cs="Times New Roman"/>
                <w:sz w:val="24"/>
                <w:szCs w:val="26"/>
                <w:lang w:eastAsia="tr-TR"/>
              </w:rPr>
              <w:t>Rifat</w:t>
            </w:r>
            <w:proofErr w:type="spellEnd"/>
            <w:r w:rsidRPr="003B7687">
              <w:rPr>
                <w:rFonts w:ascii="Times New Roman" w:eastAsia="Times New Roman" w:hAnsi="Times New Roman" w:cs="Times New Roman"/>
                <w:sz w:val="24"/>
                <w:szCs w:val="26"/>
                <w:lang w:eastAsia="tr-TR"/>
              </w:rPr>
              <w:t xml:space="preserve"> GÖKSU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C029AB"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226AD4"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26AD4">
              <w:rPr>
                <w:rFonts w:ascii="Times New Roman" w:eastAsia="Times New Roman" w:hAnsi="Times New Roman" w:cs="Times New Roman"/>
                <w:sz w:val="24"/>
                <w:szCs w:val="26"/>
                <w:lang w:eastAsia="tr-TR"/>
              </w:rPr>
              <w:t>Şemsettin AKÇOĞLU</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226AD4" w:rsidRPr="00226AD4">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Salim BAŞOL</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B7687">
              <w:rPr>
                <w:rFonts w:ascii="Times New Roman" w:eastAsia="Times New Roman" w:hAnsi="Times New Roman" w:cs="Times New Roman"/>
                <w:sz w:val="24"/>
                <w:szCs w:val="26"/>
                <w:lang w:eastAsia="tr-TR"/>
              </w:rPr>
              <w:t>Fazıl ULUOCAK</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3B7687"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00EC4965"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w:t>
            </w:r>
            <w:r w:rsidR="008078EE">
              <w:rPr>
                <w:rFonts w:ascii="Times New Roman" w:eastAsia="Times New Roman" w:hAnsi="Times New Roman" w:cs="Times New Roman"/>
                <w:sz w:val="24"/>
                <w:szCs w:val="26"/>
                <w:lang w:eastAsia="tr-TR"/>
              </w:rPr>
              <w:t>N</w:t>
            </w:r>
            <w:bookmarkStart w:id="0" w:name="_GoBack"/>
            <w:bookmarkEnd w:id="0"/>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8C2" w:rsidRDefault="004D58C2" w:rsidP="00FD04BD">
      <w:pPr>
        <w:spacing w:after="0" w:line="240" w:lineRule="auto"/>
      </w:pPr>
      <w:r>
        <w:separator/>
      </w:r>
    </w:p>
  </w:endnote>
  <w:endnote w:type="continuationSeparator" w:id="0">
    <w:p w:rsidR="004D58C2" w:rsidRDefault="004D58C2"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A96720">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8C2" w:rsidRDefault="004D58C2" w:rsidP="00FD04BD">
      <w:pPr>
        <w:spacing w:after="0" w:line="240" w:lineRule="auto"/>
      </w:pPr>
      <w:r>
        <w:separator/>
      </w:r>
    </w:p>
  </w:footnote>
  <w:footnote w:type="continuationSeparator" w:id="0">
    <w:p w:rsidR="004D58C2" w:rsidRDefault="004D58C2"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720" w:rsidRPr="00FD04BD" w:rsidRDefault="00A96720" w:rsidP="00A9672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sidRPr="00A96720">
      <w:rPr>
        <w:rFonts w:ascii="Times New Roman" w:eastAsia="Times New Roman" w:hAnsi="Times New Roman" w:cs="Times New Roman"/>
        <w:b/>
        <w:bCs/>
        <w:color w:val="000000"/>
        <w:sz w:val="24"/>
        <w:szCs w:val="26"/>
        <w:lang w:eastAsia="tr-TR"/>
      </w:rPr>
      <w:t>53</w:t>
    </w:r>
  </w:p>
  <w:p w:rsidR="00A96720" w:rsidRPr="00FD04BD" w:rsidRDefault="00A96720" w:rsidP="00A9672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1963/</w:t>
    </w:r>
    <w:r w:rsidRPr="00A96720">
      <w:rPr>
        <w:rFonts w:ascii="Times New Roman" w:eastAsia="Times New Roman" w:hAnsi="Times New Roman" w:cs="Times New Roman"/>
        <w:b/>
        <w:bCs/>
        <w:color w:val="000000"/>
        <w:sz w:val="24"/>
        <w:szCs w:val="26"/>
        <w:lang w:eastAsia="tr-TR"/>
      </w:rPr>
      <w:t>49</w:t>
    </w:r>
  </w:p>
  <w:p w:rsidR="00FD04BD" w:rsidRPr="00FD04BD" w:rsidRDefault="00FD04B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457C3"/>
    <w:rsid w:val="00107B7E"/>
    <w:rsid w:val="00222471"/>
    <w:rsid w:val="00226AD4"/>
    <w:rsid w:val="00266927"/>
    <w:rsid w:val="00271A55"/>
    <w:rsid w:val="002B2602"/>
    <w:rsid w:val="002D1135"/>
    <w:rsid w:val="00343D4F"/>
    <w:rsid w:val="00371349"/>
    <w:rsid w:val="003B7687"/>
    <w:rsid w:val="00466DD4"/>
    <w:rsid w:val="004D58C2"/>
    <w:rsid w:val="005F50E2"/>
    <w:rsid w:val="00651447"/>
    <w:rsid w:val="006C4D3B"/>
    <w:rsid w:val="008078EE"/>
    <w:rsid w:val="008172A2"/>
    <w:rsid w:val="00826402"/>
    <w:rsid w:val="00861FDB"/>
    <w:rsid w:val="00875490"/>
    <w:rsid w:val="00A455F7"/>
    <w:rsid w:val="00A7539B"/>
    <w:rsid w:val="00A96720"/>
    <w:rsid w:val="00AD2038"/>
    <w:rsid w:val="00AD6C42"/>
    <w:rsid w:val="00BD3A75"/>
    <w:rsid w:val="00C029AB"/>
    <w:rsid w:val="00C4083B"/>
    <w:rsid w:val="00C47596"/>
    <w:rsid w:val="00C84530"/>
    <w:rsid w:val="00CA0FA7"/>
    <w:rsid w:val="00CC4855"/>
    <w:rsid w:val="00CE1FB9"/>
    <w:rsid w:val="00DE3F00"/>
    <w:rsid w:val="00E159E4"/>
    <w:rsid w:val="00E223A7"/>
    <w:rsid w:val="00E8247F"/>
    <w:rsid w:val="00EC4965"/>
    <w:rsid w:val="00F8751E"/>
    <w:rsid w:val="00FD04BD"/>
    <w:rsid w:val="00FD6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5DE3"/>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282</Words>
  <Characters>1609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2019-03-07T06:33:00Z</dcterms:created>
  <dcterms:modified xsi:type="dcterms:W3CDTF">2019-08-20T12:15:00Z</dcterms:modified>
</cp:coreProperties>
</file>