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A6A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</w:t>
      </w:r>
      <w:r w:rsidR="005A6A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710C6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710C6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563B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A7539B" w:rsidRPr="00B85566" w:rsidRDefault="005A6AF1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İTİRAZDA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4766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Hayman</w:t>
      </w:r>
      <w:r w:rsidR="00710C6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2. Gezici Arazi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Kadostra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Hâkimliği.</w:t>
      </w:r>
    </w:p>
    <w:p w:rsidR="005A6AF1" w:rsidRDefault="005A6AF1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İTİRAZIN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spellStart"/>
      <w:proofErr w:type="gramStart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</w:t>
      </w:r>
      <w:proofErr w:type="spellEnd"/>
      <w:proofErr w:type="gramEnd"/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6/</w:t>
      </w:r>
      <w:r w:rsidR="004F38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/1963 gün ve 1963/83 sayılı yazısında; 5602 sayılı Tapulama Kanununun 6335 sayılı Kanunla değişen 13. </w:t>
      </w:r>
      <w:r w:rsidR="00710C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“D” fıkrasındaki, en az on yıllık vergi kaydını tescil unsuru olarak kabul eden hükmün kazanılmış hakları halele uğrattığını, bu itibarla Anayasanın 11 ve 36. </w:t>
      </w:r>
      <w:r w:rsidR="00710C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aykırı olduğunu ileri sürerek iptaline karar verilmesini istemiştir. </w:t>
      </w:r>
    </w:p>
    <w:p w:rsidR="00587238" w:rsidRDefault="006026A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Mahkemesinin,</w:t>
      </w:r>
      <w:r w:rsidR="004766DB">
        <w:rPr>
          <w:rFonts w:ascii="Times New Roman" w:hAnsi="Times New Roman" w:cs="Times New Roman"/>
          <w:sz w:val="24"/>
          <w:szCs w:val="24"/>
        </w:rPr>
        <w:t xml:space="preserve"> </w:t>
      </w:r>
      <w:r w:rsidR="00396F9F">
        <w:rPr>
          <w:rFonts w:ascii="Times New Roman" w:hAnsi="Times New Roman" w:cs="Times New Roman"/>
          <w:sz w:val="24"/>
          <w:szCs w:val="24"/>
        </w:rPr>
        <w:t>içtüzüğün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710C67">
        <w:rPr>
          <w:rFonts w:ascii="Times New Roman" w:hAnsi="Times New Roman" w:cs="Times New Roman"/>
          <w:sz w:val="24"/>
          <w:szCs w:val="24"/>
        </w:rPr>
        <w:t>.</w:t>
      </w:r>
      <w:r w:rsidR="00396F9F">
        <w:rPr>
          <w:rFonts w:ascii="Times New Roman" w:hAnsi="Times New Roman" w:cs="Times New Roman"/>
          <w:sz w:val="24"/>
          <w:szCs w:val="24"/>
        </w:rPr>
        <w:t xml:space="preserve">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450E7">
        <w:rPr>
          <w:rFonts w:ascii="Times New Roman" w:hAnsi="Times New Roman" w:cs="Times New Roman"/>
          <w:sz w:val="24"/>
          <w:szCs w:val="24"/>
        </w:rPr>
        <w:t>uyarınca 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 w:rsidR="00710C67">
        <w:rPr>
          <w:rFonts w:ascii="Times New Roman" w:hAnsi="Times New Roman" w:cs="Times New Roman"/>
          <w:sz w:val="24"/>
          <w:szCs w:val="24"/>
        </w:rPr>
        <w:t>/</w:t>
      </w:r>
      <w:r w:rsidR="000450E7">
        <w:rPr>
          <w:rFonts w:ascii="Times New Roman" w:hAnsi="Times New Roman" w:cs="Times New Roman"/>
          <w:sz w:val="24"/>
          <w:szCs w:val="24"/>
        </w:rPr>
        <w:t>9</w:t>
      </w:r>
      <w:r w:rsidR="00710C67">
        <w:rPr>
          <w:rFonts w:ascii="Times New Roman" w:hAnsi="Times New Roman" w:cs="Times New Roman"/>
          <w:sz w:val="24"/>
          <w:szCs w:val="24"/>
        </w:rPr>
        <w:t>/</w:t>
      </w:r>
      <w:r w:rsidR="000450E7">
        <w:rPr>
          <w:rFonts w:ascii="Times New Roman" w:hAnsi="Times New Roman" w:cs="Times New Roman"/>
          <w:sz w:val="24"/>
          <w:szCs w:val="24"/>
        </w:rPr>
        <w:t>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ilk inceleme</w:t>
      </w:r>
      <w:r w:rsidR="004766DB">
        <w:rPr>
          <w:rFonts w:ascii="Times New Roman" w:hAnsi="Times New Roman" w:cs="Times New Roman"/>
          <w:sz w:val="24"/>
          <w:szCs w:val="24"/>
        </w:rPr>
        <w:t xml:space="preserve"> </w:t>
      </w:r>
      <w:r w:rsidR="005A6AF1">
        <w:rPr>
          <w:rFonts w:ascii="Times New Roman" w:hAnsi="Times New Roman" w:cs="Times New Roman"/>
          <w:sz w:val="24"/>
          <w:szCs w:val="24"/>
        </w:rPr>
        <w:t>için yaptığı</w:t>
      </w:r>
      <w:r w:rsidR="000450E7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5A6AF1">
        <w:rPr>
          <w:rFonts w:ascii="Times New Roman" w:hAnsi="Times New Roman" w:cs="Times New Roman"/>
          <w:sz w:val="24"/>
          <w:szCs w:val="24"/>
        </w:rPr>
        <w:t xml:space="preserve"> mahkeme yazısı ve rapor okundu. </w:t>
      </w:r>
      <w:r w:rsidR="004E06D5">
        <w:rPr>
          <w:rFonts w:ascii="Times New Roman" w:hAnsi="Times New Roman" w:cs="Times New Roman"/>
          <w:sz w:val="24"/>
          <w:szCs w:val="24"/>
        </w:rPr>
        <w:t>Gereği görüşülüp düşünüldü:</w:t>
      </w:r>
    </w:p>
    <w:p w:rsidR="00B85566" w:rsidRDefault="005A6AF1" w:rsidP="004766DB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Mahkemenin 6/8/1963 gün ve 83 sayılı yazısı, 44 sayılı Kanununun 27. </w:t>
      </w:r>
      <w:r w:rsidR="00710C6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addesinin bütün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fıkralarında belirtilen hususlardan hiçbirisini kapsamamaktadır. Bu eksikliklerin giderilmesi için dosyanın mahkemesine geri çevrilmesi içtüzüğün 15. </w:t>
      </w:r>
      <w:r w:rsidR="00710C6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</w:t>
      </w:r>
      <w:r w:rsidR="00710C67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nin son fıkrası hükmü gereğidir. </w:t>
      </w:r>
    </w:p>
    <w:p w:rsidR="000450E7" w:rsidRDefault="004766DB" w:rsidP="00823B8E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0E7" w:rsidRPr="00710C67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0E7" w:rsidRPr="00710C6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450E7">
        <w:rPr>
          <w:rFonts w:ascii="Times New Roman" w:hAnsi="Times New Roman" w:cs="Times New Roman"/>
          <w:sz w:val="24"/>
          <w:szCs w:val="24"/>
        </w:rPr>
        <w:t xml:space="preserve"> </w:t>
      </w:r>
      <w:r w:rsidR="00C563BB">
        <w:rPr>
          <w:rFonts w:ascii="Times New Roman" w:hAnsi="Times New Roman" w:cs="Times New Roman"/>
          <w:sz w:val="24"/>
          <w:szCs w:val="24"/>
        </w:rPr>
        <w:t>G</w:t>
      </w:r>
      <w:r w:rsidR="000450E7">
        <w:rPr>
          <w:rFonts w:ascii="Times New Roman" w:hAnsi="Times New Roman" w:cs="Times New Roman"/>
          <w:sz w:val="24"/>
          <w:szCs w:val="24"/>
        </w:rPr>
        <w:t xml:space="preserve">österilen sebepten ötürü </w:t>
      </w:r>
      <w:r w:rsidR="005A6AF1">
        <w:rPr>
          <w:rFonts w:ascii="Times New Roman" w:hAnsi="Times New Roman" w:cs="Times New Roman"/>
          <w:sz w:val="24"/>
          <w:szCs w:val="24"/>
        </w:rPr>
        <w:t xml:space="preserve">dosyanın mahkemesine geri çevrilmesine </w:t>
      </w:r>
      <w:r w:rsidR="000450E7">
        <w:rPr>
          <w:rFonts w:ascii="Times New Roman" w:hAnsi="Times New Roman" w:cs="Times New Roman"/>
          <w:sz w:val="24"/>
          <w:szCs w:val="24"/>
        </w:rPr>
        <w:t>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 w:rsidR="00710C67">
        <w:rPr>
          <w:rFonts w:ascii="Times New Roman" w:hAnsi="Times New Roman" w:cs="Times New Roman"/>
          <w:sz w:val="24"/>
          <w:szCs w:val="24"/>
        </w:rPr>
        <w:t>/</w:t>
      </w:r>
      <w:r w:rsidR="000450E7">
        <w:rPr>
          <w:rFonts w:ascii="Times New Roman" w:hAnsi="Times New Roman" w:cs="Times New Roman"/>
          <w:sz w:val="24"/>
          <w:szCs w:val="24"/>
        </w:rPr>
        <w:t>9</w:t>
      </w:r>
      <w:r w:rsidR="00710C67">
        <w:rPr>
          <w:rFonts w:ascii="Times New Roman" w:hAnsi="Times New Roman" w:cs="Times New Roman"/>
          <w:sz w:val="24"/>
          <w:szCs w:val="24"/>
        </w:rPr>
        <w:t>/</w:t>
      </w:r>
      <w:r w:rsidR="000450E7">
        <w:rPr>
          <w:rFonts w:ascii="Times New Roman" w:hAnsi="Times New Roman" w:cs="Times New Roman"/>
          <w:sz w:val="24"/>
          <w:szCs w:val="24"/>
        </w:rPr>
        <w:t>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oybirliğiyle karar verildi. </w:t>
      </w:r>
    </w:p>
    <w:p w:rsidR="004766DB" w:rsidRDefault="004766DB" w:rsidP="00823B8E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0C67" w:rsidTr="004766D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 w:rsidP="0047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4766D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710C67" w:rsidRDefault="00710C67" w:rsidP="00710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4766DB" w:rsidRDefault="004766DB" w:rsidP="00710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0C67" w:rsidTr="00710C67">
        <w:tc>
          <w:tcPr>
            <w:tcW w:w="1667" w:type="pct"/>
            <w:shd w:val="clear" w:color="auto" w:fill="FFFFFF"/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4766DB" w:rsidP="0047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10C6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 w:rsidP="0047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4766D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 w:rsidP="0047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710C67" w:rsidRDefault="00710C67" w:rsidP="00710C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4766DB" w:rsidRDefault="004766DB" w:rsidP="00710C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0C67" w:rsidTr="00710C6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710C67" w:rsidRDefault="00710C67" w:rsidP="00710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10C67" w:rsidRDefault="00710C67" w:rsidP="00710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0C67" w:rsidTr="00710C6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 w:rsidP="0047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710C67" w:rsidRDefault="00710C67" w:rsidP="00710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4766DB" w:rsidRDefault="004766DB" w:rsidP="00710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0C67" w:rsidTr="00710C6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Avni GİVDA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C67" w:rsidRDefault="00710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0C67" w:rsidRDefault="00710C67" w:rsidP="0047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  <w:bookmarkStart w:id="0" w:name="_GoBack"/>
            <w:bookmarkEnd w:id="0"/>
          </w:p>
        </w:tc>
      </w:tr>
    </w:tbl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438" w:rsidRDefault="00B10438" w:rsidP="00FD04BD">
      <w:pPr>
        <w:spacing w:after="0" w:line="240" w:lineRule="auto"/>
      </w:pPr>
      <w:r>
        <w:separator/>
      </w:r>
    </w:p>
  </w:endnote>
  <w:endnote w:type="continuationSeparator" w:id="0">
    <w:p w:rsidR="00B10438" w:rsidRDefault="00B1043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A6AF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438" w:rsidRDefault="00B10438" w:rsidP="00FD04BD">
      <w:pPr>
        <w:spacing w:after="0" w:line="240" w:lineRule="auto"/>
      </w:pPr>
      <w:r>
        <w:separator/>
      </w:r>
    </w:p>
  </w:footnote>
  <w:footnote w:type="continuationSeparator" w:id="0">
    <w:p w:rsidR="00B10438" w:rsidRDefault="00B1043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710C67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710C67">
      <w:rPr>
        <w:rFonts w:ascii="Times New Roman" w:hAnsi="Times New Roman" w:cs="Times New Roman"/>
        <w:b/>
      </w:rPr>
      <w:t>295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710C67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710C67">
      <w:rPr>
        <w:rFonts w:ascii="Times New Roman" w:hAnsi="Times New Roman" w:cs="Times New Roman"/>
        <w:b/>
      </w:rPr>
      <w:t>214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C7F5A"/>
    <w:rsid w:val="000F2ACE"/>
    <w:rsid w:val="00107B7E"/>
    <w:rsid w:val="00123E54"/>
    <w:rsid w:val="00266927"/>
    <w:rsid w:val="00271A55"/>
    <w:rsid w:val="00295060"/>
    <w:rsid w:val="002B2602"/>
    <w:rsid w:val="002D1135"/>
    <w:rsid w:val="00396F9F"/>
    <w:rsid w:val="003B478C"/>
    <w:rsid w:val="003D52BD"/>
    <w:rsid w:val="00466DD4"/>
    <w:rsid w:val="004766DB"/>
    <w:rsid w:val="004E06D5"/>
    <w:rsid w:val="004F382E"/>
    <w:rsid w:val="00566905"/>
    <w:rsid w:val="00587238"/>
    <w:rsid w:val="005875D0"/>
    <w:rsid w:val="005A6AF1"/>
    <w:rsid w:val="005C205E"/>
    <w:rsid w:val="005F50E2"/>
    <w:rsid w:val="006026AA"/>
    <w:rsid w:val="00651447"/>
    <w:rsid w:val="006766CE"/>
    <w:rsid w:val="00710C67"/>
    <w:rsid w:val="00750C74"/>
    <w:rsid w:val="007C163C"/>
    <w:rsid w:val="007D2869"/>
    <w:rsid w:val="0081249D"/>
    <w:rsid w:val="00823B8E"/>
    <w:rsid w:val="00875490"/>
    <w:rsid w:val="008B6561"/>
    <w:rsid w:val="008C23D7"/>
    <w:rsid w:val="009F0821"/>
    <w:rsid w:val="00A423F9"/>
    <w:rsid w:val="00A43BAA"/>
    <w:rsid w:val="00A7539B"/>
    <w:rsid w:val="00A85312"/>
    <w:rsid w:val="00AD530B"/>
    <w:rsid w:val="00AD7749"/>
    <w:rsid w:val="00AE1C22"/>
    <w:rsid w:val="00B10438"/>
    <w:rsid w:val="00B85566"/>
    <w:rsid w:val="00BD2BF0"/>
    <w:rsid w:val="00BD3A75"/>
    <w:rsid w:val="00BE5E24"/>
    <w:rsid w:val="00C4083B"/>
    <w:rsid w:val="00C47596"/>
    <w:rsid w:val="00C563BB"/>
    <w:rsid w:val="00C84530"/>
    <w:rsid w:val="00CE1FB9"/>
    <w:rsid w:val="00D20058"/>
    <w:rsid w:val="00D466AB"/>
    <w:rsid w:val="00D46B7A"/>
    <w:rsid w:val="00DD1D00"/>
    <w:rsid w:val="00DE3F00"/>
    <w:rsid w:val="00E0634B"/>
    <w:rsid w:val="00E159E4"/>
    <w:rsid w:val="00E2583F"/>
    <w:rsid w:val="00F23F9A"/>
    <w:rsid w:val="00F30591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965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2019-10-03T07:09:00Z</dcterms:created>
  <dcterms:modified xsi:type="dcterms:W3CDTF">2020-05-26T19:03:00Z</dcterms:modified>
</cp:coreProperties>
</file>