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32CDC">
        <w:rPr>
          <w:rFonts w:ascii="Times New Roman" w:eastAsia="Times New Roman" w:hAnsi="Times New Roman" w:cs="Times New Roman"/>
          <w:b/>
          <w:bCs/>
          <w:color w:val="000000"/>
          <w:sz w:val="24"/>
          <w:szCs w:val="26"/>
          <w:lang w:eastAsia="tr-TR"/>
        </w:rPr>
        <w:t>284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32CDC">
        <w:rPr>
          <w:rFonts w:ascii="Times New Roman" w:eastAsia="Times New Roman" w:hAnsi="Times New Roman" w:cs="Times New Roman"/>
          <w:b/>
          <w:bCs/>
          <w:color w:val="000000"/>
          <w:sz w:val="24"/>
          <w:szCs w:val="26"/>
          <w:lang w:eastAsia="tr-TR"/>
        </w:rPr>
        <w:t>197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32CDC">
        <w:rPr>
          <w:rFonts w:ascii="Times New Roman" w:eastAsia="Times New Roman" w:hAnsi="Times New Roman" w:cs="Times New Roman"/>
          <w:b/>
          <w:bCs/>
          <w:color w:val="000000"/>
          <w:sz w:val="24"/>
          <w:szCs w:val="26"/>
          <w:lang w:eastAsia="tr-TR"/>
        </w:rPr>
        <w:t>22</w:t>
      </w:r>
      <w:r w:rsidR="002A2DD3">
        <w:rPr>
          <w:rFonts w:ascii="Times New Roman" w:eastAsia="Times New Roman" w:hAnsi="Times New Roman" w:cs="Times New Roman"/>
          <w:b/>
          <w:bCs/>
          <w:color w:val="000000"/>
          <w:sz w:val="24"/>
          <w:szCs w:val="26"/>
          <w:lang w:eastAsia="tr-TR"/>
        </w:rPr>
        <w:t>/</w:t>
      </w:r>
      <w:r w:rsidR="00024FC1">
        <w:rPr>
          <w:rFonts w:ascii="Times New Roman" w:eastAsia="Times New Roman" w:hAnsi="Times New Roman" w:cs="Times New Roman"/>
          <w:b/>
          <w:bCs/>
          <w:color w:val="000000"/>
          <w:sz w:val="24"/>
          <w:szCs w:val="26"/>
          <w:lang w:eastAsia="tr-TR"/>
        </w:rPr>
        <w:t>7</w:t>
      </w:r>
      <w:r w:rsidR="002A2DD3">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32CDC">
        <w:rPr>
          <w:rFonts w:ascii="Times New Roman" w:eastAsia="Times New Roman" w:hAnsi="Times New Roman" w:cs="Times New Roman"/>
          <w:color w:val="000000"/>
          <w:sz w:val="24"/>
          <w:szCs w:val="26"/>
          <w:lang w:eastAsia="tr-TR"/>
        </w:rPr>
        <w:t>Nafiz Ünlü, Sorgu Hâkimi, Mahmudiye.</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32CDC">
        <w:rPr>
          <w:rFonts w:ascii="Times New Roman" w:eastAsia="Times New Roman" w:hAnsi="Times New Roman" w:cs="Times New Roman"/>
          <w:color w:val="000000"/>
          <w:sz w:val="24"/>
          <w:szCs w:val="26"/>
          <w:lang w:eastAsia="tr-TR"/>
        </w:rPr>
        <w:t>İstemde bulunan gönderdi</w:t>
      </w:r>
      <w:r w:rsidR="00583AAF">
        <w:rPr>
          <w:rFonts w:ascii="Times New Roman" w:eastAsia="Times New Roman" w:hAnsi="Times New Roman" w:cs="Times New Roman"/>
          <w:color w:val="000000"/>
          <w:sz w:val="24"/>
          <w:szCs w:val="26"/>
          <w:lang w:eastAsia="tr-TR"/>
        </w:rPr>
        <w:t>ği 10.7.1963 günlü dilekçesinde;</w:t>
      </w:r>
      <w:r w:rsidR="00D32CDC">
        <w:rPr>
          <w:rFonts w:ascii="Times New Roman" w:eastAsia="Times New Roman" w:hAnsi="Times New Roman" w:cs="Times New Roman"/>
          <w:color w:val="000000"/>
          <w:sz w:val="24"/>
          <w:szCs w:val="26"/>
          <w:lang w:eastAsia="tr-TR"/>
        </w:rPr>
        <w:t xml:space="preserve"> Yedek subaylıkta geçirdiği bir sene müddetle 35 lira asli maaştan 40 lira asli maaşa yükselirken kaybetmiş olduğu müddetin hâkimlikte geçen terfi müddetine sayılmadığını ileri sürerek “Bundan sonraki hâkimliğin hizmet görevine” dahil edilmesine karar verilmesini istemiştir.</w:t>
      </w:r>
      <w:r w:rsidR="00DB685F">
        <w:rPr>
          <w:rFonts w:ascii="Times New Roman" w:eastAsia="Times New Roman" w:hAnsi="Times New Roman" w:cs="Times New Roman"/>
          <w:color w:val="000000"/>
          <w:sz w:val="24"/>
          <w:szCs w:val="26"/>
          <w:lang w:eastAsia="tr-TR"/>
        </w:rPr>
        <w:t xml:space="preserve">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105C37">
        <w:rPr>
          <w:rFonts w:ascii="Times New Roman" w:eastAsia="Times New Roman" w:hAnsi="Times New Roman" w:cs="Times New Roman"/>
          <w:color w:val="000000"/>
          <w:sz w:val="24"/>
          <w:szCs w:val="26"/>
          <w:lang w:eastAsia="tr-TR"/>
        </w:rPr>
        <w:t>22</w:t>
      </w:r>
      <w:r>
        <w:rPr>
          <w:rFonts w:ascii="Times New Roman" w:eastAsia="Times New Roman" w:hAnsi="Times New Roman" w:cs="Times New Roman"/>
          <w:color w:val="000000"/>
          <w:sz w:val="24"/>
          <w:szCs w:val="26"/>
          <w:lang w:eastAsia="tr-TR"/>
        </w:rPr>
        <w:t>.</w:t>
      </w:r>
      <w:r w:rsidR="00024FC1">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.1963 gününde ilk inceleme için yaptığı toplantıda; işin, niteliği bakımından başka güne bırakılmasına lüzum görülmeyerek incelemeye devam </w:t>
      </w:r>
      <w:r w:rsidR="00583AAF">
        <w:rPr>
          <w:rFonts w:ascii="Times New Roman" w:eastAsia="Times New Roman" w:hAnsi="Times New Roman" w:cs="Times New Roman"/>
          <w:color w:val="000000"/>
          <w:sz w:val="24"/>
          <w:szCs w:val="26"/>
          <w:lang w:eastAsia="tr-TR"/>
        </w:rPr>
        <w:t>olunmasına</w:t>
      </w:r>
      <w:r>
        <w:rPr>
          <w:rFonts w:ascii="Times New Roman" w:eastAsia="Times New Roman" w:hAnsi="Times New Roman" w:cs="Times New Roman"/>
          <w:color w:val="000000"/>
          <w:sz w:val="24"/>
          <w:szCs w:val="26"/>
          <w:lang w:eastAsia="tr-TR"/>
        </w:rPr>
        <w:t xml:space="preserve"> oybirliği</w:t>
      </w:r>
      <w:r w:rsidR="00583AAF">
        <w:rPr>
          <w:rFonts w:ascii="Times New Roman" w:eastAsia="Times New Roman" w:hAnsi="Times New Roman" w:cs="Times New Roman"/>
          <w:color w:val="000000"/>
          <w:sz w:val="24"/>
          <w:szCs w:val="26"/>
          <w:lang w:eastAsia="tr-TR"/>
        </w:rPr>
        <w:t xml:space="preserve"> i</w:t>
      </w:r>
      <w:r w:rsidR="00024FC1">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 karar verildikten sonra dilekçe ve rapor okundu. Gereği görüşülüp düşünüldü:</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w:t>
      </w:r>
      <w:r w:rsidR="002A2DD3">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22.4.1962 gün ve 44 sayılı </w:t>
      </w:r>
      <w:r w:rsidR="00583AAF">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20. maddelerinde gösterilmiştir. Dilekçe</w:t>
      </w:r>
      <w:r w:rsidR="002A2DD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bu maddelerde belirtilen konulardan hiç</w:t>
      </w:r>
      <w:r w:rsidR="00583AA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birisini kapsamamaktadır. Bu bakımdan dilekçenin görev yönünden reddedilmesi sözü geçen 44 sayılı </w:t>
      </w:r>
      <w:r w:rsidR="002A2DD3">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42. maddesi hükmü gereğidir.</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6B0F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105C37">
        <w:rPr>
          <w:rFonts w:ascii="Times New Roman" w:eastAsia="Times New Roman" w:hAnsi="Times New Roman" w:cs="Times New Roman"/>
          <w:color w:val="000000"/>
          <w:sz w:val="24"/>
          <w:szCs w:val="26"/>
          <w:lang w:eastAsia="tr-TR"/>
        </w:rPr>
        <w:t>22.7</w:t>
      </w:r>
      <w:r w:rsidRPr="00A96720">
        <w:rPr>
          <w:rFonts w:ascii="Times New Roman" w:eastAsia="Times New Roman" w:hAnsi="Times New Roman" w:cs="Times New Roman"/>
          <w:color w:val="000000"/>
          <w:sz w:val="24"/>
          <w:szCs w:val="26"/>
          <w:lang w:eastAsia="tr-TR"/>
        </w:rPr>
        <w:t>.1963 gününde oybirliği ile karar verildi.</w:t>
      </w:r>
    </w:p>
    <w:p w:rsidR="00105C37" w:rsidRDefault="00105C37"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44 sayılı kanunun 37.</w:t>
      </w:r>
    </w:p>
    <w:p w:rsidR="006C4D3B" w:rsidRDefault="00583AA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m</w:t>
      </w:r>
      <w:r w:rsidR="00105C37">
        <w:rPr>
          <w:rFonts w:ascii="Times New Roman" w:eastAsia="Times New Roman" w:hAnsi="Times New Roman" w:cs="Times New Roman"/>
          <w:color w:val="000000"/>
          <w:sz w:val="24"/>
          <w:szCs w:val="26"/>
          <w:lang w:eastAsia="tr-TR"/>
        </w:rPr>
        <w:t>addesi</w:t>
      </w:r>
      <w:proofErr w:type="gramEnd"/>
      <w:r w:rsidR="00105C37">
        <w:rPr>
          <w:rFonts w:ascii="Times New Roman" w:eastAsia="Times New Roman" w:hAnsi="Times New Roman" w:cs="Times New Roman"/>
          <w:color w:val="000000"/>
          <w:sz w:val="24"/>
          <w:szCs w:val="26"/>
          <w:lang w:eastAsia="tr-TR"/>
        </w:rPr>
        <w:t xml:space="preserve"> uyarınca seçilen</w:t>
      </w:r>
      <w:r w:rsidR="006C4D3B"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2A2DD3"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A2DD3" w:rsidRPr="00EC4965" w:rsidRDefault="009A1D8C" w:rsidP="00DB68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83AAF"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83AAF"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83AAF"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r>
    </w:tbl>
    <w:p w:rsidR="00FD04BD" w:rsidRPr="00EC4965" w:rsidRDefault="00DB685F"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83AAF"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83AAF"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A2DD3" w:rsidRPr="00EC4965" w:rsidRDefault="00583AAF" w:rsidP="00DB68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DB685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83AAF"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83AAF"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A2DD3" w:rsidRPr="00EC4965" w:rsidRDefault="00583AAF" w:rsidP="00DB68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w:t>
            </w:r>
            <w:r w:rsidR="00DB685F">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GİVDA</w:t>
            </w:r>
          </w:p>
        </w:tc>
      </w:tr>
    </w:tbl>
    <w:p w:rsidR="00FD04BD" w:rsidRPr="00EC4965" w:rsidRDefault="00DB685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Default="00FD04BD" w:rsidP="00DB685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0C" w:rsidRDefault="0036110C" w:rsidP="00FD04BD">
      <w:pPr>
        <w:spacing w:after="0" w:line="240" w:lineRule="auto"/>
      </w:pPr>
      <w:r>
        <w:separator/>
      </w:r>
    </w:p>
  </w:endnote>
  <w:endnote w:type="continuationSeparator" w:id="0">
    <w:p w:rsidR="0036110C" w:rsidRDefault="0036110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A2DD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0C" w:rsidRDefault="0036110C" w:rsidP="00FD04BD">
      <w:pPr>
        <w:spacing w:after="0" w:line="240" w:lineRule="auto"/>
      </w:pPr>
      <w:r>
        <w:separator/>
      </w:r>
    </w:p>
  </w:footnote>
  <w:footnote w:type="continuationSeparator" w:id="0">
    <w:p w:rsidR="0036110C" w:rsidRDefault="0036110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284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A2DD3"/>
    <w:rsid w:val="002B2602"/>
    <w:rsid w:val="002D1135"/>
    <w:rsid w:val="003021D2"/>
    <w:rsid w:val="00343D4F"/>
    <w:rsid w:val="0036110C"/>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83AAF"/>
    <w:rsid w:val="005D0575"/>
    <w:rsid w:val="005F50E2"/>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61FDB"/>
    <w:rsid w:val="00866040"/>
    <w:rsid w:val="00875490"/>
    <w:rsid w:val="00883C4C"/>
    <w:rsid w:val="008D1AF3"/>
    <w:rsid w:val="008D3793"/>
    <w:rsid w:val="008E3FB4"/>
    <w:rsid w:val="0095532F"/>
    <w:rsid w:val="009A1D8C"/>
    <w:rsid w:val="00A133FD"/>
    <w:rsid w:val="00A13466"/>
    <w:rsid w:val="00A177C7"/>
    <w:rsid w:val="00A24521"/>
    <w:rsid w:val="00A32674"/>
    <w:rsid w:val="00A455F7"/>
    <w:rsid w:val="00A461D1"/>
    <w:rsid w:val="00A7539B"/>
    <w:rsid w:val="00A96720"/>
    <w:rsid w:val="00AB2DA4"/>
    <w:rsid w:val="00AD2038"/>
    <w:rsid w:val="00AD6C42"/>
    <w:rsid w:val="00B259C3"/>
    <w:rsid w:val="00B56426"/>
    <w:rsid w:val="00B70AAD"/>
    <w:rsid w:val="00B87742"/>
    <w:rsid w:val="00BD3A75"/>
    <w:rsid w:val="00C029AB"/>
    <w:rsid w:val="00C05866"/>
    <w:rsid w:val="00C34BC7"/>
    <w:rsid w:val="00C4083B"/>
    <w:rsid w:val="00C43254"/>
    <w:rsid w:val="00C47596"/>
    <w:rsid w:val="00C84530"/>
    <w:rsid w:val="00CA0FA7"/>
    <w:rsid w:val="00CC4800"/>
    <w:rsid w:val="00CC4855"/>
    <w:rsid w:val="00CE1FB9"/>
    <w:rsid w:val="00D32CDC"/>
    <w:rsid w:val="00D346E2"/>
    <w:rsid w:val="00D56586"/>
    <w:rsid w:val="00D96A69"/>
    <w:rsid w:val="00DB685F"/>
    <w:rsid w:val="00DE3F00"/>
    <w:rsid w:val="00DF0227"/>
    <w:rsid w:val="00E159E4"/>
    <w:rsid w:val="00E223A7"/>
    <w:rsid w:val="00E34830"/>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2019-07-04T10:09:00Z</dcterms:created>
  <dcterms:modified xsi:type="dcterms:W3CDTF">2020-05-26T18:59:00Z</dcterms:modified>
</cp:coreProperties>
</file>