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C56155">
        <w:rPr>
          <w:rFonts w:ascii="Times New Roman" w:eastAsia="Times New Roman" w:hAnsi="Times New Roman" w:cs="Times New Roman"/>
          <w:b/>
          <w:bCs/>
          <w:color w:val="000000"/>
          <w:sz w:val="24"/>
          <w:szCs w:val="26"/>
          <w:lang w:eastAsia="tr-TR"/>
        </w:rPr>
        <w:t>27</w:t>
      </w:r>
      <w:r w:rsidR="00B01CA7">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FE5160">
        <w:rPr>
          <w:rFonts w:ascii="Times New Roman" w:eastAsia="Times New Roman" w:hAnsi="Times New Roman" w:cs="Times New Roman"/>
          <w:b/>
          <w:bCs/>
          <w:color w:val="000000"/>
          <w:sz w:val="24"/>
          <w:szCs w:val="26"/>
          <w:lang w:eastAsia="tr-TR"/>
        </w:rPr>
        <w:t>18</w:t>
      </w:r>
      <w:r w:rsidR="00B01CA7">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1725B">
        <w:rPr>
          <w:rFonts w:ascii="Times New Roman" w:eastAsia="Times New Roman" w:hAnsi="Times New Roman" w:cs="Times New Roman"/>
          <w:b/>
          <w:bCs/>
          <w:color w:val="000000"/>
          <w:sz w:val="24"/>
          <w:szCs w:val="26"/>
          <w:lang w:eastAsia="tr-TR"/>
        </w:rPr>
        <w:t>10</w:t>
      </w:r>
      <w:r w:rsidR="002F5177">
        <w:rPr>
          <w:rFonts w:ascii="Times New Roman" w:eastAsia="Times New Roman" w:hAnsi="Times New Roman" w:cs="Times New Roman"/>
          <w:b/>
          <w:bCs/>
          <w:color w:val="000000"/>
          <w:sz w:val="24"/>
          <w:szCs w:val="26"/>
          <w:lang w:eastAsia="tr-TR"/>
        </w:rPr>
        <w:t>.7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B01CA7">
        <w:rPr>
          <w:rFonts w:ascii="Times New Roman" w:eastAsia="Times New Roman" w:hAnsi="Times New Roman" w:cs="Times New Roman"/>
          <w:color w:val="000000"/>
          <w:sz w:val="24"/>
          <w:szCs w:val="26"/>
          <w:lang w:eastAsia="tr-TR"/>
        </w:rPr>
        <w:t xml:space="preserve">Emin </w:t>
      </w:r>
      <w:proofErr w:type="spellStart"/>
      <w:r w:rsidR="00B01CA7">
        <w:rPr>
          <w:rFonts w:ascii="Times New Roman" w:eastAsia="Times New Roman" w:hAnsi="Times New Roman" w:cs="Times New Roman"/>
          <w:color w:val="000000"/>
          <w:sz w:val="24"/>
          <w:szCs w:val="26"/>
          <w:lang w:eastAsia="tr-TR"/>
        </w:rPr>
        <w:t>Saver</w:t>
      </w:r>
      <w:proofErr w:type="spellEnd"/>
      <w:r w:rsidR="00B01CA7">
        <w:rPr>
          <w:rFonts w:ascii="Times New Roman" w:eastAsia="Times New Roman" w:hAnsi="Times New Roman" w:cs="Times New Roman"/>
          <w:color w:val="000000"/>
          <w:sz w:val="24"/>
          <w:szCs w:val="26"/>
          <w:lang w:eastAsia="tr-TR"/>
        </w:rPr>
        <w:t xml:space="preserve">. İstasyon Caddesi, </w:t>
      </w:r>
      <w:proofErr w:type="spellStart"/>
      <w:r w:rsidR="00B01CA7">
        <w:rPr>
          <w:rFonts w:ascii="Times New Roman" w:eastAsia="Times New Roman" w:hAnsi="Times New Roman" w:cs="Times New Roman"/>
          <w:color w:val="000000"/>
          <w:sz w:val="24"/>
          <w:szCs w:val="26"/>
          <w:lang w:eastAsia="tr-TR"/>
        </w:rPr>
        <w:t>Anay</w:t>
      </w:r>
      <w:proofErr w:type="spellEnd"/>
      <w:r w:rsidR="00B01CA7">
        <w:rPr>
          <w:rFonts w:ascii="Times New Roman" w:eastAsia="Times New Roman" w:hAnsi="Times New Roman" w:cs="Times New Roman"/>
          <w:color w:val="000000"/>
          <w:sz w:val="24"/>
          <w:szCs w:val="26"/>
          <w:lang w:eastAsia="tr-TR"/>
        </w:rPr>
        <w:t xml:space="preserve"> Apartmanı, Yeşilköy-İstanbul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C56155">
        <w:rPr>
          <w:rFonts w:ascii="Times New Roman" w:eastAsia="Times New Roman" w:hAnsi="Times New Roman" w:cs="Times New Roman"/>
          <w:color w:val="000000"/>
          <w:sz w:val="24"/>
          <w:szCs w:val="26"/>
          <w:lang w:eastAsia="tr-TR"/>
        </w:rPr>
        <w:t>İstemde bulunan gönderdiği 2</w:t>
      </w:r>
      <w:r w:rsidR="00B01CA7">
        <w:rPr>
          <w:rFonts w:ascii="Times New Roman" w:eastAsia="Times New Roman" w:hAnsi="Times New Roman" w:cs="Times New Roman"/>
          <w:color w:val="000000"/>
          <w:sz w:val="24"/>
          <w:szCs w:val="26"/>
          <w:lang w:eastAsia="tr-TR"/>
        </w:rPr>
        <w:t>0</w:t>
      </w:r>
      <w:r w:rsidR="00C56155">
        <w:rPr>
          <w:rFonts w:ascii="Times New Roman" w:eastAsia="Times New Roman" w:hAnsi="Times New Roman" w:cs="Times New Roman"/>
          <w:color w:val="000000"/>
          <w:sz w:val="24"/>
          <w:szCs w:val="26"/>
          <w:lang w:eastAsia="tr-TR"/>
        </w:rPr>
        <w:t>.6.1963 günlü dilekçesinde</w:t>
      </w:r>
      <w:r w:rsidR="00B01CA7">
        <w:rPr>
          <w:rFonts w:ascii="Times New Roman" w:eastAsia="Times New Roman" w:hAnsi="Times New Roman" w:cs="Times New Roman"/>
          <w:color w:val="000000"/>
          <w:sz w:val="24"/>
          <w:szCs w:val="26"/>
          <w:lang w:eastAsia="tr-TR"/>
        </w:rPr>
        <w:t xml:space="preserve">, mesai arkadaşının küçük kızı ile Efes’i ziyaret etmek üzere İzmir’e gittiğini, burada bir şahsın (bu adam kız kaçırıyor) diye yaptığı ihbar üzerine hürriyetinin tahdit edildiğini ve huzurunun bozulduğunu, Emniyet Memurunun muhbiri açıklamadığını, İç İşleri Bakanlığına bu hususta yaptığı baş vurmanın da </w:t>
      </w:r>
      <w:proofErr w:type="spellStart"/>
      <w:r w:rsidR="00B01CA7">
        <w:rPr>
          <w:rFonts w:ascii="Times New Roman" w:eastAsia="Times New Roman" w:hAnsi="Times New Roman" w:cs="Times New Roman"/>
          <w:color w:val="000000"/>
          <w:sz w:val="24"/>
          <w:szCs w:val="26"/>
          <w:lang w:eastAsia="tr-TR"/>
        </w:rPr>
        <w:t>müsbet</w:t>
      </w:r>
      <w:proofErr w:type="spellEnd"/>
      <w:r w:rsidR="00B01CA7">
        <w:rPr>
          <w:rFonts w:ascii="Times New Roman" w:eastAsia="Times New Roman" w:hAnsi="Times New Roman" w:cs="Times New Roman"/>
          <w:color w:val="000000"/>
          <w:sz w:val="24"/>
          <w:szCs w:val="26"/>
          <w:lang w:eastAsia="tr-TR"/>
        </w:rPr>
        <w:t xml:space="preserve"> bir sonuç vermediğini ileri sürerek muhbirin meydana çıkarılmasını istemiştir.</w:t>
      </w:r>
    </w:p>
    <w:p w:rsidR="00FA56A4" w:rsidRDefault="00C56155"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FA56A4">
        <w:rPr>
          <w:rFonts w:ascii="Times New Roman" w:eastAsia="Times New Roman" w:hAnsi="Times New Roman" w:cs="Times New Roman"/>
          <w:color w:val="000000"/>
          <w:sz w:val="24"/>
          <w:szCs w:val="26"/>
          <w:lang w:eastAsia="tr-TR"/>
        </w:rPr>
        <w:t xml:space="preserve"> İçtüzüğün 15</w:t>
      </w:r>
      <w:r>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uyarınca </w:t>
      </w:r>
      <w:r w:rsidR="0041725B">
        <w:rPr>
          <w:rFonts w:ascii="Times New Roman" w:eastAsia="Times New Roman" w:hAnsi="Times New Roman" w:cs="Times New Roman"/>
          <w:color w:val="000000"/>
          <w:sz w:val="24"/>
          <w:szCs w:val="26"/>
          <w:lang w:eastAsia="tr-TR"/>
        </w:rPr>
        <w:t>10</w:t>
      </w:r>
      <w:r w:rsidR="002F5177">
        <w:rPr>
          <w:rFonts w:ascii="Times New Roman" w:eastAsia="Times New Roman" w:hAnsi="Times New Roman" w:cs="Times New Roman"/>
          <w:color w:val="000000"/>
          <w:sz w:val="24"/>
          <w:szCs w:val="26"/>
          <w:lang w:eastAsia="tr-TR"/>
        </w:rPr>
        <w:t>.7</w:t>
      </w:r>
      <w:r w:rsidR="00FA56A4">
        <w:rPr>
          <w:rFonts w:ascii="Times New Roman" w:eastAsia="Times New Roman" w:hAnsi="Times New Roman" w:cs="Times New Roman"/>
          <w:color w:val="000000"/>
          <w:sz w:val="24"/>
          <w:szCs w:val="26"/>
          <w:lang w:eastAsia="tr-TR"/>
        </w:rPr>
        <w:t>.1963 gününde ilk inceleme için yaptığı toplantıs</w:t>
      </w:r>
      <w:r w:rsidR="00B57F6D">
        <w:rPr>
          <w:rFonts w:ascii="Times New Roman" w:eastAsia="Times New Roman" w:hAnsi="Times New Roman" w:cs="Times New Roman"/>
          <w:color w:val="000000"/>
          <w:sz w:val="24"/>
          <w:szCs w:val="26"/>
          <w:lang w:eastAsia="tr-TR"/>
        </w:rPr>
        <w:t>ında; işin</w:t>
      </w:r>
      <w:r w:rsidR="00A20B99">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EB1F54">
        <w:rPr>
          <w:rFonts w:ascii="Times New Roman" w:eastAsia="Times New Roman" w:hAnsi="Times New Roman" w:cs="Times New Roman"/>
          <w:color w:val="000000"/>
          <w:sz w:val="24"/>
          <w:szCs w:val="26"/>
          <w:lang w:eastAsia="tr-TR"/>
        </w:rPr>
        <w:t>olunmasına</w:t>
      </w:r>
      <w:r w:rsidR="00FA56A4">
        <w:rPr>
          <w:rFonts w:ascii="Times New Roman" w:eastAsia="Times New Roman" w:hAnsi="Times New Roman" w:cs="Times New Roman"/>
          <w:color w:val="000000"/>
          <w:sz w:val="24"/>
          <w:szCs w:val="26"/>
          <w:lang w:eastAsia="tr-TR"/>
        </w:rPr>
        <w:t xml:space="preserve"> oybirliği ile karar verildikten sonra dilekçe ve </w:t>
      </w:r>
      <w:r w:rsidR="00EB1F54">
        <w:rPr>
          <w:rFonts w:ascii="Times New Roman" w:eastAsia="Times New Roman" w:hAnsi="Times New Roman" w:cs="Times New Roman"/>
          <w:color w:val="000000"/>
          <w:sz w:val="24"/>
          <w:szCs w:val="26"/>
          <w:lang w:eastAsia="tr-TR"/>
        </w:rPr>
        <w:t xml:space="preserve">eki ve </w:t>
      </w:r>
      <w:r w:rsidR="00FA56A4">
        <w:rPr>
          <w:rFonts w:ascii="Times New Roman" w:eastAsia="Times New Roman" w:hAnsi="Times New Roman" w:cs="Times New Roman"/>
          <w:color w:val="000000"/>
          <w:sz w:val="24"/>
          <w:szCs w:val="26"/>
          <w:lang w:eastAsia="tr-TR"/>
        </w:rPr>
        <w:t>rapor okundu. Gereği görüşülüp düşünüldü:</w:t>
      </w:r>
    </w:p>
    <w:p w:rsidR="00FA56A4" w:rsidRDefault="00B57F6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EB1F54">
        <w:rPr>
          <w:rFonts w:ascii="Times New Roman" w:eastAsia="Times New Roman" w:hAnsi="Times New Roman" w:cs="Times New Roman"/>
          <w:color w:val="000000"/>
          <w:sz w:val="24"/>
          <w:szCs w:val="26"/>
          <w:lang w:eastAsia="tr-TR"/>
        </w:rPr>
        <w:t>k</w:t>
      </w:r>
      <w:r w:rsidR="0041725B">
        <w:rPr>
          <w:rFonts w:ascii="Times New Roman" w:eastAsia="Times New Roman" w:hAnsi="Times New Roman" w:cs="Times New Roman"/>
          <w:color w:val="000000"/>
          <w:sz w:val="24"/>
          <w:szCs w:val="26"/>
          <w:lang w:eastAsia="tr-TR"/>
        </w:rPr>
        <w:t xml:space="preserve">anunların </w:t>
      </w:r>
      <w:r>
        <w:rPr>
          <w:rFonts w:ascii="Times New Roman" w:eastAsia="Times New Roman" w:hAnsi="Times New Roman" w:cs="Times New Roman"/>
          <w:color w:val="000000"/>
          <w:sz w:val="24"/>
          <w:szCs w:val="26"/>
          <w:lang w:eastAsia="tr-TR"/>
        </w:rPr>
        <w:t>denetim</w:t>
      </w:r>
      <w:r w:rsidR="002F5177">
        <w:rPr>
          <w:rFonts w:ascii="Times New Roman" w:eastAsia="Times New Roman" w:hAnsi="Times New Roman" w:cs="Times New Roman"/>
          <w:color w:val="000000"/>
          <w:sz w:val="24"/>
          <w:szCs w:val="26"/>
          <w:lang w:eastAsia="tr-TR"/>
        </w:rPr>
        <w:t>i ile ilgili görev ve yetkileri</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Anayasanın 14</w:t>
      </w:r>
      <w:r>
        <w:rPr>
          <w:rFonts w:ascii="Times New Roman" w:eastAsia="Times New Roman" w:hAnsi="Times New Roman" w:cs="Times New Roman"/>
          <w:color w:val="000000"/>
          <w:sz w:val="24"/>
          <w:szCs w:val="26"/>
          <w:lang w:eastAsia="tr-TR"/>
        </w:rPr>
        <w:t>7</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 xml:space="preserve">ve Anayasa Mahkemesinin Kuruluşu ve Yargılama Usulleri </w:t>
      </w:r>
      <w:r w:rsidR="0041725B">
        <w:rPr>
          <w:rFonts w:ascii="Times New Roman" w:eastAsia="Times New Roman" w:hAnsi="Times New Roman" w:cs="Times New Roman"/>
          <w:color w:val="000000"/>
          <w:sz w:val="24"/>
          <w:szCs w:val="26"/>
          <w:lang w:eastAsia="tr-TR"/>
        </w:rPr>
        <w:t xml:space="preserve">Hakkındaki </w:t>
      </w:r>
      <w:r w:rsidR="00FA56A4">
        <w:rPr>
          <w:rFonts w:ascii="Times New Roman" w:eastAsia="Times New Roman" w:hAnsi="Times New Roman" w:cs="Times New Roman"/>
          <w:color w:val="000000"/>
          <w:sz w:val="24"/>
          <w:szCs w:val="26"/>
          <w:lang w:eastAsia="tr-TR"/>
        </w:rPr>
        <w:t>22.4.1962 gün ve 44 sayılı kanunun 2</w:t>
      </w:r>
      <w:r>
        <w:rPr>
          <w:rFonts w:ascii="Times New Roman" w:eastAsia="Times New Roman" w:hAnsi="Times New Roman" w:cs="Times New Roman"/>
          <w:color w:val="000000"/>
          <w:sz w:val="24"/>
          <w:szCs w:val="26"/>
          <w:lang w:eastAsia="tr-TR"/>
        </w:rPr>
        <w:t>0</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w:t>
      </w:r>
      <w:r w:rsidR="00FA56A4">
        <w:rPr>
          <w:rFonts w:ascii="Times New Roman" w:eastAsia="Times New Roman" w:hAnsi="Times New Roman" w:cs="Times New Roman"/>
          <w:color w:val="000000"/>
          <w:sz w:val="24"/>
          <w:szCs w:val="26"/>
          <w:lang w:eastAsia="tr-TR"/>
        </w:rPr>
        <w:t>Dilekçe</w:t>
      </w:r>
      <w:bookmarkStart w:id="0" w:name="_GoBack"/>
      <w:bookmarkEnd w:id="0"/>
      <w:r w:rsidR="005B0ED0">
        <w:rPr>
          <w:rFonts w:ascii="Times New Roman" w:eastAsia="Times New Roman" w:hAnsi="Times New Roman" w:cs="Times New Roman"/>
          <w:color w:val="000000"/>
          <w:sz w:val="24"/>
          <w:szCs w:val="26"/>
          <w:lang w:eastAsia="tr-TR"/>
        </w:rPr>
        <w:t xml:space="preserve"> </w:t>
      </w:r>
      <w:r w:rsidR="00A20B99">
        <w:rPr>
          <w:rFonts w:ascii="Times New Roman" w:eastAsia="Times New Roman" w:hAnsi="Times New Roman" w:cs="Times New Roman"/>
          <w:color w:val="000000"/>
          <w:sz w:val="24"/>
          <w:szCs w:val="26"/>
          <w:lang w:eastAsia="tr-TR"/>
        </w:rPr>
        <w:t>bu maddel</w:t>
      </w:r>
      <w:r w:rsidR="005B0ED0">
        <w:rPr>
          <w:rFonts w:ascii="Times New Roman" w:eastAsia="Times New Roman" w:hAnsi="Times New Roman" w:cs="Times New Roman"/>
          <w:color w:val="000000"/>
          <w:sz w:val="24"/>
          <w:szCs w:val="26"/>
          <w:lang w:eastAsia="tr-TR"/>
        </w:rPr>
        <w:t xml:space="preserve">erde </w:t>
      </w:r>
      <w:proofErr w:type="gramStart"/>
      <w:r w:rsidR="005B0ED0">
        <w:rPr>
          <w:rFonts w:ascii="Times New Roman" w:eastAsia="Times New Roman" w:hAnsi="Times New Roman" w:cs="Times New Roman"/>
          <w:color w:val="000000"/>
          <w:sz w:val="24"/>
          <w:szCs w:val="26"/>
          <w:lang w:eastAsia="tr-TR"/>
        </w:rPr>
        <w:t>belirtilen  konulardan</w:t>
      </w:r>
      <w:proofErr w:type="gramEnd"/>
      <w:r w:rsidR="005B0ED0">
        <w:rPr>
          <w:rFonts w:ascii="Times New Roman" w:eastAsia="Times New Roman" w:hAnsi="Times New Roman" w:cs="Times New Roman"/>
          <w:color w:val="000000"/>
          <w:sz w:val="24"/>
          <w:szCs w:val="26"/>
          <w:lang w:eastAsia="tr-TR"/>
        </w:rPr>
        <w:t xml:space="preserve"> hiç</w:t>
      </w:r>
      <w:r w:rsidR="00FE5160">
        <w:rPr>
          <w:rFonts w:ascii="Times New Roman" w:eastAsia="Times New Roman" w:hAnsi="Times New Roman" w:cs="Times New Roman"/>
          <w:color w:val="000000"/>
          <w:sz w:val="24"/>
          <w:szCs w:val="26"/>
          <w:lang w:eastAsia="tr-TR"/>
        </w:rPr>
        <w:t xml:space="preserve"> </w:t>
      </w:r>
      <w:r w:rsidR="005B0ED0">
        <w:rPr>
          <w:rFonts w:ascii="Times New Roman" w:eastAsia="Times New Roman" w:hAnsi="Times New Roman" w:cs="Times New Roman"/>
          <w:color w:val="000000"/>
          <w:sz w:val="24"/>
          <w:szCs w:val="26"/>
          <w:lang w:eastAsia="tr-TR"/>
        </w:rPr>
        <w:t>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1725B">
        <w:rPr>
          <w:rFonts w:ascii="Times New Roman" w:eastAsia="Times New Roman" w:hAnsi="Times New Roman" w:cs="Times New Roman"/>
          <w:color w:val="000000"/>
          <w:sz w:val="24"/>
          <w:szCs w:val="26"/>
          <w:lang w:eastAsia="tr-TR"/>
        </w:rPr>
        <w:t>10</w:t>
      </w:r>
      <w:r w:rsidR="002F5177">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.1963 gününde oybirliği ile karar verildi.</w:t>
      </w:r>
    </w:p>
    <w:p w:rsidR="0041725B" w:rsidRPr="00FD04BD" w:rsidRDefault="00E92D70"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C029AB"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223A7"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01C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B01CA7">
              <w:rPr>
                <w:rFonts w:ascii="Times New Roman" w:eastAsia="Times New Roman" w:hAnsi="Times New Roman" w:cs="Times New Roman"/>
                <w:sz w:val="24"/>
                <w:szCs w:val="26"/>
                <w:lang w:eastAsia="tr-TR"/>
              </w:rPr>
              <w:t>.</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1725B" w:rsidRPr="00EC4965" w:rsidRDefault="0041725B" w:rsidP="0041725B">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EC4965"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B2" w:rsidRDefault="008908B2" w:rsidP="00FD04BD">
      <w:pPr>
        <w:spacing w:after="0" w:line="240" w:lineRule="auto"/>
      </w:pPr>
      <w:r>
        <w:separator/>
      </w:r>
    </w:p>
  </w:endnote>
  <w:endnote w:type="continuationSeparator" w:id="0">
    <w:p w:rsidR="008908B2" w:rsidRDefault="008908B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D0A2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B2" w:rsidRDefault="008908B2" w:rsidP="00FD04BD">
      <w:pPr>
        <w:spacing w:after="0" w:line="240" w:lineRule="auto"/>
      </w:pPr>
      <w:r>
        <w:separator/>
      </w:r>
    </w:p>
  </w:footnote>
  <w:footnote w:type="continuationSeparator" w:id="0">
    <w:p w:rsidR="008908B2" w:rsidRDefault="008908B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A22" w:rsidRPr="00FD04BD" w:rsidRDefault="00CD0A22" w:rsidP="00CD0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1963/279</w:t>
    </w:r>
  </w:p>
  <w:p w:rsidR="00CD0A22" w:rsidRPr="00FD04BD" w:rsidRDefault="00CD0A22" w:rsidP="00CD0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1963/186</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08B2"/>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3354"/>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B1F54"/>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912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2019-04-10T08:30:00Z</dcterms:created>
  <dcterms:modified xsi:type="dcterms:W3CDTF">2019-08-21T14:22:00Z</dcterms:modified>
</cp:coreProperties>
</file>