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4F" w:rsidRDefault="00F24B4F" w:rsidP="00D12536">
      <w:pPr>
        <w:pStyle w:val="Balk30"/>
        <w:widowControl/>
        <w:shd w:val="clear" w:color="auto" w:fill="auto"/>
        <w:spacing w:after="200"/>
        <w:ind w:left="0" w:right="283"/>
        <w:jc w:val="center"/>
        <w:outlineLvl w:val="9"/>
        <w:rPr>
          <w:caps/>
          <w:color w:val="010000"/>
          <w:sz w:val="24"/>
          <w:szCs w:val="44"/>
        </w:rPr>
      </w:pPr>
      <w:bookmarkStart w:id="0" w:name="bookmark0"/>
      <w:bookmarkStart w:id="1" w:name="bookmark1"/>
      <w:bookmarkStart w:id="2" w:name="_GoBack"/>
      <w:bookmarkEnd w:id="2"/>
      <w:r w:rsidRPr="00D12536">
        <w:rPr>
          <w:caps/>
          <w:color w:val="010000"/>
          <w:sz w:val="24"/>
          <w:szCs w:val="44"/>
        </w:rPr>
        <w:t>ANAYASA MAHKEMESİ KARARI</w:t>
      </w:r>
      <w:bookmarkEnd w:id="0"/>
      <w:bookmarkEnd w:id="1"/>
    </w:p>
    <w:p w:rsidR="00D12536" w:rsidRPr="00D12536" w:rsidRDefault="00D12536" w:rsidP="00D12536">
      <w:pPr>
        <w:pStyle w:val="Balk30"/>
        <w:widowControl/>
        <w:shd w:val="clear" w:color="auto" w:fill="auto"/>
        <w:spacing w:after="200"/>
        <w:ind w:left="0" w:right="283" w:firstLine="709"/>
        <w:jc w:val="center"/>
        <w:outlineLvl w:val="9"/>
        <w:rPr>
          <w:caps/>
          <w:color w:val="010000"/>
          <w:sz w:val="24"/>
          <w:szCs w:val="44"/>
        </w:rPr>
      </w:pPr>
    </w:p>
    <w:p w:rsidR="00D12536" w:rsidRDefault="00D12536" w:rsidP="00D12536">
      <w:pPr>
        <w:pStyle w:val="Balk30"/>
        <w:widowControl/>
        <w:shd w:val="clear" w:color="auto" w:fill="auto"/>
        <w:spacing w:after="0"/>
        <w:ind w:left="0"/>
        <w:outlineLvl w:val="9"/>
        <w:rPr>
          <w:color w:val="010000"/>
          <w:sz w:val="24"/>
          <w:szCs w:val="44"/>
        </w:rPr>
      </w:pPr>
      <w:r>
        <w:rPr>
          <w:color w:val="010000"/>
          <w:sz w:val="24"/>
          <w:szCs w:val="44"/>
        </w:rPr>
        <w:t xml:space="preserve">Esas </w:t>
      </w:r>
      <w:proofErr w:type="gramStart"/>
      <w:r>
        <w:rPr>
          <w:color w:val="010000"/>
          <w:sz w:val="24"/>
          <w:szCs w:val="44"/>
        </w:rPr>
        <w:t>No :</w:t>
      </w:r>
      <w:proofErr w:type="gramEnd"/>
      <w:r>
        <w:rPr>
          <w:color w:val="010000"/>
          <w:sz w:val="24"/>
          <w:szCs w:val="44"/>
        </w:rPr>
        <w:t xml:space="preserve"> 1962/251</w:t>
      </w:r>
    </w:p>
    <w:p w:rsidR="00D12536" w:rsidRDefault="00D12536" w:rsidP="00D12536">
      <w:pPr>
        <w:pStyle w:val="Balk30"/>
        <w:widowControl/>
        <w:shd w:val="clear" w:color="auto" w:fill="auto"/>
        <w:spacing w:after="0"/>
        <w:ind w:left="0"/>
        <w:outlineLvl w:val="9"/>
        <w:rPr>
          <w:color w:val="010000"/>
          <w:sz w:val="24"/>
        </w:rPr>
      </w:pPr>
      <w:r>
        <w:rPr>
          <w:color w:val="010000"/>
          <w:sz w:val="24"/>
        </w:rPr>
        <w:t xml:space="preserve">Karar </w:t>
      </w:r>
      <w:proofErr w:type="gramStart"/>
      <w:r>
        <w:rPr>
          <w:color w:val="010000"/>
          <w:sz w:val="24"/>
        </w:rPr>
        <w:t>No :</w:t>
      </w:r>
      <w:proofErr w:type="gramEnd"/>
      <w:r>
        <w:rPr>
          <w:color w:val="010000"/>
          <w:sz w:val="24"/>
        </w:rPr>
        <w:t xml:space="preserve"> 1963/16</w:t>
      </w:r>
    </w:p>
    <w:p w:rsidR="00D12536" w:rsidRDefault="00D12536" w:rsidP="00D12536">
      <w:pPr>
        <w:pStyle w:val="Balk30"/>
        <w:widowControl/>
        <w:shd w:val="clear" w:color="auto" w:fill="auto"/>
        <w:spacing w:after="0"/>
        <w:ind w:left="0"/>
        <w:outlineLvl w:val="9"/>
        <w:rPr>
          <w:color w:val="010000"/>
          <w:sz w:val="24"/>
        </w:rPr>
      </w:pPr>
      <w:r>
        <w:rPr>
          <w:color w:val="010000"/>
          <w:sz w:val="24"/>
        </w:rPr>
        <w:t xml:space="preserve">Karar </w:t>
      </w:r>
      <w:proofErr w:type="gramStart"/>
      <w:r>
        <w:rPr>
          <w:color w:val="010000"/>
          <w:sz w:val="24"/>
        </w:rPr>
        <w:t>Tarihi :</w:t>
      </w:r>
      <w:proofErr w:type="gramEnd"/>
      <w:r>
        <w:rPr>
          <w:color w:val="010000"/>
          <w:sz w:val="24"/>
        </w:rPr>
        <w:t xml:space="preserve"> 28/1/1963</w:t>
      </w:r>
    </w:p>
    <w:p w:rsidR="00EA7C5B" w:rsidRPr="00D12536" w:rsidRDefault="00EA7C5B" w:rsidP="00D12536">
      <w:pPr>
        <w:pStyle w:val="Balk30"/>
        <w:widowControl/>
        <w:shd w:val="clear" w:color="auto" w:fill="auto"/>
        <w:spacing w:after="0"/>
        <w:ind w:left="0"/>
        <w:outlineLvl w:val="9"/>
        <w:rPr>
          <w:color w:val="010000"/>
          <w:sz w:val="24"/>
        </w:rPr>
      </w:pPr>
    </w:p>
    <w:p w:rsidR="004A73E0" w:rsidRPr="00D12536" w:rsidRDefault="004A73E0" w:rsidP="00D12536">
      <w:pPr>
        <w:pStyle w:val="Balk30"/>
        <w:widowControl/>
        <w:shd w:val="clear" w:color="auto" w:fill="auto"/>
        <w:spacing w:after="200"/>
        <w:ind w:left="0" w:right="283" w:firstLine="709"/>
        <w:jc w:val="both"/>
        <w:outlineLvl w:val="9"/>
        <w:rPr>
          <w:b w:val="0"/>
          <w:color w:val="010000"/>
          <w:sz w:val="24"/>
        </w:rPr>
      </w:pPr>
      <w:proofErr w:type="gramStart"/>
      <w:r w:rsidRPr="00D12536">
        <w:rPr>
          <w:b w:val="0"/>
          <w:color w:val="010000"/>
          <w:sz w:val="24"/>
        </w:rPr>
        <w:t>Dava</w:t>
      </w:r>
      <w:r w:rsidR="006E07B4" w:rsidRPr="00D12536">
        <w:rPr>
          <w:b w:val="0"/>
          <w:color w:val="010000"/>
          <w:sz w:val="24"/>
        </w:rPr>
        <w:t>cı :</w:t>
      </w:r>
      <w:proofErr w:type="gramEnd"/>
      <w:r w:rsidRPr="00D12536">
        <w:rPr>
          <w:b w:val="0"/>
          <w:color w:val="010000"/>
          <w:sz w:val="24"/>
        </w:rPr>
        <w:t xml:space="preserve"> 1-</w:t>
      </w:r>
      <w:r w:rsidR="006E07B4" w:rsidRPr="00D12536">
        <w:rPr>
          <w:b w:val="0"/>
          <w:color w:val="010000"/>
          <w:sz w:val="24"/>
        </w:rPr>
        <w:t xml:space="preserve"> </w:t>
      </w:r>
      <w:r w:rsidRPr="00D12536">
        <w:rPr>
          <w:b w:val="0"/>
          <w:color w:val="010000"/>
          <w:sz w:val="24"/>
        </w:rPr>
        <w:t xml:space="preserve">Hilmi </w:t>
      </w:r>
      <w:r w:rsidR="006E07B4" w:rsidRPr="00D12536">
        <w:rPr>
          <w:b w:val="0"/>
          <w:color w:val="010000"/>
          <w:sz w:val="24"/>
        </w:rPr>
        <w:t>O</w:t>
      </w:r>
      <w:r w:rsidRPr="00D12536">
        <w:rPr>
          <w:b w:val="0"/>
          <w:color w:val="010000"/>
          <w:sz w:val="24"/>
        </w:rPr>
        <w:t>kçu Manisa Millet</w:t>
      </w:r>
      <w:r w:rsidR="00C21193">
        <w:rPr>
          <w:b w:val="0"/>
          <w:color w:val="010000"/>
          <w:sz w:val="24"/>
        </w:rPr>
        <w:t>v</w:t>
      </w:r>
      <w:r w:rsidRPr="00D12536">
        <w:rPr>
          <w:b w:val="0"/>
          <w:color w:val="010000"/>
          <w:sz w:val="24"/>
        </w:rPr>
        <w:t>ekili</w:t>
      </w:r>
    </w:p>
    <w:p w:rsidR="004A73E0" w:rsidRPr="00D12536" w:rsidRDefault="00EA7C5B" w:rsidP="00D12536">
      <w:pPr>
        <w:pStyle w:val="Balk30"/>
        <w:widowControl/>
        <w:shd w:val="clear" w:color="auto" w:fill="auto"/>
        <w:spacing w:after="200"/>
        <w:ind w:left="0" w:right="283" w:firstLine="1560"/>
        <w:jc w:val="both"/>
        <w:outlineLvl w:val="9"/>
        <w:rPr>
          <w:b w:val="0"/>
          <w:color w:val="010000"/>
          <w:sz w:val="24"/>
        </w:rPr>
      </w:pPr>
      <w:r w:rsidRPr="00D12536">
        <w:rPr>
          <w:b w:val="0"/>
          <w:color w:val="010000"/>
          <w:sz w:val="24"/>
        </w:rPr>
        <w:t xml:space="preserve"> </w:t>
      </w:r>
      <w:r w:rsidR="004A73E0" w:rsidRPr="00D12536">
        <w:rPr>
          <w:b w:val="0"/>
          <w:color w:val="010000"/>
          <w:sz w:val="24"/>
        </w:rPr>
        <w:t>2-</w:t>
      </w:r>
      <w:r w:rsidR="006E07B4" w:rsidRPr="00D12536">
        <w:rPr>
          <w:b w:val="0"/>
          <w:color w:val="010000"/>
          <w:sz w:val="24"/>
        </w:rPr>
        <w:t xml:space="preserve"> </w:t>
      </w:r>
      <w:r w:rsidR="004A73E0" w:rsidRPr="00D12536">
        <w:rPr>
          <w:b w:val="0"/>
          <w:color w:val="010000"/>
          <w:sz w:val="24"/>
        </w:rPr>
        <w:t>Süleyman Çağlar</w:t>
      </w:r>
      <w:r w:rsidR="00D12536" w:rsidRPr="00D12536">
        <w:rPr>
          <w:b w:val="0"/>
          <w:color w:val="010000"/>
          <w:sz w:val="24"/>
        </w:rPr>
        <w:t xml:space="preserve"> </w:t>
      </w:r>
      <w:r w:rsidR="006E07B4" w:rsidRPr="00D12536">
        <w:rPr>
          <w:b w:val="0"/>
          <w:color w:val="010000"/>
          <w:sz w:val="24"/>
        </w:rPr>
        <w:t>Manisa Millet</w:t>
      </w:r>
      <w:r w:rsidR="00C21193">
        <w:rPr>
          <w:b w:val="0"/>
          <w:color w:val="010000"/>
          <w:sz w:val="24"/>
        </w:rPr>
        <w:t>v</w:t>
      </w:r>
      <w:r w:rsidR="006E07B4" w:rsidRPr="00D12536">
        <w:rPr>
          <w:b w:val="0"/>
          <w:color w:val="010000"/>
          <w:sz w:val="24"/>
        </w:rPr>
        <w:t>ekili</w:t>
      </w:r>
    </w:p>
    <w:p w:rsidR="004A73E0" w:rsidRPr="00D12536" w:rsidRDefault="00EA7C5B" w:rsidP="00D12536">
      <w:pPr>
        <w:pStyle w:val="Balk30"/>
        <w:widowControl/>
        <w:shd w:val="clear" w:color="auto" w:fill="auto"/>
        <w:spacing w:after="200"/>
        <w:ind w:left="0" w:right="283" w:firstLine="1560"/>
        <w:jc w:val="both"/>
        <w:outlineLvl w:val="9"/>
        <w:rPr>
          <w:b w:val="0"/>
          <w:color w:val="010000"/>
          <w:sz w:val="24"/>
        </w:rPr>
      </w:pPr>
      <w:r w:rsidRPr="00D12536">
        <w:rPr>
          <w:b w:val="0"/>
          <w:color w:val="010000"/>
          <w:sz w:val="24"/>
        </w:rPr>
        <w:t xml:space="preserve"> </w:t>
      </w:r>
      <w:r w:rsidR="004A73E0" w:rsidRPr="00D12536">
        <w:rPr>
          <w:b w:val="0"/>
          <w:color w:val="010000"/>
          <w:sz w:val="24"/>
        </w:rPr>
        <w:t>3-</w:t>
      </w:r>
      <w:r w:rsidR="006E07B4" w:rsidRPr="00D12536">
        <w:rPr>
          <w:b w:val="0"/>
          <w:color w:val="010000"/>
          <w:sz w:val="24"/>
        </w:rPr>
        <w:t xml:space="preserve"> V</w:t>
      </w:r>
      <w:r w:rsidR="004A73E0" w:rsidRPr="00D12536">
        <w:rPr>
          <w:b w:val="0"/>
          <w:color w:val="010000"/>
          <w:sz w:val="24"/>
        </w:rPr>
        <w:t>e diğer 87 Millet</w:t>
      </w:r>
      <w:r w:rsidR="00C21193">
        <w:rPr>
          <w:b w:val="0"/>
          <w:color w:val="010000"/>
          <w:sz w:val="24"/>
        </w:rPr>
        <w:t>v</w:t>
      </w:r>
      <w:r w:rsidR="004A73E0" w:rsidRPr="00D12536">
        <w:rPr>
          <w:b w:val="0"/>
          <w:color w:val="010000"/>
          <w:sz w:val="24"/>
        </w:rPr>
        <w:t xml:space="preserve">ekili </w:t>
      </w:r>
    </w:p>
    <w:p w:rsidR="004A73E0" w:rsidRPr="00D12536" w:rsidRDefault="006E07B4" w:rsidP="00D12536">
      <w:pPr>
        <w:pStyle w:val="Balk30"/>
        <w:widowControl/>
        <w:shd w:val="clear" w:color="auto" w:fill="auto"/>
        <w:spacing w:after="200"/>
        <w:ind w:left="0" w:right="283" w:firstLine="709"/>
        <w:jc w:val="both"/>
        <w:outlineLvl w:val="9"/>
        <w:rPr>
          <w:b w:val="0"/>
          <w:color w:val="010000"/>
          <w:sz w:val="24"/>
          <w:szCs w:val="44"/>
        </w:rPr>
      </w:pPr>
      <w:r w:rsidRPr="00D12536">
        <w:rPr>
          <w:b w:val="0"/>
          <w:color w:val="010000"/>
          <w:sz w:val="24"/>
        </w:rPr>
        <w:t xml:space="preserve">Davanın Konusu : </w:t>
      </w:r>
      <w:r w:rsidR="004A73E0" w:rsidRPr="00D12536">
        <w:rPr>
          <w:b w:val="0"/>
          <w:color w:val="010000"/>
          <w:sz w:val="24"/>
          <w:szCs w:val="44"/>
        </w:rPr>
        <w:t>6831</w:t>
      </w:r>
      <w:r w:rsidR="00E91C69" w:rsidRPr="00D12536">
        <w:rPr>
          <w:b w:val="0"/>
          <w:color w:val="010000"/>
          <w:sz w:val="24"/>
          <w:szCs w:val="44"/>
        </w:rPr>
        <w:t xml:space="preserve"> S</w:t>
      </w:r>
      <w:r w:rsidR="004A73E0" w:rsidRPr="00D12536">
        <w:rPr>
          <w:b w:val="0"/>
          <w:color w:val="010000"/>
          <w:sz w:val="24"/>
          <w:szCs w:val="44"/>
        </w:rPr>
        <w:t xml:space="preserve">ayılı </w:t>
      </w:r>
      <w:r w:rsidR="00E91C69" w:rsidRPr="00D12536">
        <w:rPr>
          <w:b w:val="0"/>
          <w:color w:val="010000"/>
          <w:sz w:val="24"/>
          <w:szCs w:val="44"/>
        </w:rPr>
        <w:t>O</w:t>
      </w:r>
      <w:r w:rsidR="004A73E0" w:rsidRPr="00D12536">
        <w:rPr>
          <w:b w:val="0"/>
          <w:color w:val="010000"/>
          <w:sz w:val="24"/>
          <w:szCs w:val="44"/>
        </w:rPr>
        <w:t>rman Kanunu</w:t>
      </w:r>
      <w:r w:rsidR="00C21193">
        <w:rPr>
          <w:b w:val="0"/>
          <w:color w:val="010000"/>
          <w:sz w:val="24"/>
          <w:szCs w:val="44"/>
        </w:rPr>
        <w:t>’</w:t>
      </w:r>
      <w:r w:rsidR="004A73E0" w:rsidRPr="00D12536">
        <w:rPr>
          <w:b w:val="0"/>
          <w:color w:val="010000"/>
          <w:sz w:val="24"/>
          <w:szCs w:val="44"/>
        </w:rPr>
        <w:t>nun</w:t>
      </w:r>
      <w:r w:rsidR="009A66A8" w:rsidRPr="00D12536">
        <w:rPr>
          <w:b w:val="0"/>
          <w:color w:val="010000"/>
          <w:sz w:val="24"/>
          <w:szCs w:val="44"/>
        </w:rPr>
        <w:t xml:space="preserve"> </w:t>
      </w:r>
      <w:r w:rsidR="00E91C69" w:rsidRPr="00D12536">
        <w:rPr>
          <w:b w:val="0"/>
          <w:color w:val="010000"/>
          <w:sz w:val="24"/>
          <w:szCs w:val="44"/>
        </w:rPr>
        <w:t>g</w:t>
      </w:r>
      <w:r w:rsidR="004A73E0" w:rsidRPr="00D12536">
        <w:rPr>
          <w:b w:val="0"/>
          <w:color w:val="010000"/>
          <w:sz w:val="24"/>
          <w:szCs w:val="44"/>
        </w:rPr>
        <w:t xml:space="preserve">eçici </w:t>
      </w:r>
      <w:r w:rsidR="00C21193">
        <w:rPr>
          <w:b w:val="0"/>
          <w:color w:val="010000"/>
          <w:sz w:val="24"/>
          <w:szCs w:val="44"/>
        </w:rPr>
        <w:t xml:space="preserve">1. </w:t>
      </w:r>
      <w:r w:rsidR="004A73E0" w:rsidRPr="00D12536">
        <w:rPr>
          <w:b w:val="0"/>
          <w:color w:val="010000"/>
          <w:sz w:val="24"/>
          <w:szCs w:val="44"/>
        </w:rPr>
        <w:t>maddesinin</w:t>
      </w:r>
      <w:r w:rsidR="00E91C69" w:rsidRPr="00D12536">
        <w:rPr>
          <w:b w:val="0"/>
          <w:color w:val="010000"/>
          <w:sz w:val="24"/>
          <w:szCs w:val="44"/>
        </w:rPr>
        <w:t xml:space="preserve"> </w:t>
      </w:r>
      <w:r w:rsidR="004A73E0" w:rsidRPr="00D12536">
        <w:rPr>
          <w:b w:val="0"/>
          <w:color w:val="010000"/>
          <w:sz w:val="24"/>
          <w:szCs w:val="44"/>
        </w:rPr>
        <w:t>bir yerin orman olup olmadığının Tarım Baka</w:t>
      </w:r>
      <w:r w:rsidR="00E91C69" w:rsidRPr="00D12536">
        <w:rPr>
          <w:b w:val="0"/>
          <w:color w:val="010000"/>
          <w:sz w:val="24"/>
          <w:szCs w:val="44"/>
        </w:rPr>
        <w:t>n</w:t>
      </w:r>
      <w:r w:rsidR="004A73E0" w:rsidRPr="00D12536">
        <w:rPr>
          <w:b w:val="0"/>
          <w:color w:val="010000"/>
          <w:sz w:val="24"/>
          <w:szCs w:val="44"/>
        </w:rPr>
        <w:t>lığınca belirtileceği</w:t>
      </w:r>
      <w:r w:rsidR="002A52DB" w:rsidRPr="00D12536">
        <w:rPr>
          <w:b w:val="0"/>
          <w:color w:val="010000"/>
          <w:sz w:val="24"/>
          <w:szCs w:val="44"/>
        </w:rPr>
        <w:t xml:space="preserve">ne </w:t>
      </w:r>
      <w:r w:rsidR="007B3DD9" w:rsidRPr="00D12536">
        <w:rPr>
          <w:b w:val="0"/>
          <w:color w:val="010000"/>
          <w:sz w:val="24"/>
          <w:szCs w:val="44"/>
        </w:rPr>
        <w:t>am</w:t>
      </w:r>
      <w:r w:rsidR="002A52DB" w:rsidRPr="00D12536">
        <w:rPr>
          <w:b w:val="0"/>
          <w:color w:val="010000"/>
          <w:sz w:val="24"/>
          <w:szCs w:val="44"/>
        </w:rPr>
        <w:t>ir</w:t>
      </w:r>
      <w:r w:rsidR="004A73E0" w:rsidRPr="00D12536">
        <w:rPr>
          <w:b w:val="0"/>
          <w:color w:val="010000"/>
          <w:sz w:val="24"/>
          <w:szCs w:val="44"/>
        </w:rPr>
        <w:t xml:space="preserve"> bulunduğu, bu h</w:t>
      </w:r>
      <w:r w:rsidR="00C21193">
        <w:rPr>
          <w:b w:val="0"/>
          <w:color w:val="010000"/>
          <w:sz w:val="24"/>
          <w:szCs w:val="44"/>
        </w:rPr>
        <w:t>â</w:t>
      </w:r>
      <w:r w:rsidR="004A73E0" w:rsidRPr="00D12536">
        <w:rPr>
          <w:b w:val="0"/>
          <w:color w:val="010000"/>
          <w:sz w:val="24"/>
          <w:szCs w:val="44"/>
        </w:rPr>
        <w:t>le göre mahkemelerin Bakanlığın belirlemesine uymak zorunluğunda kaldıkları,</w:t>
      </w:r>
      <w:r w:rsidR="00313D9A" w:rsidRPr="00D12536">
        <w:rPr>
          <w:b w:val="0"/>
          <w:color w:val="010000"/>
          <w:sz w:val="24"/>
          <w:szCs w:val="44"/>
        </w:rPr>
        <w:t xml:space="preserve"> </w:t>
      </w:r>
      <w:r w:rsidR="004A73E0" w:rsidRPr="00D12536">
        <w:rPr>
          <w:b w:val="0"/>
          <w:color w:val="010000"/>
          <w:sz w:val="24"/>
          <w:szCs w:val="44"/>
        </w:rPr>
        <w:t>bu durumun Anayasanın 132</w:t>
      </w:r>
      <w:r w:rsidR="00C21193">
        <w:rPr>
          <w:b w:val="0"/>
          <w:color w:val="010000"/>
          <w:sz w:val="24"/>
          <w:szCs w:val="44"/>
        </w:rPr>
        <w:t>.</w:t>
      </w:r>
      <w:r w:rsidR="004A73E0" w:rsidRPr="00D12536">
        <w:rPr>
          <w:b w:val="0"/>
          <w:color w:val="010000"/>
          <w:sz w:val="24"/>
          <w:szCs w:val="44"/>
        </w:rPr>
        <w:t xml:space="preserve"> maddesinin 2</w:t>
      </w:r>
      <w:r w:rsidR="00C21193">
        <w:rPr>
          <w:b w:val="0"/>
          <w:color w:val="010000"/>
          <w:sz w:val="24"/>
          <w:szCs w:val="44"/>
        </w:rPr>
        <w:t>.</w:t>
      </w:r>
      <w:r w:rsidR="004A73E0" w:rsidRPr="00D12536">
        <w:rPr>
          <w:b w:val="0"/>
          <w:color w:val="010000"/>
          <w:sz w:val="24"/>
          <w:szCs w:val="44"/>
        </w:rPr>
        <w:t xml:space="preserve"> fıkrasına aykırı olduğu,</w:t>
      </w:r>
      <w:r w:rsidR="003E0397" w:rsidRPr="00D12536">
        <w:rPr>
          <w:b w:val="0"/>
          <w:color w:val="010000"/>
          <w:sz w:val="24"/>
          <w:szCs w:val="44"/>
        </w:rPr>
        <w:t xml:space="preserve"> </w:t>
      </w:r>
      <w:r w:rsidR="004A73E0" w:rsidRPr="00D12536">
        <w:rPr>
          <w:b w:val="0"/>
          <w:color w:val="010000"/>
          <w:sz w:val="24"/>
          <w:szCs w:val="44"/>
        </w:rPr>
        <w:t>özellikle bir yerin orman olduğu Tarım Bakanlığı tarafından belirtilince tapu iptal edilmeksizin ve değeri verilmeksizin mülkiyet hakkına tecavüz edilerek tapulu yerlerin</w:t>
      </w:r>
      <w:r w:rsidR="003053A7" w:rsidRPr="00D12536">
        <w:rPr>
          <w:b w:val="0"/>
          <w:color w:val="010000"/>
          <w:sz w:val="24"/>
          <w:szCs w:val="44"/>
        </w:rPr>
        <w:t xml:space="preserve"> dahi kişiler elinden alındığı,</w:t>
      </w:r>
      <w:r w:rsidR="00BA0C50" w:rsidRPr="00D12536">
        <w:rPr>
          <w:b w:val="0"/>
          <w:color w:val="010000"/>
          <w:sz w:val="24"/>
          <w:szCs w:val="44"/>
        </w:rPr>
        <w:t xml:space="preserve"> </w:t>
      </w:r>
      <w:r w:rsidR="003053A7" w:rsidRPr="00D12536">
        <w:rPr>
          <w:b w:val="0"/>
          <w:color w:val="010000"/>
          <w:sz w:val="24"/>
          <w:szCs w:val="44"/>
        </w:rPr>
        <w:t>bunun da Anayasa</w:t>
      </w:r>
      <w:r w:rsidR="00C21193">
        <w:rPr>
          <w:b w:val="0"/>
          <w:color w:val="010000"/>
          <w:sz w:val="24"/>
          <w:szCs w:val="44"/>
        </w:rPr>
        <w:t>’</w:t>
      </w:r>
      <w:r w:rsidR="003053A7" w:rsidRPr="00D12536">
        <w:rPr>
          <w:b w:val="0"/>
          <w:color w:val="010000"/>
          <w:sz w:val="24"/>
          <w:szCs w:val="44"/>
        </w:rPr>
        <w:t>nın 36</w:t>
      </w:r>
      <w:r w:rsidR="00C21193">
        <w:rPr>
          <w:b w:val="0"/>
          <w:color w:val="010000"/>
          <w:sz w:val="24"/>
          <w:szCs w:val="44"/>
        </w:rPr>
        <w:t>.</w:t>
      </w:r>
      <w:r w:rsidR="003053A7" w:rsidRPr="00D12536">
        <w:rPr>
          <w:b w:val="0"/>
          <w:color w:val="010000"/>
          <w:sz w:val="24"/>
          <w:szCs w:val="44"/>
        </w:rPr>
        <w:t xml:space="preserve"> maddesine aykırı bulunduğu ileri </w:t>
      </w:r>
      <w:r w:rsidR="00BA0C50" w:rsidRPr="00D12536">
        <w:rPr>
          <w:b w:val="0"/>
          <w:color w:val="010000"/>
          <w:sz w:val="24"/>
          <w:szCs w:val="44"/>
        </w:rPr>
        <w:t>sü</w:t>
      </w:r>
      <w:r w:rsidR="003053A7" w:rsidRPr="00D12536">
        <w:rPr>
          <w:b w:val="0"/>
          <w:color w:val="010000"/>
          <w:sz w:val="24"/>
          <w:szCs w:val="44"/>
        </w:rPr>
        <w:t>rülerek sözü edilen geçici biri</w:t>
      </w:r>
      <w:r w:rsidR="00BA0C50" w:rsidRPr="00D12536">
        <w:rPr>
          <w:b w:val="0"/>
          <w:color w:val="010000"/>
          <w:sz w:val="24"/>
          <w:szCs w:val="44"/>
        </w:rPr>
        <w:t>nci</w:t>
      </w:r>
      <w:r w:rsidR="003053A7" w:rsidRPr="00D12536">
        <w:rPr>
          <w:b w:val="0"/>
          <w:color w:val="010000"/>
          <w:sz w:val="24"/>
          <w:szCs w:val="44"/>
        </w:rPr>
        <w:t xml:space="preserve"> maddenin iptaline kara</w:t>
      </w:r>
      <w:r w:rsidR="00BA0C50" w:rsidRPr="00D12536">
        <w:rPr>
          <w:b w:val="0"/>
          <w:color w:val="010000"/>
          <w:sz w:val="24"/>
          <w:szCs w:val="44"/>
        </w:rPr>
        <w:t>r</w:t>
      </w:r>
      <w:r w:rsidR="003053A7" w:rsidRPr="00D12536">
        <w:rPr>
          <w:b w:val="0"/>
          <w:color w:val="010000"/>
          <w:sz w:val="24"/>
          <w:szCs w:val="44"/>
        </w:rPr>
        <w:t xml:space="preserve"> verilmesi istenmiştir</w:t>
      </w:r>
      <w:r w:rsidR="00C21193">
        <w:rPr>
          <w:b w:val="0"/>
          <w:color w:val="010000"/>
          <w:sz w:val="24"/>
          <w:szCs w:val="44"/>
        </w:rPr>
        <w:t>.</w:t>
      </w:r>
    </w:p>
    <w:p w:rsidR="009A66A8" w:rsidRPr="00D12536" w:rsidRDefault="003053A7" w:rsidP="00D12536">
      <w:pPr>
        <w:pStyle w:val="Balk30"/>
        <w:widowControl/>
        <w:shd w:val="clear" w:color="auto" w:fill="auto"/>
        <w:spacing w:after="200"/>
        <w:ind w:left="0" w:right="283" w:firstLine="709"/>
        <w:jc w:val="both"/>
        <w:outlineLvl w:val="9"/>
        <w:rPr>
          <w:b w:val="0"/>
          <w:color w:val="010000"/>
          <w:sz w:val="24"/>
          <w:szCs w:val="44"/>
        </w:rPr>
      </w:pPr>
      <w:r w:rsidRPr="00D12536">
        <w:rPr>
          <w:b w:val="0"/>
          <w:color w:val="010000"/>
          <w:sz w:val="24"/>
          <w:szCs w:val="44"/>
        </w:rPr>
        <w:t>İnceleme:</w:t>
      </w:r>
    </w:p>
    <w:p w:rsidR="003053A7" w:rsidRPr="00D12536" w:rsidRDefault="003053A7" w:rsidP="00D12536">
      <w:pPr>
        <w:pStyle w:val="Balk30"/>
        <w:widowControl/>
        <w:shd w:val="clear" w:color="auto" w:fill="auto"/>
        <w:spacing w:after="200"/>
        <w:ind w:left="0" w:right="283" w:firstLine="709"/>
        <w:jc w:val="both"/>
        <w:outlineLvl w:val="9"/>
        <w:rPr>
          <w:b w:val="0"/>
          <w:color w:val="010000"/>
          <w:sz w:val="24"/>
          <w:szCs w:val="44"/>
        </w:rPr>
      </w:pPr>
      <w:r w:rsidRPr="00D12536">
        <w:rPr>
          <w:b w:val="0"/>
          <w:color w:val="010000"/>
          <w:sz w:val="24"/>
          <w:szCs w:val="44"/>
        </w:rPr>
        <w:t>Anayasa Mahkemesinin</w:t>
      </w:r>
      <w:r w:rsidR="00383FEA" w:rsidRPr="00D12536">
        <w:rPr>
          <w:b w:val="0"/>
          <w:color w:val="010000"/>
          <w:sz w:val="24"/>
          <w:szCs w:val="44"/>
        </w:rPr>
        <w:t xml:space="preserve"> </w:t>
      </w:r>
      <w:r w:rsidR="00C21193">
        <w:rPr>
          <w:b w:val="0"/>
          <w:color w:val="010000"/>
          <w:sz w:val="24"/>
          <w:szCs w:val="44"/>
        </w:rPr>
        <w:t>İ</w:t>
      </w:r>
      <w:r w:rsidRPr="00D12536">
        <w:rPr>
          <w:b w:val="0"/>
          <w:color w:val="010000"/>
          <w:sz w:val="24"/>
          <w:szCs w:val="44"/>
        </w:rPr>
        <w:t>çtüzüğü</w:t>
      </w:r>
      <w:r w:rsidR="00C21193">
        <w:rPr>
          <w:b w:val="0"/>
          <w:color w:val="010000"/>
          <w:sz w:val="24"/>
          <w:szCs w:val="44"/>
        </w:rPr>
        <w:t>’</w:t>
      </w:r>
      <w:r w:rsidRPr="00D12536">
        <w:rPr>
          <w:b w:val="0"/>
          <w:color w:val="010000"/>
          <w:sz w:val="24"/>
          <w:szCs w:val="44"/>
        </w:rPr>
        <w:t>n</w:t>
      </w:r>
      <w:r w:rsidR="00C21193">
        <w:rPr>
          <w:b w:val="0"/>
          <w:color w:val="010000"/>
          <w:sz w:val="24"/>
          <w:szCs w:val="44"/>
        </w:rPr>
        <w:t>ün</w:t>
      </w:r>
      <w:r w:rsidRPr="00D12536">
        <w:rPr>
          <w:b w:val="0"/>
          <w:color w:val="010000"/>
          <w:sz w:val="24"/>
          <w:szCs w:val="44"/>
        </w:rPr>
        <w:t xml:space="preserve"> 15</w:t>
      </w:r>
      <w:r w:rsidR="00C21193">
        <w:rPr>
          <w:b w:val="0"/>
          <w:color w:val="010000"/>
          <w:sz w:val="24"/>
          <w:szCs w:val="44"/>
        </w:rPr>
        <w:t>.</w:t>
      </w:r>
      <w:r w:rsidRPr="00D12536">
        <w:rPr>
          <w:b w:val="0"/>
          <w:color w:val="010000"/>
          <w:sz w:val="24"/>
          <w:szCs w:val="44"/>
        </w:rPr>
        <w:t xml:space="preserve"> maddesi uyarınca,</w:t>
      </w:r>
      <w:r w:rsidR="008A3977" w:rsidRPr="00D12536">
        <w:rPr>
          <w:b w:val="0"/>
          <w:color w:val="010000"/>
          <w:sz w:val="24"/>
          <w:szCs w:val="44"/>
        </w:rPr>
        <w:t xml:space="preserve"> </w:t>
      </w:r>
      <w:r w:rsidRPr="00D12536">
        <w:rPr>
          <w:b w:val="0"/>
          <w:color w:val="010000"/>
          <w:sz w:val="24"/>
          <w:szCs w:val="44"/>
        </w:rPr>
        <w:t>26.11.1962 gününde ilk inceleme için yapılan toplantıda dosyada bir eksiklik bulunmadığı görülerek işin esasının incelenmesine karar verilmiştir.</w:t>
      </w:r>
      <w:r w:rsidR="008A3977" w:rsidRPr="00D12536">
        <w:rPr>
          <w:b w:val="0"/>
          <w:color w:val="010000"/>
          <w:sz w:val="24"/>
          <w:szCs w:val="44"/>
        </w:rPr>
        <w:t xml:space="preserve"> </w:t>
      </w:r>
      <w:r w:rsidRPr="00D12536">
        <w:rPr>
          <w:b w:val="0"/>
          <w:color w:val="010000"/>
          <w:sz w:val="24"/>
          <w:szCs w:val="44"/>
        </w:rPr>
        <w:t>Esasın incelenmesi için 28.1.</w:t>
      </w:r>
      <w:r w:rsidR="00A17ED7" w:rsidRPr="00D12536">
        <w:rPr>
          <w:b w:val="0"/>
          <w:color w:val="010000"/>
          <w:sz w:val="24"/>
          <w:szCs w:val="44"/>
        </w:rPr>
        <w:t>1</w:t>
      </w:r>
      <w:r w:rsidRPr="00D12536">
        <w:rPr>
          <w:b w:val="0"/>
          <w:color w:val="010000"/>
          <w:sz w:val="24"/>
          <w:szCs w:val="44"/>
        </w:rPr>
        <w:t>963 günü yapılan toplantıda dava dilekçesi,</w:t>
      </w:r>
      <w:r w:rsidR="00A17ED7" w:rsidRPr="00D12536">
        <w:rPr>
          <w:b w:val="0"/>
          <w:color w:val="010000"/>
          <w:sz w:val="24"/>
          <w:szCs w:val="44"/>
        </w:rPr>
        <w:t xml:space="preserve"> </w:t>
      </w:r>
      <w:r w:rsidRPr="00D12536">
        <w:rPr>
          <w:b w:val="0"/>
          <w:color w:val="010000"/>
          <w:sz w:val="24"/>
          <w:szCs w:val="44"/>
        </w:rPr>
        <w:t xml:space="preserve">Türkiye </w:t>
      </w:r>
      <w:r w:rsidR="00A17ED7" w:rsidRPr="00D12536">
        <w:rPr>
          <w:b w:val="0"/>
          <w:color w:val="010000"/>
          <w:sz w:val="24"/>
          <w:szCs w:val="44"/>
        </w:rPr>
        <w:t>B</w:t>
      </w:r>
      <w:r w:rsidRPr="00D12536">
        <w:rPr>
          <w:b w:val="0"/>
          <w:color w:val="010000"/>
          <w:sz w:val="24"/>
          <w:szCs w:val="44"/>
        </w:rPr>
        <w:t>üyük Millet Meclisin</w:t>
      </w:r>
      <w:r w:rsidR="00A17ED7" w:rsidRPr="00D12536">
        <w:rPr>
          <w:b w:val="0"/>
          <w:color w:val="010000"/>
          <w:sz w:val="24"/>
          <w:szCs w:val="44"/>
        </w:rPr>
        <w:t xml:space="preserve">in </w:t>
      </w:r>
      <w:r w:rsidRPr="00D12536">
        <w:rPr>
          <w:b w:val="0"/>
          <w:color w:val="010000"/>
          <w:sz w:val="24"/>
          <w:szCs w:val="44"/>
        </w:rPr>
        <w:t xml:space="preserve">olayla ilgili </w:t>
      </w:r>
      <w:r w:rsidR="00060DC2" w:rsidRPr="00D12536">
        <w:rPr>
          <w:b w:val="0"/>
          <w:color w:val="010000"/>
          <w:sz w:val="24"/>
          <w:szCs w:val="44"/>
        </w:rPr>
        <w:t xml:space="preserve">kanunlara </w:t>
      </w:r>
      <w:r w:rsidRPr="00D12536">
        <w:rPr>
          <w:b w:val="0"/>
          <w:color w:val="010000"/>
          <w:sz w:val="24"/>
          <w:szCs w:val="44"/>
        </w:rPr>
        <w:t>ilişkin tutanakları ve hazırlanan rapor okunduktan sonra gereği görüşülüp düşünüldü:</w:t>
      </w:r>
    </w:p>
    <w:p w:rsidR="003053A7" w:rsidRPr="00D12536" w:rsidRDefault="003053A7" w:rsidP="00D12536">
      <w:pPr>
        <w:pStyle w:val="Balk30"/>
        <w:widowControl/>
        <w:shd w:val="clear" w:color="auto" w:fill="auto"/>
        <w:spacing w:after="200"/>
        <w:ind w:left="0" w:right="283" w:firstLine="709"/>
        <w:jc w:val="both"/>
        <w:outlineLvl w:val="9"/>
        <w:rPr>
          <w:b w:val="0"/>
          <w:color w:val="010000"/>
          <w:sz w:val="24"/>
          <w:szCs w:val="44"/>
        </w:rPr>
      </w:pPr>
      <w:r w:rsidRPr="00D12536">
        <w:rPr>
          <w:b w:val="0"/>
          <w:color w:val="010000"/>
          <w:sz w:val="24"/>
          <w:szCs w:val="44"/>
        </w:rPr>
        <w:t>Daha önce</w:t>
      </w:r>
      <w:r w:rsidR="00971BF2" w:rsidRPr="00D12536">
        <w:rPr>
          <w:b w:val="0"/>
          <w:color w:val="010000"/>
          <w:sz w:val="24"/>
          <w:szCs w:val="44"/>
        </w:rPr>
        <w:t xml:space="preserve"> </w:t>
      </w:r>
      <w:r w:rsidRPr="00D12536">
        <w:rPr>
          <w:b w:val="0"/>
          <w:color w:val="010000"/>
          <w:sz w:val="24"/>
          <w:szCs w:val="44"/>
        </w:rPr>
        <w:t>6831 sayılı Orman Kanunu</w:t>
      </w:r>
      <w:r w:rsidR="00C21193">
        <w:rPr>
          <w:b w:val="0"/>
          <w:color w:val="010000"/>
          <w:sz w:val="24"/>
          <w:szCs w:val="44"/>
        </w:rPr>
        <w:t>’</w:t>
      </w:r>
      <w:r w:rsidRPr="00D12536">
        <w:rPr>
          <w:b w:val="0"/>
          <w:color w:val="010000"/>
          <w:sz w:val="24"/>
          <w:szCs w:val="44"/>
        </w:rPr>
        <w:t>nun geçici 1</w:t>
      </w:r>
      <w:r w:rsidR="00C21193">
        <w:rPr>
          <w:b w:val="0"/>
          <w:color w:val="010000"/>
          <w:sz w:val="24"/>
          <w:szCs w:val="44"/>
        </w:rPr>
        <w:t>.</w:t>
      </w:r>
      <w:r w:rsidRPr="00D12536">
        <w:rPr>
          <w:b w:val="0"/>
          <w:color w:val="010000"/>
          <w:sz w:val="24"/>
          <w:szCs w:val="44"/>
        </w:rPr>
        <w:t xml:space="preserve"> maddesinin Anayasa</w:t>
      </w:r>
      <w:r w:rsidR="00C21193">
        <w:rPr>
          <w:b w:val="0"/>
          <w:color w:val="010000"/>
          <w:sz w:val="24"/>
          <w:szCs w:val="44"/>
        </w:rPr>
        <w:t>’</w:t>
      </w:r>
      <w:r w:rsidRPr="00D12536">
        <w:rPr>
          <w:b w:val="0"/>
          <w:color w:val="010000"/>
          <w:sz w:val="24"/>
          <w:szCs w:val="44"/>
        </w:rPr>
        <w:t>nın 132</w:t>
      </w:r>
      <w:r w:rsidR="00C21193">
        <w:rPr>
          <w:b w:val="0"/>
          <w:color w:val="010000"/>
          <w:sz w:val="24"/>
          <w:szCs w:val="44"/>
        </w:rPr>
        <w:t>.</w:t>
      </w:r>
      <w:r w:rsidRPr="00D12536">
        <w:rPr>
          <w:b w:val="0"/>
          <w:color w:val="010000"/>
          <w:sz w:val="24"/>
          <w:szCs w:val="44"/>
        </w:rPr>
        <w:t xml:space="preserve"> maddesi</w:t>
      </w:r>
      <w:r w:rsidR="00190626" w:rsidRPr="00D12536">
        <w:rPr>
          <w:b w:val="0"/>
          <w:color w:val="010000"/>
          <w:sz w:val="24"/>
          <w:szCs w:val="44"/>
        </w:rPr>
        <w:t xml:space="preserve"> hükmüne aykırı olduğu kanısına </w:t>
      </w:r>
      <w:r w:rsidR="00971BF2" w:rsidRPr="00D12536">
        <w:rPr>
          <w:b w:val="0"/>
          <w:color w:val="010000"/>
          <w:sz w:val="24"/>
          <w:szCs w:val="44"/>
        </w:rPr>
        <w:t>v</w:t>
      </w:r>
      <w:r w:rsidR="00190626" w:rsidRPr="00D12536">
        <w:rPr>
          <w:b w:val="0"/>
          <w:color w:val="010000"/>
          <w:sz w:val="24"/>
          <w:szCs w:val="44"/>
        </w:rPr>
        <w:t>arıldığı</w:t>
      </w:r>
      <w:r w:rsidR="00971BF2" w:rsidRPr="00D12536">
        <w:rPr>
          <w:b w:val="0"/>
          <w:color w:val="010000"/>
          <w:sz w:val="24"/>
          <w:szCs w:val="44"/>
        </w:rPr>
        <w:t xml:space="preserve"> </w:t>
      </w:r>
      <w:r w:rsidR="00190626" w:rsidRPr="00D12536">
        <w:rPr>
          <w:b w:val="0"/>
          <w:color w:val="010000"/>
          <w:sz w:val="24"/>
          <w:szCs w:val="44"/>
        </w:rPr>
        <w:t>Çine Gezi</w:t>
      </w:r>
      <w:r w:rsidR="00971BF2" w:rsidRPr="00D12536">
        <w:rPr>
          <w:b w:val="0"/>
          <w:color w:val="010000"/>
          <w:sz w:val="24"/>
          <w:szCs w:val="44"/>
        </w:rPr>
        <w:t xml:space="preserve">ci </w:t>
      </w:r>
      <w:r w:rsidR="00190626" w:rsidRPr="00D12536">
        <w:rPr>
          <w:b w:val="0"/>
          <w:color w:val="010000"/>
          <w:sz w:val="24"/>
          <w:szCs w:val="44"/>
        </w:rPr>
        <w:t>Ar</w:t>
      </w:r>
      <w:r w:rsidR="00971BF2" w:rsidRPr="00D12536">
        <w:rPr>
          <w:b w:val="0"/>
          <w:color w:val="010000"/>
          <w:sz w:val="24"/>
          <w:szCs w:val="44"/>
        </w:rPr>
        <w:t>a</w:t>
      </w:r>
      <w:r w:rsidR="00190626" w:rsidRPr="00D12536">
        <w:rPr>
          <w:b w:val="0"/>
          <w:color w:val="010000"/>
          <w:sz w:val="24"/>
          <w:szCs w:val="44"/>
        </w:rPr>
        <w:t>zi Kad</w:t>
      </w:r>
      <w:r w:rsidR="00971BF2" w:rsidRPr="00D12536">
        <w:rPr>
          <w:b w:val="0"/>
          <w:color w:val="010000"/>
          <w:sz w:val="24"/>
          <w:szCs w:val="44"/>
        </w:rPr>
        <w:t>a</w:t>
      </w:r>
      <w:r w:rsidR="00190626" w:rsidRPr="00D12536">
        <w:rPr>
          <w:b w:val="0"/>
          <w:color w:val="010000"/>
          <w:sz w:val="24"/>
          <w:szCs w:val="44"/>
        </w:rPr>
        <w:t>strosu Mahkemesi tarafından</w:t>
      </w:r>
      <w:r w:rsidR="00971BF2" w:rsidRPr="00D12536">
        <w:rPr>
          <w:b w:val="0"/>
          <w:color w:val="010000"/>
          <w:sz w:val="24"/>
          <w:szCs w:val="44"/>
        </w:rPr>
        <w:t xml:space="preserve"> </w:t>
      </w:r>
      <w:r w:rsidR="00190626" w:rsidRPr="00D12536">
        <w:rPr>
          <w:b w:val="0"/>
          <w:color w:val="010000"/>
          <w:sz w:val="24"/>
          <w:szCs w:val="44"/>
        </w:rPr>
        <w:t>itiraz yolu ile Anayasa Mahkemesine bildirilmiş ve Anayasa Mahkemesince de işbu maddenin Anayasa</w:t>
      </w:r>
      <w:r w:rsidR="00C21193">
        <w:rPr>
          <w:b w:val="0"/>
          <w:color w:val="010000"/>
          <w:sz w:val="24"/>
          <w:szCs w:val="44"/>
        </w:rPr>
        <w:t>’</w:t>
      </w:r>
      <w:r w:rsidR="00190626" w:rsidRPr="00D12536">
        <w:rPr>
          <w:b w:val="0"/>
          <w:color w:val="010000"/>
          <w:sz w:val="24"/>
          <w:szCs w:val="44"/>
        </w:rPr>
        <w:t>nın 132</w:t>
      </w:r>
      <w:r w:rsidR="00C21193">
        <w:rPr>
          <w:b w:val="0"/>
          <w:color w:val="010000"/>
          <w:sz w:val="24"/>
          <w:szCs w:val="44"/>
        </w:rPr>
        <w:t xml:space="preserve">. </w:t>
      </w:r>
      <w:r w:rsidR="00190626" w:rsidRPr="00D12536">
        <w:rPr>
          <w:b w:val="0"/>
          <w:color w:val="010000"/>
          <w:sz w:val="24"/>
          <w:szCs w:val="44"/>
        </w:rPr>
        <w:t>maddesi hükmüne aykırı bulunmadığına ve itirazın reddine 26.12.1962 gününde 1962/21</w:t>
      </w:r>
      <w:r w:rsidR="00971BF2" w:rsidRPr="00D12536">
        <w:rPr>
          <w:b w:val="0"/>
          <w:color w:val="010000"/>
          <w:sz w:val="24"/>
          <w:szCs w:val="44"/>
        </w:rPr>
        <w:t>1 1</w:t>
      </w:r>
      <w:r w:rsidR="00190626" w:rsidRPr="00D12536">
        <w:rPr>
          <w:b w:val="0"/>
          <w:color w:val="010000"/>
          <w:sz w:val="24"/>
          <w:szCs w:val="44"/>
        </w:rPr>
        <w:t>962/121 sayı ile karar verilmiş bulunmaktadır.</w:t>
      </w:r>
    </w:p>
    <w:p w:rsidR="00190626" w:rsidRPr="00D12536" w:rsidRDefault="00971BF2" w:rsidP="00D12536">
      <w:pPr>
        <w:pStyle w:val="Balk30"/>
        <w:widowControl/>
        <w:shd w:val="clear" w:color="auto" w:fill="auto"/>
        <w:spacing w:after="200"/>
        <w:ind w:left="0" w:right="283" w:firstLine="709"/>
        <w:jc w:val="both"/>
        <w:outlineLvl w:val="9"/>
        <w:rPr>
          <w:b w:val="0"/>
          <w:color w:val="010000"/>
          <w:sz w:val="24"/>
          <w:szCs w:val="44"/>
        </w:rPr>
      </w:pPr>
      <w:r w:rsidRPr="00D12536">
        <w:rPr>
          <w:b w:val="0"/>
          <w:color w:val="010000"/>
          <w:sz w:val="24"/>
          <w:szCs w:val="44"/>
        </w:rPr>
        <w:t>Bahse k</w:t>
      </w:r>
      <w:r w:rsidR="00190626" w:rsidRPr="00D12536">
        <w:rPr>
          <w:b w:val="0"/>
          <w:color w:val="010000"/>
          <w:sz w:val="24"/>
          <w:szCs w:val="44"/>
        </w:rPr>
        <w:t>onu geçici 1</w:t>
      </w:r>
      <w:r w:rsidR="00C21193">
        <w:rPr>
          <w:b w:val="0"/>
          <w:color w:val="010000"/>
          <w:sz w:val="24"/>
          <w:szCs w:val="44"/>
        </w:rPr>
        <w:t>.</w:t>
      </w:r>
      <w:r w:rsidR="00190626" w:rsidRPr="00D12536">
        <w:rPr>
          <w:b w:val="0"/>
          <w:color w:val="010000"/>
          <w:sz w:val="24"/>
          <w:szCs w:val="44"/>
        </w:rPr>
        <w:t xml:space="preserve"> maddenin Anayasanın 132</w:t>
      </w:r>
      <w:r w:rsidR="00C21193">
        <w:rPr>
          <w:b w:val="0"/>
          <w:color w:val="010000"/>
          <w:sz w:val="24"/>
          <w:szCs w:val="44"/>
        </w:rPr>
        <w:t>.</w:t>
      </w:r>
      <w:r w:rsidR="00190626" w:rsidRPr="00D12536">
        <w:rPr>
          <w:b w:val="0"/>
          <w:color w:val="010000"/>
          <w:sz w:val="24"/>
          <w:szCs w:val="44"/>
        </w:rPr>
        <w:t xml:space="preserve"> maddesine aykırı olduğu yolundaki itirazın evvelce</w:t>
      </w:r>
      <w:r w:rsidR="009A66A8" w:rsidRPr="00D12536">
        <w:rPr>
          <w:b w:val="0"/>
          <w:color w:val="010000"/>
          <w:sz w:val="24"/>
          <w:szCs w:val="44"/>
        </w:rPr>
        <w:t xml:space="preserve"> Anayasa Mahkemesi tarafından reddedilmiş olması, sonradan yapılmış olan işbu itirazın</w:t>
      </w:r>
      <w:r w:rsidR="00C21193">
        <w:rPr>
          <w:b w:val="0"/>
          <w:color w:val="010000"/>
          <w:sz w:val="24"/>
          <w:szCs w:val="44"/>
        </w:rPr>
        <w:t xml:space="preserve"> </w:t>
      </w:r>
      <w:r w:rsidR="009A66A8" w:rsidRPr="00D12536">
        <w:rPr>
          <w:b w:val="0"/>
          <w:color w:val="010000"/>
          <w:sz w:val="24"/>
          <w:szCs w:val="44"/>
        </w:rPr>
        <w:t>132</w:t>
      </w:r>
      <w:r w:rsidR="00C21193">
        <w:rPr>
          <w:b w:val="0"/>
          <w:color w:val="010000"/>
          <w:sz w:val="24"/>
          <w:szCs w:val="44"/>
        </w:rPr>
        <w:t>.</w:t>
      </w:r>
      <w:r w:rsidR="009A66A8" w:rsidRPr="00D12536">
        <w:rPr>
          <w:b w:val="0"/>
          <w:color w:val="010000"/>
          <w:sz w:val="24"/>
          <w:szCs w:val="44"/>
        </w:rPr>
        <w:t xml:space="preserve"> maddeye matuf kısmının esas yönünden incelenerek yeniden karara bağlanmasın</w:t>
      </w:r>
      <w:r w:rsidRPr="00D12536">
        <w:rPr>
          <w:b w:val="0"/>
          <w:color w:val="010000"/>
          <w:sz w:val="24"/>
          <w:szCs w:val="44"/>
        </w:rPr>
        <w:t>a</w:t>
      </w:r>
      <w:r w:rsidR="009A66A8" w:rsidRPr="00D12536">
        <w:rPr>
          <w:b w:val="0"/>
          <w:color w:val="010000"/>
          <w:sz w:val="24"/>
          <w:szCs w:val="44"/>
        </w:rPr>
        <w:t xml:space="preserve"> engel olmayacağına</w:t>
      </w:r>
      <w:r w:rsidRPr="00D12536">
        <w:rPr>
          <w:b w:val="0"/>
          <w:color w:val="010000"/>
          <w:sz w:val="24"/>
          <w:szCs w:val="44"/>
        </w:rPr>
        <w:t xml:space="preserve"> </w:t>
      </w:r>
      <w:r w:rsidR="009A66A8" w:rsidRPr="00D12536">
        <w:rPr>
          <w:b w:val="0"/>
          <w:color w:val="010000"/>
          <w:sz w:val="24"/>
          <w:szCs w:val="44"/>
        </w:rPr>
        <w:t>çoğunlukla karar verildikten sonra</w:t>
      </w:r>
      <w:r w:rsidRPr="00D12536">
        <w:rPr>
          <w:b w:val="0"/>
          <w:color w:val="010000"/>
          <w:sz w:val="24"/>
          <w:szCs w:val="44"/>
        </w:rPr>
        <w:t xml:space="preserve"> </w:t>
      </w:r>
      <w:r w:rsidR="009A66A8" w:rsidRPr="00D12536">
        <w:rPr>
          <w:b w:val="0"/>
          <w:color w:val="010000"/>
          <w:sz w:val="24"/>
          <w:szCs w:val="44"/>
        </w:rPr>
        <w:t>ortada evvel</w:t>
      </w:r>
      <w:r w:rsidRPr="00D12536">
        <w:rPr>
          <w:b w:val="0"/>
          <w:color w:val="010000"/>
          <w:sz w:val="24"/>
          <w:szCs w:val="44"/>
        </w:rPr>
        <w:t>c</w:t>
      </w:r>
      <w:r w:rsidR="009A66A8" w:rsidRPr="00D12536">
        <w:rPr>
          <w:b w:val="0"/>
          <w:color w:val="010000"/>
          <w:sz w:val="24"/>
          <w:szCs w:val="44"/>
        </w:rPr>
        <w:t>e varılan sonuçta değişiklik yapılmasını gerektiren bir h</w:t>
      </w:r>
      <w:r w:rsidR="00C21193">
        <w:rPr>
          <w:b w:val="0"/>
          <w:color w:val="010000"/>
          <w:sz w:val="24"/>
          <w:szCs w:val="44"/>
        </w:rPr>
        <w:t>â</w:t>
      </w:r>
      <w:r w:rsidR="009A66A8" w:rsidRPr="00D12536">
        <w:rPr>
          <w:b w:val="0"/>
          <w:color w:val="010000"/>
          <w:sz w:val="24"/>
          <w:szCs w:val="44"/>
        </w:rPr>
        <w:t>l ve şart bulunmadığından</w:t>
      </w:r>
      <w:r w:rsidRPr="00D12536">
        <w:rPr>
          <w:b w:val="0"/>
          <w:color w:val="010000"/>
          <w:sz w:val="24"/>
          <w:szCs w:val="44"/>
        </w:rPr>
        <w:t xml:space="preserve"> </w:t>
      </w:r>
      <w:r w:rsidR="009A66A8" w:rsidRPr="00D12536">
        <w:rPr>
          <w:b w:val="0"/>
          <w:color w:val="010000"/>
          <w:sz w:val="24"/>
          <w:szCs w:val="44"/>
        </w:rPr>
        <w:t>6831 sayılı Orman Kanunu</w:t>
      </w:r>
      <w:r w:rsidR="00C21193">
        <w:rPr>
          <w:b w:val="0"/>
          <w:color w:val="010000"/>
          <w:sz w:val="24"/>
          <w:szCs w:val="44"/>
        </w:rPr>
        <w:t>’</w:t>
      </w:r>
      <w:r w:rsidR="009A66A8" w:rsidRPr="00D12536">
        <w:rPr>
          <w:b w:val="0"/>
          <w:color w:val="010000"/>
          <w:sz w:val="24"/>
          <w:szCs w:val="44"/>
        </w:rPr>
        <w:t>nun geçici 1</w:t>
      </w:r>
      <w:r w:rsidR="00C21193">
        <w:rPr>
          <w:b w:val="0"/>
          <w:color w:val="010000"/>
          <w:sz w:val="24"/>
          <w:szCs w:val="44"/>
        </w:rPr>
        <w:t>.</w:t>
      </w:r>
      <w:r w:rsidR="009A66A8" w:rsidRPr="00D12536">
        <w:rPr>
          <w:b w:val="0"/>
          <w:color w:val="010000"/>
          <w:sz w:val="24"/>
          <w:szCs w:val="44"/>
        </w:rPr>
        <w:t xml:space="preserve"> maddesinin</w:t>
      </w:r>
      <w:r w:rsidRPr="00D12536">
        <w:rPr>
          <w:b w:val="0"/>
          <w:color w:val="010000"/>
          <w:sz w:val="24"/>
          <w:szCs w:val="44"/>
        </w:rPr>
        <w:t xml:space="preserve"> </w:t>
      </w:r>
      <w:r w:rsidR="009A66A8" w:rsidRPr="00D12536">
        <w:rPr>
          <w:b w:val="0"/>
          <w:color w:val="010000"/>
          <w:sz w:val="24"/>
          <w:szCs w:val="44"/>
        </w:rPr>
        <w:t>Anayasa</w:t>
      </w:r>
      <w:r w:rsidR="00C21193">
        <w:rPr>
          <w:b w:val="0"/>
          <w:color w:val="010000"/>
          <w:sz w:val="24"/>
          <w:szCs w:val="44"/>
        </w:rPr>
        <w:t>’</w:t>
      </w:r>
      <w:r w:rsidR="009A66A8" w:rsidRPr="00D12536">
        <w:rPr>
          <w:b w:val="0"/>
          <w:color w:val="010000"/>
          <w:sz w:val="24"/>
          <w:szCs w:val="44"/>
        </w:rPr>
        <w:t>nın 36</w:t>
      </w:r>
      <w:r w:rsidR="00C21193">
        <w:rPr>
          <w:b w:val="0"/>
          <w:color w:val="010000"/>
          <w:sz w:val="24"/>
          <w:szCs w:val="44"/>
        </w:rPr>
        <w:t>.</w:t>
      </w:r>
      <w:r w:rsidR="009A66A8" w:rsidRPr="00D12536">
        <w:rPr>
          <w:b w:val="0"/>
          <w:color w:val="010000"/>
          <w:sz w:val="24"/>
          <w:szCs w:val="44"/>
        </w:rPr>
        <w:t xml:space="preserve"> maddesine aykırı bulunduğu yolundaki iddia yerinde görülmemiştir.</w:t>
      </w:r>
    </w:p>
    <w:p w:rsidR="009A66A8" w:rsidRPr="00D12536" w:rsidRDefault="009A66A8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D12536">
        <w:rPr>
          <w:color w:val="010000"/>
          <w:sz w:val="24"/>
        </w:rPr>
        <w:t>SONUÇ:</w:t>
      </w:r>
    </w:p>
    <w:p w:rsidR="009A66A8" w:rsidRPr="00D12536" w:rsidRDefault="009A66A8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D12536">
        <w:rPr>
          <w:color w:val="010000"/>
          <w:sz w:val="24"/>
        </w:rPr>
        <w:t>Yukarıda belirtilen sebeplerden ötürü 6831 sayılı Orman Kanunu</w:t>
      </w:r>
      <w:r w:rsidR="00C21193">
        <w:rPr>
          <w:color w:val="010000"/>
          <w:sz w:val="24"/>
        </w:rPr>
        <w:t>’</w:t>
      </w:r>
      <w:r w:rsidRPr="00D12536">
        <w:rPr>
          <w:color w:val="010000"/>
          <w:sz w:val="24"/>
        </w:rPr>
        <w:t>nun geçici 1</w:t>
      </w:r>
      <w:r w:rsidR="00C21193">
        <w:rPr>
          <w:color w:val="010000"/>
          <w:sz w:val="24"/>
        </w:rPr>
        <w:t>.</w:t>
      </w:r>
      <w:r w:rsidRPr="00D12536">
        <w:rPr>
          <w:color w:val="010000"/>
          <w:sz w:val="24"/>
        </w:rPr>
        <w:t xml:space="preserve"> maddesinin Anayasa</w:t>
      </w:r>
      <w:r w:rsidR="00C21193">
        <w:rPr>
          <w:color w:val="010000"/>
          <w:sz w:val="24"/>
        </w:rPr>
        <w:t>’</w:t>
      </w:r>
      <w:r w:rsidRPr="00D12536">
        <w:rPr>
          <w:color w:val="010000"/>
          <w:sz w:val="24"/>
        </w:rPr>
        <w:t>nın 132</w:t>
      </w:r>
      <w:r w:rsidR="00C21193">
        <w:rPr>
          <w:color w:val="010000"/>
          <w:sz w:val="24"/>
        </w:rPr>
        <w:t>.</w:t>
      </w:r>
      <w:r w:rsidRPr="00D12536">
        <w:rPr>
          <w:color w:val="010000"/>
          <w:sz w:val="24"/>
        </w:rPr>
        <w:t xml:space="preserve"> ve 36</w:t>
      </w:r>
      <w:r w:rsidR="00C21193">
        <w:rPr>
          <w:color w:val="010000"/>
          <w:sz w:val="24"/>
        </w:rPr>
        <w:t>.</w:t>
      </w:r>
      <w:r w:rsidRPr="00D12536">
        <w:rPr>
          <w:color w:val="010000"/>
          <w:sz w:val="24"/>
        </w:rPr>
        <w:t xml:space="preserve"> maddelerine aykırı bulunmadığına ve davanın reddine bir kısım üye</w:t>
      </w:r>
      <w:r w:rsidR="00C21193">
        <w:rPr>
          <w:color w:val="010000"/>
          <w:sz w:val="24"/>
        </w:rPr>
        <w:t>nin</w:t>
      </w:r>
      <w:r w:rsidRPr="00D12536">
        <w:rPr>
          <w:color w:val="010000"/>
          <w:sz w:val="24"/>
        </w:rPr>
        <w:t xml:space="preserve"> esasa ve bir kısmını</w:t>
      </w:r>
      <w:r w:rsidR="00FB2971" w:rsidRPr="00D12536">
        <w:rPr>
          <w:color w:val="010000"/>
          <w:sz w:val="24"/>
        </w:rPr>
        <w:t>n da gerekçeye karşı muhalefetleri ile ve oyçokluğu ile 28</w:t>
      </w:r>
      <w:r w:rsidR="00971BF2" w:rsidRPr="00D12536">
        <w:rPr>
          <w:color w:val="010000"/>
          <w:sz w:val="24"/>
        </w:rPr>
        <w:t>.</w:t>
      </w:r>
      <w:r w:rsidR="00FB2971" w:rsidRPr="00D12536">
        <w:rPr>
          <w:color w:val="010000"/>
          <w:sz w:val="24"/>
        </w:rPr>
        <w:t>1</w:t>
      </w:r>
      <w:r w:rsidR="00971BF2" w:rsidRPr="00D12536">
        <w:rPr>
          <w:color w:val="010000"/>
          <w:sz w:val="24"/>
        </w:rPr>
        <w:t>.</w:t>
      </w:r>
      <w:r w:rsidR="00FB2971" w:rsidRPr="00D12536">
        <w:rPr>
          <w:color w:val="010000"/>
          <w:sz w:val="24"/>
        </w:rPr>
        <w:t>1963 gününde kara</w:t>
      </w:r>
      <w:r w:rsidR="00C21193">
        <w:rPr>
          <w:color w:val="010000"/>
          <w:sz w:val="24"/>
        </w:rPr>
        <w:t>r</w:t>
      </w:r>
      <w:r w:rsidR="00FB2971" w:rsidRPr="00D12536">
        <w:rPr>
          <w:color w:val="010000"/>
          <w:sz w:val="24"/>
        </w:rPr>
        <w:t xml:space="preserve"> verildi.</w:t>
      </w:r>
    </w:p>
    <w:p w:rsidR="00D12536" w:rsidRDefault="00D12536" w:rsidP="00D12536"/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90"/>
        <w:gridCol w:w="3290"/>
        <w:gridCol w:w="3200"/>
      </w:tblGrid>
      <w:tr w:rsidR="00CF0671" w:rsidRPr="00D12536" w:rsidTr="00D12536">
        <w:trPr>
          <w:trHeight w:val="1600"/>
          <w:jc w:val="center"/>
        </w:trPr>
        <w:tc>
          <w:tcPr>
            <w:tcW w:w="1682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lastRenderedPageBreak/>
              <w:t>Başkan</w:t>
            </w:r>
          </w:p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proofErr w:type="spellStart"/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Sünu</w:t>
            </w:r>
            <w:r w:rsidR="000E4E1C" w:rsidRPr="00D12536">
              <w:rPr>
                <w:rFonts w:ascii="Times New Roman" w:hAnsi="Times New Roman" w:cs="Times New Roman"/>
                <w:color w:val="010000"/>
                <w:szCs w:val="40"/>
              </w:rPr>
              <w:t>h</w:t>
            </w: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i</w:t>
            </w:r>
            <w:proofErr w:type="spellEnd"/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 xml:space="preserve"> Arsan</w:t>
            </w:r>
          </w:p>
        </w:tc>
        <w:tc>
          <w:tcPr>
            <w:tcW w:w="1682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Başkan</w:t>
            </w:r>
            <w:r w:rsidR="00FB2971" w:rsidRPr="00D12536">
              <w:rPr>
                <w:rFonts w:ascii="Times New Roman" w:hAnsi="Times New Roman" w:cs="Times New Roman"/>
                <w:color w:val="010000"/>
                <w:szCs w:val="40"/>
              </w:rPr>
              <w:t xml:space="preserve"> </w:t>
            </w: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vekili</w:t>
            </w:r>
          </w:p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Tevfik Gerçekler</w:t>
            </w:r>
          </w:p>
        </w:tc>
        <w:tc>
          <w:tcPr>
            <w:tcW w:w="1636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D12536" w:rsidRDefault="000E4E1C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Osman Yeten</w:t>
            </w:r>
            <w:r w:rsidR="00CF0671" w:rsidRPr="00D12536">
              <w:rPr>
                <w:rFonts w:ascii="Times New Roman" w:hAnsi="Times New Roman" w:cs="Times New Roman"/>
                <w:color w:val="010000"/>
                <w:szCs w:val="40"/>
              </w:rPr>
              <w:t xml:space="preserve"> </w:t>
            </w:r>
          </w:p>
        </w:tc>
      </w:tr>
      <w:tr w:rsidR="00CF0671" w:rsidRPr="00D12536" w:rsidTr="00D12536">
        <w:trPr>
          <w:trHeight w:val="1600"/>
          <w:jc w:val="center"/>
        </w:trPr>
        <w:tc>
          <w:tcPr>
            <w:tcW w:w="1682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D12536" w:rsidRDefault="000E4E1C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 xml:space="preserve">İ. Hakkı </w:t>
            </w:r>
            <w:proofErr w:type="spellStart"/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Ülkmen</w:t>
            </w:r>
            <w:proofErr w:type="spellEnd"/>
          </w:p>
        </w:tc>
        <w:tc>
          <w:tcPr>
            <w:tcW w:w="1682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D12536" w:rsidRDefault="000E4E1C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 xml:space="preserve">Şemsettin </w:t>
            </w:r>
            <w:proofErr w:type="spellStart"/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Akçoğlu</w:t>
            </w:r>
            <w:proofErr w:type="spellEnd"/>
          </w:p>
        </w:tc>
        <w:tc>
          <w:tcPr>
            <w:tcW w:w="1636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 xml:space="preserve"> Üye</w:t>
            </w:r>
          </w:p>
          <w:p w:rsidR="00CF0671" w:rsidRPr="00D12536" w:rsidRDefault="000E4E1C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 xml:space="preserve">İbrahim </w:t>
            </w:r>
            <w:proofErr w:type="spellStart"/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Senil</w:t>
            </w:r>
            <w:proofErr w:type="spellEnd"/>
          </w:p>
        </w:tc>
      </w:tr>
      <w:tr w:rsidR="00CF0671" w:rsidRPr="00D12536" w:rsidTr="00D12536">
        <w:trPr>
          <w:trHeight w:val="1600"/>
          <w:jc w:val="center"/>
        </w:trPr>
        <w:tc>
          <w:tcPr>
            <w:tcW w:w="1682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D12536" w:rsidRDefault="000E4E1C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İhsan Keçecioğlu</w:t>
            </w:r>
          </w:p>
        </w:tc>
        <w:tc>
          <w:tcPr>
            <w:tcW w:w="1682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D12536" w:rsidRDefault="000E4E1C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bCs/>
                <w:color w:val="010000"/>
                <w:szCs w:val="40"/>
              </w:rPr>
              <w:t>Salim Başol</w:t>
            </w:r>
          </w:p>
        </w:tc>
        <w:tc>
          <w:tcPr>
            <w:tcW w:w="1636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D12536" w:rsidRDefault="000E4E1C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bCs/>
                <w:color w:val="010000"/>
                <w:szCs w:val="40"/>
              </w:rPr>
              <w:t xml:space="preserve">Celâlettin </w:t>
            </w:r>
            <w:proofErr w:type="spellStart"/>
            <w:r w:rsidRPr="00D12536">
              <w:rPr>
                <w:rFonts w:ascii="Times New Roman" w:hAnsi="Times New Roman" w:cs="Times New Roman"/>
                <w:bCs/>
                <w:color w:val="010000"/>
                <w:szCs w:val="40"/>
              </w:rPr>
              <w:t>Kuralmen</w:t>
            </w:r>
            <w:proofErr w:type="spellEnd"/>
          </w:p>
        </w:tc>
      </w:tr>
      <w:tr w:rsidR="00CF0671" w:rsidRPr="00D12536" w:rsidTr="00D12536">
        <w:trPr>
          <w:trHeight w:val="1600"/>
          <w:jc w:val="center"/>
        </w:trPr>
        <w:tc>
          <w:tcPr>
            <w:tcW w:w="1682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495374" w:rsidRPr="00D12536" w:rsidRDefault="000E4E1C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bCs/>
                <w:color w:val="010000"/>
                <w:szCs w:val="40"/>
              </w:rPr>
              <w:t>Yekta Aytan</w:t>
            </w:r>
          </w:p>
        </w:tc>
        <w:tc>
          <w:tcPr>
            <w:tcW w:w="1682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D12536" w:rsidRDefault="00495374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 xml:space="preserve">Hakkı </w:t>
            </w:r>
            <w:proofErr w:type="spellStart"/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Ketenoğlu</w:t>
            </w:r>
            <w:proofErr w:type="spellEnd"/>
          </w:p>
        </w:tc>
        <w:tc>
          <w:tcPr>
            <w:tcW w:w="1636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D12536" w:rsidRDefault="000E4E1C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Ahmet Akar</w:t>
            </w:r>
          </w:p>
        </w:tc>
      </w:tr>
      <w:tr w:rsidR="00CF0671" w:rsidRPr="00D12536" w:rsidTr="00D12536">
        <w:trPr>
          <w:trHeight w:val="1600"/>
          <w:jc w:val="center"/>
        </w:trPr>
        <w:tc>
          <w:tcPr>
            <w:tcW w:w="1682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495374" w:rsidRPr="00D12536" w:rsidRDefault="00495374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bCs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bCs/>
                <w:color w:val="010000"/>
                <w:szCs w:val="40"/>
              </w:rPr>
              <w:t xml:space="preserve">Muhittin Gürün </w:t>
            </w:r>
          </w:p>
        </w:tc>
        <w:tc>
          <w:tcPr>
            <w:tcW w:w="1682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CF0671" w:rsidRPr="00D12536" w:rsidRDefault="00495374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 xml:space="preserve">Lütfi </w:t>
            </w:r>
            <w:proofErr w:type="spellStart"/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Ömerbaş</w:t>
            </w:r>
            <w:proofErr w:type="spellEnd"/>
          </w:p>
        </w:tc>
        <w:tc>
          <w:tcPr>
            <w:tcW w:w="1636" w:type="pct"/>
            <w:vAlign w:val="center"/>
            <w:hideMark/>
          </w:tcPr>
          <w:p w:rsidR="00CF0671" w:rsidRPr="00D12536" w:rsidRDefault="00CF0671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FB2971" w:rsidRPr="00D12536" w:rsidRDefault="00495374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Ekrem Tüzemen</w:t>
            </w:r>
          </w:p>
        </w:tc>
      </w:tr>
    </w:tbl>
    <w:p w:rsidR="00D12536" w:rsidRDefault="00D12536" w:rsidP="00D12536">
      <w:pPr>
        <w:widowControl/>
        <w:spacing w:after="200"/>
        <w:ind w:right="283"/>
        <w:jc w:val="both"/>
        <w:rPr>
          <w:rFonts w:ascii="Times New Roman" w:hAnsi="Times New Roman" w:cs="Times New Roman"/>
          <w:color w:val="010000"/>
          <w:szCs w:val="44"/>
        </w:rPr>
      </w:pPr>
    </w:p>
    <w:p w:rsidR="00D12536" w:rsidRDefault="00D12536" w:rsidP="00D12536">
      <w:pPr>
        <w:widowControl/>
        <w:spacing w:after="200"/>
        <w:ind w:right="283"/>
        <w:jc w:val="both"/>
        <w:rPr>
          <w:rFonts w:ascii="Times New Roman" w:hAnsi="Times New Roman" w:cs="Times New Roman"/>
          <w:color w:val="010000"/>
          <w:szCs w:val="44"/>
        </w:rPr>
      </w:pPr>
    </w:p>
    <w:p w:rsidR="00D12536" w:rsidRDefault="00D12536" w:rsidP="00D12536">
      <w:pPr>
        <w:widowControl/>
        <w:spacing w:after="200"/>
        <w:ind w:right="283"/>
        <w:jc w:val="both"/>
        <w:rPr>
          <w:rFonts w:ascii="Times New Roman" w:hAnsi="Times New Roman" w:cs="Times New Roman"/>
          <w:color w:val="010000"/>
          <w:szCs w:val="44"/>
        </w:rPr>
      </w:pPr>
    </w:p>
    <w:p w:rsidR="000E4E1C" w:rsidRPr="00D12536" w:rsidRDefault="000E4E1C" w:rsidP="00D12536">
      <w:pPr>
        <w:widowControl/>
        <w:spacing w:after="200"/>
        <w:ind w:right="283"/>
        <w:jc w:val="center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MUHALEFET ŞERHİ</w:t>
      </w:r>
    </w:p>
    <w:p w:rsidR="00880666" w:rsidRPr="00D12536" w:rsidRDefault="00571590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Yukarıda numaraları yazıl</w:t>
      </w:r>
      <w:r w:rsidR="000E4E1C" w:rsidRPr="00D12536">
        <w:rPr>
          <w:rFonts w:ascii="Times New Roman" w:hAnsi="Times New Roman" w:cs="Times New Roman"/>
          <w:color w:val="010000"/>
          <w:szCs w:val="44"/>
        </w:rPr>
        <w:t>ı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kararda</w:t>
      </w:r>
      <w:r w:rsidR="000E4E1C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>6</w:t>
      </w:r>
      <w:r w:rsidR="000E4E1C" w:rsidRPr="00D12536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>3</w:t>
      </w:r>
      <w:r w:rsidR="000E4E1C" w:rsidRPr="00D12536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1963 tarihli ve 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>1134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8 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>sayılı Resm</w:t>
      </w:r>
      <w:r w:rsidR="00C21193">
        <w:rPr>
          <w:rFonts w:ascii="Times New Roman" w:hAnsi="Times New Roman" w:cs="Times New Roman"/>
          <w:color w:val="010000"/>
          <w:szCs w:val="44"/>
        </w:rPr>
        <w:t>î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proofErr w:type="spellStart"/>
      <w:r w:rsidR="00880666" w:rsidRPr="00D12536">
        <w:rPr>
          <w:rFonts w:ascii="Times New Roman" w:hAnsi="Times New Roman" w:cs="Times New Roman"/>
          <w:color w:val="010000"/>
          <w:szCs w:val="44"/>
        </w:rPr>
        <w:t>Gazete</w:t>
      </w:r>
      <w:r w:rsidR="00C21193">
        <w:rPr>
          <w:rFonts w:ascii="Times New Roman" w:hAnsi="Times New Roman" w:cs="Times New Roman"/>
          <w:color w:val="010000"/>
          <w:szCs w:val="44"/>
        </w:rPr>
        <w:t>’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>de</w:t>
      </w:r>
      <w:proofErr w:type="spellEnd"/>
      <w:r w:rsidR="00880666" w:rsidRPr="00D12536">
        <w:rPr>
          <w:rFonts w:ascii="Times New Roman" w:hAnsi="Times New Roman" w:cs="Times New Roman"/>
          <w:color w:val="010000"/>
          <w:szCs w:val="44"/>
        </w:rPr>
        <w:t xml:space="preserve"> yayımlanan 26.12.1962 tarihli ve </w:t>
      </w:r>
      <w:r w:rsidR="00C21193">
        <w:rPr>
          <w:rFonts w:ascii="Times New Roman" w:hAnsi="Times New Roman" w:cs="Times New Roman"/>
          <w:color w:val="010000"/>
          <w:szCs w:val="44"/>
        </w:rPr>
        <w:t>E.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 xml:space="preserve">1962/211E. </w:t>
      </w:r>
      <w:r w:rsidR="00C21193">
        <w:rPr>
          <w:rFonts w:ascii="Times New Roman" w:hAnsi="Times New Roman" w:cs="Times New Roman"/>
          <w:color w:val="010000"/>
          <w:szCs w:val="44"/>
        </w:rPr>
        <w:t>K.</w:t>
      </w:r>
      <w:r w:rsidRPr="00D12536">
        <w:rPr>
          <w:rFonts w:ascii="Times New Roman" w:hAnsi="Times New Roman" w:cs="Times New Roman"/>
          <w:color w:val="010000"/>
          <w:szCs w:val="44"/>
        </w:rPr>
        <w:t>1962/121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 xml:space="preserve"> s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ayılı kararın 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>gerekçesine</w:t>
      </w:r>
      <w:r w:rsidR="00C21193">
        <w:rPr>
          <w:rFonts w:ascii="Times New Roman" w:hAnsi="Times New Roman" w:cs="Times New Roman"/>
          <w:color w:val="010000"/>
          <w:szCs w:val="44"/>
        </w:rPr>
        <w:t xml:space="preserve"> dayanılmaktadır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>.</w:t>
      </w:r>
    </w:p>
    <w:p w:rsidR="00571590" w:rsidRPr="00D12536" w:rsidRDefault="00571590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Bu gerekçeye göre (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>Ziraat Bakanlığının belirtmesi</w:t>
      </w:r>
      <w:r w:rsidRPr="00D12536">
        <w:rPr>
          <w:rFonts w:ascii="Times New Roman" w:hAnsi="Times New Roman" w:cs="Times New Roman"/>
          <w:color w:val="010000"/>
          <w:szCs w:val="44"/>
        </w:rPr>
        <w:t>) idari bir karar da sayılabilir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 xml:space="preserve">,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bir 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 xml:space="preserve">bilirkişi kanaati 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>mahi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>yetinde de görülebilir.</w:t>
      </w:r>
    </w:p>
    <w:p w:rsidR="00571590" w:rsidRPr="00D12536" w:rsidRDefault="00571590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İdari karar 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 xml:space="preserve">telakki </w:t>
      </w:r>
      <w:r w:rsidRPr="00D12536">
        <w:rPr>
          <w:rFonts w:ascii="Times New Roman" w:hAnsi="Times New Roman" w:cs="Times New Roman"/>
          <w:color w:val="010000"/>
          <w:szCs w:val="44"/>
        </w:rPr>
        <w:t>edilirse aleyhin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>e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dava yolu açıktır</w:t>
      </w:r>
      <w:r w:rsidR="00C21193">
        <w:rPr>
          <w:rFonts w:ascii="Times New Roman" w:hAnsi="Times New Roman" w:cs="Times New Roman"/>
          <w:color w:val="010000"/>
          <w:szCs w:val="44"/>
        </w:rPr>
        <w:t>,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iptal e</w:t>
      </w:r>
      <w:r w:rsidR="00880666" w:rsidRPr="00D12536">
        <w:rPr>
          <w:rFonts w:ascii="Times New Roman" w:hAnsi="Times New Roman" w:cs="Times New Roman"/>
          <w:color w:val="010000"/>
          <w:szCs w:val="44"/>
        </w:rPr>
        <w:t xml:space="preserve">ttirilmesi </w:t>
      </w:r>
      <w:r w:rsidRPr="00D12536">
        <w:rPr>
          <w:rFonts w:ascii="Times New Roman" w:hAnsi="Times New Roman" w:cs="Times New Roman"/>
          <w:color w:val="010000"/>
          <w:szCs w:val="44"/>
        </w:rPr>
        <w:t>mümkündür.</w:t>
      </w:r>
    </w:p>
    <w:p w:rsidR="00571590" w:rsidRPr="00D12536" w:rsidRDefault="00571590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Bir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 xml:space="preserve"> bilirkişi kanaati mahiyetinde görülürse mahkeme b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ununla </w:t>
      </w:r>
      <w:r w:rsidR="002E0128" w:rsidRPr="00D12536">
        <w:rPr>
          <w:rFonts w:ascii="Times New Roman" w:hAnsi="Times New Roman" w:cs="Times New Roman"/>
          <w:color w:val="010000"/>
          <w:szCs w:val="44"/>
        </w:rPr>
        <w:t xml:space="preserve">yetinmeyip yeni deliller 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>toplamakta serbesttir.</w:t>
      </w:r>
    </w:p>
    <w:p w:rsidR="002E0128" w:rsidRPr="00D12536" w:rsidRDefault="002E0128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Her iki h</w:t>
      </w:r>
      <w:r w:rsidR="00676135">
        <w:rPr>
          <w:rFonts w:ascii="Times New Roman" w:hAnsi="Times New Roman" w:cs="Times New Roman"/>
          <w:color w:val="010000"/>
          <w:szCs w:val="44"/>
        </w:rPr>
        <w:t>â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lde de 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>B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akanlığın 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 xml:space="preserve">belirtmesi mahkemeleri bağlamaz. </w:t>
      </w:r>
      <w:proofErr w:type="spellStart"/>
      <w:r w:rsidR="00247F30" w:rsidRPr="00D12536">
        <w:rPr>
          <w:rFonts w:ascii="Times New Roman" w:hAnsi="Times New Roman" w:cs="Times New Roman"/>
          <w:color w:val="010000"/>
          <w:szCs w:val="44"/>
        </w:rPr>
        <w:t>Binnetice</w:t>
      </w:r>
      <w:proofErr w:type="spellEnd"/>
      <w:r w:rsidR="00247F30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6831 sayılı 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>Orman Kanunu</w:t>
      </w:r>
      <w:r w:rsidR="00676135">
        <w:rPr>
          <w:rFonts w:ascii="Times New Roman" w:hAnsi="Times New Roman" w:cs="Times New Roman"/>
          <w:color w:val="010000"/>
          <w:szCs w:val="44"/>
        </w:rPr>
        <w:t>’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 xml:space="preserve">nun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geçici 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>birinci maddesinin Anayasa</w:t>
      </w:r>
      <w:r w:rsidR="00676135">
        <w:rPr>
          <w:rFonts w:ascii="Times New Roman" w:hAnsi="Times New Roman" w:cs="Times New Roman"/>
          <w:color w:val="010000"/>
          <w:szCs w:val="44"/>
        </w:rPr>
        <w:t>’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>nın 132</w:t>
      </w:r>
      <w:r w:rsidR="00676135">
        <w:rPr>
          <w:rFonts w:ascii="Times New Roman" w:hAnsi="Times New Roman" w:cs="Times New Roman"/>
          <w:color w:val="010000"/>
          <w:szCs w:val="44"/>
        </w:rPr>
        <w:t>.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 xml:space="preserve"> maddesine aykırılığı hakkındaki itiraz yersizdir.</w:t>
      </w:r>
    </w:p>
    <w:p w:rsidR="00247F30" w:rsidRPr="00D12536" w:rsidRDefault="00247F30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lastRenderedPageBreak/>
        <w:t>Bu gerekçeye ve karar</w:t>
      </w:r>
      <w:r w:rsidR="00676135">
        <w:rPr>
          <w:rFonts w:ascii="Times New Roman" w:hAnsi="Times New Roman" w:cs="Times New Roman"/>
          <w:color w:val="010000"/>
          <w:szCs w:val="44"/>
        </w:rPr>
        <w:t>a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aşağıda yazılı sebeplerden dolayı muhalifim:</w:t>
      </w:r>
    </w:p>
    <w:p w:rsidR="00247F30" w:rsidRPr="00D12536" w:rsidRDefault="00247F30" w:rsidP="00D12536">
      <w:pPr>
        <w:pStyle w:val="ListeParagraf"/>
        <w:widowControl/>
        <w:numPr>
          <w:ilvl w:val="0"/>
          <w:numId w:val="2"/>
        </w:numPr>
        <w:spacing w:after="200"/>
        <w:ind w:left="0" w:right="283" w:firstLine="709"/>
        <w:contextualSpacing w:val="0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6831 sayılı </w:t>
      </w:r>
      <w:r w:rsidR="00676135">
        <w:rPr>
          <w:rFonts w:ascii="Times New Roman" w:hAnsi="Times New Roman" w:cs="Times New Roman"/>
          <w:color w:val="010000"/>
          <w:szCs w:val="44"/>
        </w:rPr>
        <w:t>K</w:t>
      </w:r>
      <w:r w:rsidRPr="00D12536">
        <w:rPr>
          <w:rFonts w:ascii="Times New Roman" w:hAnsi="Times New Roman" w:cs="Times New Roman"/>
          <w:color w:val="010000"/>
          <w:szCs w:val="44"/>
        </w:rPr>
        <w:t>anun</w:t>
      </w:r>
      <w:r w:rsidR="00676135">
        <w:rPr>
          <w:rFonts w:ascii="Times New Roman" w:hAnsi="Times New Roman" w:cs="Times New Roman"/>
          <w:color w:val="010000"/>
          <w:szCs w:val="44"/>
        </w:rPr>
        <w:t>’</w:t>
      </w:r>
      <w:r w:rsidRPr="00D12536">
        <w:rPr>
          <w:rFonts w:ascii="Times New Roman" w:hAnsi="Times New Roman" w:cs="Times New Roman"/>
          <w:color w:val="010000"/>
          <w:szCs w:val="44"/>
        </w:rPr>
        <w:t>un geçici birinci maddesi gereğince (bir yerin orman sayılıp sayılmayacağının Ziraat Bakanlığınca belirtilmesi) idari bir kara</w:t>
      </w:r>
      <w:r w:rsidR="00676135">
        <w:rPr>
          <w:rFonts w:ascii="Times New Roman" w:hAnsi="Times New Roman" w:cs="Times New Roman"/>
          <w:color w:val="010000"/>
          <w:szCs w:val="44"/>
        </w:rPr>
        <w:t>r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sa bu madde hükmü </w:t>
      </w:r>
      <w:r w:rsidR="00676135">
        <w:rPr>
          <w:rFonts w:ascii="Times New Roman" w:hAnsi="Times New Roman" w:cs="Times New Roman"/>
          <w:color w:val="010000"/>
          <w:szCs w:val="44"/>
        </w:rPr>
        <w:t>A</w:t>
      </w:r>
      <w:r w:rsidRPr="00D12536">
        <w:rPr>
          <w:rFonts w:ascii="Times New Roman" w:hAnsi="Times New Roman" w:cs="Times New Roman"/>
          <w:color w:val="010000"/>
          <w:szCs w:val="44"/>
        </w:rPr>
        <w:t>nayasa</w:t>
      </w:r>
      <w:r w:rsidR="00676135">
        <w:rPr>
          <w:rFonts w:ascii="Times New Roman" w:hAnsi="Times New Roman" w:cs="Times New Roman"/>
          <w:color w:val="010000"/>
          <w:szCs w:val="44"/>
        </w:rPr>
        <w:t>’</w:t>
      </w:r>
      <w:r w:rsidRPr="00D12536">
        <w:rPr>
          <w:rFonts w:ascii="Times New Roman" w:hAnsi="Times New Roman" w:cs="Times New Roman"/>
          <w:color w:val="010000"/>
          <w:szCs w:val="44"/>
        </w:rPr>
        <w:t>nın 32</w:t>
      </w:r>
      <w:r w:rsidR="00C525BC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maddesi hükmüne aykırıdır.</w:t>
      </w:r>
    </w:p>
    <w:p w:rsidR="002E0128" w:rsidRPr="00D12536" w:rsidRDefault="00247F30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Zira </w:t>
      </w:r>
      <w:r w:rsidR="002E0128" w:rsidRPr="00D12536">
        <w:rPr>
          <w:rFonts w:ascii="Times New Roman" w:hAnsi="Times New Roman" w:cs="Times New Roman"/>
          <w:color w:val="010000"/>
          <w:szCs w:val="44"/>
        </w:rPr>
        <w:t>karardaki kabul şekline göre</w:t>
      </w:r>
      <w:r w:rsidR="00EA7C5B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="002E0128" w:rsidRPr="00D12536">
        <w:rPr>
          <w:rFonts w:ascii="Times New Roman" w:hAnsi="Times New Roman" w:cs="Times New Roman"/>
          <w:color w:val="010000"/>
          <w:szCs w:val="44"/>
        </w:rPr>
        <w:t xml:space="preserve">bu karar aleyhine idari dava açılır da bu dava </w:t>
      </w:r>
      <w:proofErr w:type="spellStart"/>
      <w:r w:rsidRPr="00D12536">
        <w:rPr>
          <w:rFonts w:ascii="Times New Roman" w:hAnsi="Times New Roman" w:cs="Times New Roman"/>
          <w:color w:val="010000"/>
          <w:szCs w:val="44"/>
        </w:rPr>
        <w:t>reddolunur</w:t>
      </w:r>
      <w:proofErr w:type="spellEnd"/>
      <w:r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="002E0128" w:rsidRPr="00D12536">
        <w:rPr>
          <w:rFonts w:ascii="Times New Roman" w:hAnsi="Times New Roman" w:cs="Times New Roman"/>
          <w:color w:val="010000"/>
          <w:szCs w:val="44"/>
        </w:rPr>
        <w:t xml:space="preserve">ve idari karar bu </w:t>
      </w:r>
      <w:r w:rsidRPr="00D12536">
        <w:rPr>
          <w:rFonts w:ascii="Times New Roman" w:hAnsi="Times New Roman" w:cs="Times New Roman"/>
          <w:color w:val="010000"/>
          <w:szCs w:val="44"/>
        </w:rPr>
        <w:t>suretle k</w:t>
      </w:r>
      <w:r w:rsidR="002E0128" w:rsidRPr="00D12536">
        <w:rPr>
          <w:rFonts w:ascii="Times New Roman" w:hAnsi="Times New Roman" w:cs="Times New Roman"/>
          <w:color w:val="010000"/>
          <w:szCs w:val="44"/>
        </w:rPr>
        <w:t>esinleşirse mahkeme bu (</w:t>
      </w:r>
      <w:r w:rsidRPr="00D12536">
        <w:rPr>
          <w:rFonts w:ascii="Times New Roman" w:hAnsi="Times New Roman" w:cs="Times New Roman"/>
          <w:color w:val="010000"/>
          <w:szCs w:val="44"/>
        </w:rPr>
        <w:t>belirtme</w:t>
      </w:r>
      <w:r w:rsidR="002E0128" w:rsidRPr="00D12536">
        <w:rPr>
          <w:rFonts w:ascii="Times New Roman" w:hAnsi="Times New Roman" w:cs="Times New Roman"/>
          <w:color w:val="010000"/>
          <w:szCs w:val="44"/>
        </w:rPr>
        <w:t>)ye uygun şekilde karar vermek mevki</w:t>
      </w:r>
      <w:r w:rsidRPr="00D12536">
        <w:rPr>
          <w:rFonts w:ascii="Times New Roman" w:hAnsi="Times New Roman" w:cs="Times New Roman"/>
          <w:color w:val="010000"/>
          <w:szCs w:val="44"/>
        </w:rPr>
        <w:t>i</w:t>
      </w:r>
      <w:r w:rsidR="002E0128" w:rsidRPr="00D12536">
        <w:rPr>
          <w:rFonts w:ascii="Times New Roman" w:hAnsi="Times New Roman" w:cs="Times New Roman"/>
          <w:color w:val="010000"/>
          <w:szCs w:val="44"/>
        </w:rPr>
        <w:t>nde kalacakları.</w:t>
      </w:r>
    </w:p>
    <w:p w:rsidR="002941A2" w:rsidRPr="00D12536" w:rsidRDefault="002E0128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H</w:t>
      </w:r>
      <w:r w:rsidR="00C525BC">
        <w:rPr>
          <w:rFonts w:ascii="Times New Roman" w:hAnsi="Times New Roman" w:cs="Times New Roman"/>
          <w:color w:val="010000"/>
          <w:szCs w:val="44"/>
        </w:rPr>
        <w:t>â</w:t>
      </w:r>
      <w:r w:rsidRPr="00D12536">
        <w:rPr>
          <w:rFonts w:ascii="Times New Roman" w:hAnsi="Times New Roman" w:cs="Times New Roman"/>
          <w:color w:val="010000"/>
          <w:szCs w:val="44"/>
        </w:rPr>
        <w:t>lbuki bi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>r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yerin </w:t>
      </w:r>
      <w:r w:rsidR="00247F30" w:rsidRPr="00D12536">
        <w:rPr>
          <w:rFonts w:ascii="Times New Roman" w:hAnsi="Times New Roman" w:cs="Times New Roman"/>
          <w:color w:val="010000"/>
          <w:szCs w:val="44"/>
        </w:rPr>
        <w:t xml:space="preserve">orman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olup </w:t>
      </w:r>
      <w:r w:rsidR="00766BFA" w:rsidRPr="00D12536">
        <w:rPr>
          <w:rFonts w:ascii="Times New Roman" w:hAnsi="Times New Roman" w:cs="Times New Roman"/>
          <w:color w:val="010000"/>
          <w:szCs w:val="44"/>
        </w:rPr>
        <w:t>olmadığı h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 xml:space="preserve">ususundaki bir </w:t>
      </w:r>
      <w:r w:rsidR="00893FB3" w:rsidRPr="00D12536">
        <w:rPr>
          <w:rFonts w:ascii="Times New Roman" w:hAnsi="Times New Roman" w:cs="Times New Roman"/>
          <w:color w:val="010000"/>
          <w:szCs w:val="44"/>
        </w:rPr>
        <w:t xml:space="preserve">ihtilafın </w:t>
      </w:r>
      <w:r w:rsidR="00C525BC">
        <w:rPr>
          <w:rFonts w:ascii="Times New Roman" w:hAnsi="Times New Roman" w:cs="Times New Roman"/>
          <w:color w:val="010000"/>
          <w:szCs w:val="44"/>
        </w:rPr>
        <w:t>…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="00E838F8">
        <w:rPr>
          <w:rFonts w:ascii="Times New Roman" w:hAnsi="Times New Roman" w:cs="Times New Roman"/>
          <w:color w:val="010000"/>
          <w:szCs w:val="44"/>
        </w:rPr>
        <w:t>mercii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 adli mahkemelerdir. 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 xml:space="preserve">Açılacak olan idari dava vesilesiyle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Danıştay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>,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 adli </w:t>
      </w:r>
      <w:r w:rsidR="0055269E">
        <w:rPr>
          <w:rFonts w:ascii="Times New Roman" w:hAnsi="Times New Roman" w:cs="Times New Roman"/>
          <w:color w:val="010000"/>
          <w:szCs w:val="44"/>
        </w:rPr>
        <w:t>makamın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 xml:space="preserve"> görevine giren</w:t>
      </w:r>
      <w:r w:rsidR="00EA7C5B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>bir ihtilaf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ı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tetkik etmiş ve vereceği karar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 xml:space="preserve"> mahkemeyi bağlamış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olacağı 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 xml:space="preserve">için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fertler, 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>Anayasa</w:t>
      </w:r>
      <w:r w:rsidR="00C525BC">
        <w:rPr>
          <w:rFonts w:ascii="Times New Roman" w:hAnsi="Times New Roman" w:cs="Times New Roman"/>
          <w:color w:val="010000"/>
          <w:szCs w:val="44"/>
        </w:rPr>
        <w:t>’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 xml:space="preserve">nın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32</w:t>
      </w:r>
      <w:r w:rsidR="00C525BC">
        <w:rPr>
          <w:rFonts w:ascii="Times New Roman" w:hAnsi="Times New Roman" w:cs="Times New Roman"/>
          <w:color w:val="010000"/>
          <w:szCs w:val="44"/>
        </w:rPr>
        <w:t>.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 maddesi hükmüne 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 xml:space="preserve">aykırı olarak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tabii h</w:t>
      </w:r>
      <w:r w:rsidR="00C525BC">
        <w:rPr>
          <w:rFonts w:ascii="Times New Roman" w:hAnsi="Times New Roman" w:cs="Times New Roman"/>
          <w:color w:val="010000"/>
          <w:szCs w:val="44"/>
        </w:rPr>
        <w:t>â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kiminden başka bir mercie müraca</w:t>
      </w:r>
      <w:r w:rsidR="00C525BC">
        <w:rPr>
          <w:rFonts w:ascii="Times New Roman" w:hAnsi="Times New Roman" w:cs="Times New Roman"/>
          <w:color w:val="010000"/>
          <w:szCs w:val="44"/>
        </w:rPr>
        <w:t>a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t 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 xml:space="preserve">zorunda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bırakı</w:t>
      </w:r>
      <w:r w:rsidR="00C525BC">
        <w:rPr>
          <w:rFonts w:ascii="Times New Roman" w:hAnsi="Times New Roman" w:cs="Times New Roman"/>
          <w:color w:val="010000"/>
          <w:szCs w:val="44"/>
        </w:rPr>
        <w:t>l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mış sayılmak ica</w:t>
      </w:r>
      <w:r w:rsidR="00C525BC">
        <w:rPr>
          <w:rFonts w:ascii="Times New Roman" w:hAnsi="Times New Roman" w:cs="Times New Roman"/>
          <w:color w:val="010000"/>
          <w:szCs w:val="44"/>
        </w:rPr>
        <w:t xml:space="preserve">p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eder</w:t>
      </w:r>
      <w:r w:rsidR="002941A2" w:rsidRPr="00D12536">
        <w:rPr>
          <w:rFonts w:ascii="Times New Roman" w:hAnsi="Times New Roman" w:cs="Times New Roman"/>
          <w:color w:val="010000"/>
          <w:szCs w:val="44"/>
        </w:rPr>
        <w:t>.</w:t>
      </w:r>
    </w:p>
    <w:p w:rsidR="002941A2" w:rsidRPr="00D12536" w:rsidRDefault="002941A2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Ziraat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B</w:t>
      </w:r>
      <w:r w:rsidRPr="00D12536">
        <w:rPr>
          <w:rFonts w:ascii="Times New Roman" w:hAnsi="Times New Roman" w:cs="Times New Roman"/>
          <w:color w:val="010000"/>
          <w:szCs w:val="44"/>
        </w:rPr>
        <w:t>akanlığının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bir yerin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orman sayılması lazım geldiğine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dair kararı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, </w:t>
      </w:r>
      <w:r w:rsidRPr="00D12536">
        <w:rPr>
          <w:rFonts w:ascii="Times New Roman" w:hAnsi="Times New Roman" w:cs="Times New Roman"/>
          <w:color w:val="010000"/>
          <w:szCs w:val="44"/>
        </w:rPr>
        <w:t>aleyhine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 idari dava açılmamak suretiyle </w:t>
      </w:r>
      <w:r w:rsidRPr="00D12536">
        <w:rPr>
          <w:rFonts w:ascii="Times New Roman" w:hAnsi="Times New Roman" w:cs="Times New Roman"/>
          <w:color w:val="010000"/>
          <w:szCs w:val="44"/>
        </w:rPr>
        <w:t>kesinleşirse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>Mahkeme bu kesinleşen karara uygun şekilde davayı halletmek</w:t>
      </w:r>
      <w:r w:rsidR="00EA7C5B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="0055269E">
        <w:rPr>
          <w:rFonts w:ascii="Times New Roman" w:hAnsi="Times New Roman" w:cs="Times New Roman"/>
          <w:color w:val="010000"/>
          <w:szCs w:val="44"/>
        </w:rPr>
        <w:t>z</w:t>
      </w:r>
      <w:r w:rsidR="00B52702" w:rsidRPr="00D12536">
        <w:rPr>
          <w:rFonts w:ascii="Times New Roman" w:hAnsi="Times New Roman" w:cs="Times New Roman"/>
          <w:color w:val="010000"/>
          <w:szCs w:val="44"/>
        </w:rPr>
        <w:t>o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r</w:t>
      </w:r>
      <w:r w:rsidR="00B52702" w:rsidRPr="00D12536">
        <w:rPr>
          <w:rFonts w:ascii="Times New Roman" w:hAnsi="Times New Roman" w:cs="Times New Roman"/>
          <w:color w:val="010000"/>
          <w:szCs w:val="44"/>
        </w:rPr>
        <w:t>unda bulunduğuna gör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>e</w:t>
      </w:r>
      <w:r w:rsidR="0055269E">
        <w:rPr>
          <w:rFonts w:ascii="Times New Roman" w:hAnsi="Times New Roman" w:cs="Times New Roman"/>
          <w:color w:val="010000"/>
          <w:szCs w:val="44"/>
        </w:rPr>
        <w:t xml:space="preserve"> verilece</w:t>
      </w:r>
      <w:r w:rsidR="00E838F8">
        <w:rPr>
          <w:rFonts w:ascii="Times New Roman" w:hAnsi="Times New Roman" w:cs="Times New Roman"/>
          <w:color w:val="010000"/>
          <w:szCs w:val="44"/>
        </w:rPr>
        <w:t xml:space="preserve">k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kararı </w:t>
      </w:r>
      <w:r w:rsidR="00B52702" w:rsidRPr="00D12536">
        <w:rPr>
          <w:rFonts w:ascii="Times New Roman" w:hAnsi="Times New Roman" w:cs="Times New Roman"/>
          <w:color w:val="010000"/>
          <w:szCs w:val="44"/>
        </w:rPr>
        <w:t xml:space="preserve">Bakanlık </w:t>
      </w:r>
      <w:r w:rsidR="003F0244" w:rsidRPr="00D12536">
        <w:rPr>
          <w:rFonts w:ascii="Times New Roman" w:hAnsi="Times New Roman" w:cs="Times New Roman"/>
          <w:color w:val="010000"/>
          <w:szCs w:val="44"/>
        </w:rPr>
        <w:t xml:space="preserve">telkin etmiş </w:t>
      </w:r>
      <w:r w:rsidR="00B52702" w:rsidRPr="00D12536">
        <w:rPr>
          <w:rFonts w:ascii="Times New Roman" w:hAnsi="Times New Roman" w:cs="Times New Roman"/>
          <w:color w:val="010000"/>
          <w:szCs w:val="44"/>
        </w:rPr>
        <w:t>olmaktadır</w:t>
      </w:r>
      <w:r w:rsidR="0055269E">
        <w:rPr>
          <w:rFonts w:ascii="Times New Roman" w:hAnsi="Times New Roman" w:cs="Times New Roman"/>
          <w:color w:val="010000"/>
          <w:szCs w:val="44"/>
        </w:rPr>
        <w:t xml:space="preserve"> ki geçici 1. </w:t>
      </w:r>
      <w:r w:rsidR="00C525BC">
        <w:rPr>
          <w:rFonts w:ascii="Times New Roman" w:hAnsi="Times New Roman" w:cs="Times New Roman"/>
          <w:color w:val="010000"/>
          <w:szCs w:val="44"/>
        </w:rPr>
        <w:t>m</w:t>
      </w:r>
      <w:r w:rsidR="0055269E">
        <w:rPr>
          <w:rFonts w:ascii="Times New Roman" w:hAnsi="Times New Roman" w:cs="Times New Roman"/>
          <w:color w:val="010000"/>
          <w:szCs w:val="44"/>
        </w:rPr>
        <w:t xml:space="preserve">adde bu anlayışa göre de Anayasa’nın 132. </w:t>
      </w:r>
      <w:r w:rsidR="00C525BC">
        <w:rPr>
          <w:rFonts w:ascii="Times New Roman" w:hAnsi="Times New Roman" w:cs="Times New Roman"/>
          <w:color w:val="010000"/>
          <w:szCs w:val="44"/>
        </w:rPr>
        <w:t>m</w:t>
      </w:r>
      <w:r w:rsidR="0055269E">
        <w:rPr>
          <w:rFonts w:ascii="Times New Roman" w:hAnsi="Times New Roman" w:cs="Times New Roman"/>
          <w:color w:val="010000"/>
          <w:szCs w:val="44"/>
        </w:rPr>
        <w:t>addesi hükmüne aykırı düşer.</w:t>
      </w:r>
    </w:p>
    <w:p w:rsidR="007B7387" w:rsidRPr="00D12536" w:rsidRDefault="005469C6" w:rsidP="00D12536">
      <w:pPr>
        <w:pStyle w:val="ListeParagraf"/>
        <w:widowControl/>
        <w:numPr>
          <w:ilvl w:val="0"/>
          <w:numId w:val="2"/>
        </w:numPr>
        <w:spacing w:after="200"/>
        <w:ind w:left="0" w:right="283" w:firstLine="709"/>
        <w:contextualSpacing w:val="0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Ziraat bakanlığının belirtmesi bir bilirkişi mütalaası sayılacaksa, </w:t>
      </w:r>
      <w:r w:rsidR="00B52702" w:rsidRPr="00D12536">
        <w:rPr>
          <w:rFonts w:ascii="Times New Roman" w:hAnsi="Times New Roman" w:cs="Times New Roman"/>
          <w:color w:val="010000"/>
          <w:szCs w:val="44"/>
        </w:rPr>
        <w:t>geçici birinci madde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hükmü </w:t>
      </w:r>
      <w:r w:rsidR="00C525BC">
        <w:rPr>
          <w:rFonts w:ascii="Times New Roman" w:hAnsi="Times New Roman" w:cs="Times New Roman"/>
          <w:color w:val="010000"/>
          <w:szCs w:val="44"/>
        </w:rPr>
        <w:t>A</w:t>
      </w:r>
      <w:r w:rsidRPr="00D12536">
        <w:rPr>
          <w:rFonts w:ascii="Times New Roman" w:hAnsi="Times New Roman" w:cs="Times New Roman"/>
          <w:color w:val="010000"/>
          <w:szCs w:val="44"/>
        </w:rPr>
        <w:t>nayasa</w:t>
      </w:r>
      <w:r w:rsidR="00C525BC">
        <w:rPr>
          <w:rFonts w:ascii="Times New Roman" w:hAnsi="Times New Roman" w:cs="Times New Roman"/>
          <w:color w:val="010000"/>
          <w:szCs w:val="44"/>
        </w:rPr>
        <w:t>’</w:t>
      </w:r>
      <w:r w:rsidRPr="00D12536">
        <w:rPr>
          <w:rFonts w:ascii="Times New Roman" w:hAnsi="Times New Roman" w:cs="Times New Roman"/>
          <w:color w:val="010000"/>
          <w:szCs w:val="44"/>
        </w:rPr>
        <w:t>nın 7</w:t>
      </w:r>
      <w:r w:rsidR="00C525BC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maddesine aykırıdır. Zira mahkemeleri</w:t>
      </w:r>
      <w:r w:rsidR="007B7387" w:rsidRPr="00D12536">
        <w:rPr>
          <w:rFonts w:ascii="Times New Roman" w:hAnsi="Times New Roman" w:cs="Times New Roman"/>
          <w:color w:val="010000"/>
          <w:szCs w:val="44"/>
        </w:rPr>
        <w:t xml:space="preserve"> … yargılama yollarından ayıran</w:t>
      </w:r>
      <w:r w:rsidR="00B52702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="007B7387" w:rsidRPr="00D12536">
        <w:rPr>
          <w:rFonts w:ascii="Times New Roman" w:hAnsi="Times New Roman" w:cs="Times New Roman"/>
          <w:color w:val="010000"/>
          <w:szCs w:val="44"/>
        </w:rPr>
        <w:t xml:space="preserve">usul kanunlarına uyacak şekilde tatbikata zorlayan bir kanun hükmü mahkemenin </w:t>
      </w:r>
      <w:r w:rsidR="0055269E">
        <w:rPr>
          <w:rFonts w:ascii="Times New Roman" w:hAnsi="Times New Roman" w:cs="Times New Roman"/>
          <w:color w:val="010000"/>
          <w:szCs w:val="44"/>
        </w:rPr>
        <w:t>bağımsızlığını</w:t>
      </w:r>
      <w:r w:rsidR="00E025FF">
        <w:rPr>
          <w:rFonts w:ascii="Times New Roman" w:hAnsi="Times New Roman" w:cs="Times New Roman"/>
          <w:color w:val="010000"/>
          <w:szCs w:val="44"/>
        </w:rPr>
        <w:t xml:space="preserve"> </w:t>
      </w:r>
      <w:r w:rsidR="007B7387" w:rsidRPr="00D12536">
        <w:rPr>
          <w:rFonts w:ascii="Times New Roman" w:hAnsi="Times New Roman" w:cs="Times New Roman"/>
          <w:color w:val="010000"/>
          <w:szCs w:val="44"/>
        </w:rPr>
        <w:t>ihlal eder.</w:t>
      </w:r>
    </w:p>
    <w:p w:rsidR="007B7387" w:rsidRPr="00D12536" w:rsidRDefault="007B7387" w:rsidP="00D12536">
      <w:pPr>
        <w:pStyle w:val="ListeParagraf"/>
        <w:widowControl/>
        <w:numPr>
          <w:ilvl w:val="0"/>
          <w:numId w:val="2"/>
        </w:numPr>
        <w:spacing w:after="200"/>
        <w:ind w:left="0" w:right="283" w:firstLine="709"/>
        <w:contextualSpacing w:val="0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Ziraat Bakanlığının 6831 sayılı Kanun</w:t>
      </w:r>
      <w:r w:rsidR="00C525BC">
        <w:rPr>
          <w:rFonts w:ascii="Times New Roman" w:hAnsi="Times New Roman" w:cs="Times New Roman"/>
          <w:color w:val="010000"/>
          <w:szCs w:val="44"/>
        </w:rPr>
        <w:t>’</w:t>
      </w:r>
      <w:r w:rsidRPr="00D12536">
        <w:rPr>
          <w:rFonts w:ascii="Times New Roman" w:hAnsi="Times New Roman" w:cs="Times New Roman"/>
          <w:color w:val="010000"/>
          <w:szCs w:val="44"/>
        </w:rPr>
        <w:t>un geçici birinci maddesi gereğince yaptığı (belirtme) kanaatim</w:t>
      </w:r>
      <w:r w:rsidR="00E025FF">
        <w:rPr>
          <w:rFonts w:ascii="Times New Roman" w:hAnsi="Times New Roman" w:cs="Times New Roman"/>
          <w:color w:val="010000"/>
          <w:szCs w:val="44"/>
        </w:rPr>
        <w:t>iz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ce ne </w:t>
      </w:r>
      <w:r w:rsidR="00E025FF">
        <w:rPr>
          <w:rFonts w:ascii="Times New Roman" w:hAnsi="Times New Roman" w:cs="Times New Roman"/>
          <w:color w:val="010000"/>
          <w:szCs w:val="44"/>
        </w:rPr>
        <w:t>b</w:t>
      </w:r>
      <w:r w:rsidRPr="00D12536">
        <w:rPr>
          <w:rFonts w:ascii="Times New Roman" w:hAnsi="Times New Roman" w:cs="Times New Roman"/>
          <w:color w:val="010000"/>
          <w:szCs w:val="44"/>
        </w:rPr>
        <w:t>ir idari karardır ne de bir bilirkişi mütalaasıdır. Filhakika:</w:t>
      </w:r>
    </w:p>
    <w:p w:rsidR="007B7387" w:rsidRPr="00D12536" w:rsidRDefault="007B7387" w:rsidP="00E025FF">
      <w:pPr>
        <w:pStyle w:val="ListeParagraf"/>
        <w:widowControl/>
        <w:numPr>
          <w:ilvl w:val="0"/>
          <w:numId w:val="3"/>
        </w:numPr>
        <w:spacing w:after="200"/>
        <w:ind w:left="0" w:right="283" w:firstLine="709"/>
        <w:contextualSpacing w:val="0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İdari karaların en mümeyyiz vasfı (resen kabili icra) oluşudur. Bu vasıfta olmayan idari tasarruflar, </w:t>
      </w:r>
      <w:proofErr w:type="spellStart"/>
      <w:r w:rsidRPr="00D12536">
        <w:rPr>
          <w:rFonts w:ascii="Times New Roman" w:hAnsi="Times New Roman" w:cs="Times New Roman"/>
          <w:color w:val="010000"/>
          <w:szCs w:val="44"/>
        </w:rPr>
        <w:t>Danıştayda</w:t>
      </w:r>
      <w:proofErr w:type="spellEnd"/>
      <w:r w:rsidRPr="00D12536">
        <w:rPr>
          <w:rFonts w:ascii="Times New Roman" w:hAnsi="Times New Roman" w:cs="Times New Roman"/>
          <w:color w:val="010000"/>
          <w:szCs w:val="44"/>
        </w:rPr>
        <w:t xml:space="preserve"> bir iptal davasına kon</w:t>
      </w:r>
      <w:r w:rsidR="00E025FF">
        <w:rPr>
          <w:rFonts w:ascii="Times New Roman" w:hAnsi="Times New Roman" w:cs="Times New Roman"/>
          <w:color w:val="010000"/>
          <w:szCs w:val="44"/>
        </w:rPr>
        <w:t>u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olamaz.</w:t>
      </w:r>
    </w:p>
    <w:p w:rsidR="007B7387" w:rsidRPr="00D12536" w:rsidRDefault="007B7387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(Resen icrası kabil karar) hiçbir merciin tasvip ve ta</w:t>
      </w:r>
      <w:r w:rsidR="00E025FF">
        <w:rPr>
          <w:rFonts w:ascii="Times New Roman" w:hAnsi="Times New Roman" w:cs="Times New Roman"/>
          <w:color w:val="010000"/>
          <w:szCs w:val="44"/>
        </w:rPr>
        <w:t>s</w:t>
      </w:r>
      <w:r w:rsidRPr="00D12536">
        <w:rPr>
          <w:rFonts w:ascii="Times New Roman" w:hAnsi="Times New Roman" w:cs="Times New Roman"/>
          <w:color w:val="010000"/>
          <w:szCs w:val="44"/>
        </w:rPr>
        <w:t>dik</w:t>
      </w:r>
      <w:r w:rsidR="00E025FF">
        <w:rPr>
          <w:rFonts w:ascii="Times New Roman" w:hAnsi="Times New Roman" w:cs="Times New Roman"/>
          <w:color w:val="010000"/>
          <w:szCs w:val="44"/>
        </w:rPr>
        <w:t>i</w:t>
      </w:r>
      <w:r w:rsidRPr="00D12536">
        <w:rPr>
          <w:rFonts w:ascii="Times New Roman" w:hAnsi="Times New Roman" w:cs="Times New Roman"/>
          <w:color w:val="010000"/>
          <w:szCs w:val="44"/>
        </w:rPr>
        <w:t>n</w:t>
      </w:r>
      <w:r w:rsidR="00E025FF">
        <w:rPr>
          <w:rFonts w:ascii="Times New Roman" w:hAnsi="Times New Roman" w:cs="Times New Roman"/>
          <w:color w:val="010000"/>
          <w:szCs w:val="44"/>
        </w:rPr>
        <w:t>e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ihtiyaç göstermeyen nihai karar demektir. H</w:t>
      </w:r>
      <w:r w:rsidR="00C525BC">
        <w:rPr>
          <w:rFonts w:ascii="Times New Roman" w:hAnsi="Times New Roman" w:cs="Times New Roman"/>
          <w:color w:val="010000"/>
          <w:szCs w:val="44"/>
        </w:rPr>
        <w:t>â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lbuki </w:t>
      </w:r>
      <w:r w:rsidR="00E025FF">
        <w:rPr>
          <w:rFonts w:ascii="Times New Roman" w:hAnsi="Times New Roman" w:cs="Times New Roman"/>
          <w:color w:val="010000"/>
          <w:szCs w:val="44"/>
        </w:rPr>
        <w:t xml:space="preserve">hadisemizde </w:t>
      </w:r>
      <w:r w:rsidRPr="00D12536">
        <w:rPr>
          <w:rFonts w:ascii="Times New Roman" w:hAnsi="Times New Roman" w:cs="Times New Roman"/>
          <w:color w:val="010000"/>
          <w:szCs w:val="44"/>
        </w:rPr>
        <w:t>Ziraat Bakanlığı bir karar vermemekte, mahkemenin bir sorusunu cevaplandırmaktadır. Bu cevaba muhtevası itibar</w:t>
      </w:r>
      <w:r w:rsidR="00C525BC">
        <w:rPr>
          <w:rFonts w:ascii="Times New Roman" w:hAnsi="Times New Roman" w:cs="Times New Roman"/>
          <w:color w:val="010000"/>
          <w:szCs w:val="44"/>
        </w:rPr>
        <w:t>ıyla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karar denilse bile (kendiliğinden icra) kabiliyeti olmayıp mahkemenin buna uygun </w:t>
      </w:r>
      <w:r w:rsidR="006C02AE" w:rsidRPr="00D12536">
        <w:rPr>
          <w:rFonts w:ascii="Times New Roman" w:hAnsi="Times New Roman" w:cs="Times New Roman"/>
          <w:color w:val="010000"/>
          <w:szCs w:val="44"/>
        </w:rPr>
        <w:t>vermesi lazımdır. Böyle, bir mahkemece benimsenip tasvip edilmeye muhtaç bir tasarrufun idari karar sayılması ve iptal davasına konu teşkil etmesi id</w:t>
      </w:r>
      <w:r w:rsidR="00E025FF">
        <w:rPr>
          <w:rFonts w:ascii="Times New Roman" w:hAnsi="Times New Roman" w:cs="Times New Roman"/>
          <w:color w:val="010000"/>
          <w:szCs w:val="44"/>
        </w:rPr>
        <w:t>a</w:t>
      </w:r>
      <w:r w:rsidR="006C02AE" w:rsidRPr="00D12536">
        <w:rPr>
          <w:rFonts w:ascii="Times New Roman" w:hAnsi="Times New Roman" w:cs="Times New Roman"/>
          <w:color w:val="010000"/>
          <w:szCs w:val="44"/>
        </w:rPr>
        <w:t xml:space="preserve">re hukuku </w:t>
      </w:r>
      <w:r w:rsidR="00E025FF">
        <w:rPr>
          <w:rFonts w:ascii="Times New Roman" w:hAnsi="Times New Roman" w:cs="Times New Roman"/>
          <w:color w:val="010000"/>
          <w:szCs w:val="44"/>
        </w:rPr>
        <w:t>esasl</w:t>
      </w:r>
      <w:r w:rsidR="006C02AE" w:rsidRPr="00D12536">
        <w:rPr>
          <w:rFonts w:ascii="Times New Roman" w:hAnsi="Times New Roman" w:cs="Times New Roman"/>
          <w:color w:val="010000"/>
          <w:szCs w:val="44"/>
        </w:rPr>
        <w:t>arına göre mümkün değildir.</w:t>
      </w:r>
    </w:p>
    <w:p w:rsidR="00B9315C" w:rsidRPr="00D12536" w:rsidRDefault="007F3D02" w:rsidP="00D12536">
      <w:pPr>
        <w:pStyle w:val="ListeParagraf"/>
        <w:widowControl/>
        <w:numPr>
          <w:ilvl w:val="0"/>
          <w:numId w:val="3"/>
        </w:numPr>
        <w:spacing w:after="200"/>
        <w:ind w:left="0" w:right="283" w:firstLine="709"/>
        <w:contextualSpacing w:val="0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Ziraat Bakanlığının Mahkemeye 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>gönderdiği cevaba bir bilirkişi mütalaası olarak da bakılamaz.</w:t>
      </w:r>
    </w:p>
    <w:p w:rsidR="00C7535D" w:rsidRPr="00D12536" w:rsidRDefault="00C7535D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Bilirkişilerin ne suretle ve kimlerden seçileceği usul kanunlarıyla belirtilmiştir. Hukuk davalarında bilirkişileri taraflar ve </w:t>
      </w:r>
      <w:r w:rsidR="00E025FF">
        <w:rPr>
          <w:rFonts w:ascii="Times New Roman" w:hAnsi="Times New Roman" w:cs="Times New Roman"/>
          <w:color w:val="010000"/>
          <w:szCs w:val="44"/>
        </w:rPr>
        <w:t>-</w:t>
      </w:r>
      <w:r w:rsidRPr="00D12536">
        <w:rPr>
          <w:rFonts w:ascii="Times New Roman" w:hAnsi="Times New Roman" w:cs="Times New Roman"/>
          <w:color w:val="010000"/>
          <w:szCs w:val="44"/>
        </w:rPr>
        <w:t>ittifak edemezlerse</w:t>
      </w:r>
      <w:r w:rsidR="00E025FF">
        <w:rPr>
          <w:rFonts w:ascii="Times New Roman" w:hAnsi="Times New Roman" w:cs="Times New Roman"/>
          <w:color w:val="010000"/>
          <w:szCs w:val="44"/>
        </w:rPr>
        <w:t>-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h</w:t>
      </w:r>
      <w:r w:rsidR="00E025FF">
        <w:rPr>
          <w:rFonts w:ascii="Times New Roman" w:hAnsi="Times New Roman" w:cs="Times New Roman"/>
          <w:color w:val="010000"/>
          <w:szCs w:val="44"/>
        </w:rPr>
        <w:t>â</w:t>
      </w:r>
      <w:r w:rsidRPr="00D12536">
        <w:rPr>
          <w:rFonts w:ascii="Times New Roman" w:hAnsi="Times New Roman" w:cs="Times New Roman"/>
          <w:color w:val="010000"/>
          <w:szCs w:val="44"/>
        </w:rPr>
        <w:t>kim seçer. Ceza davalarında bu hak doğrudan doğruya hakimindir.</w:t>
      </w:r>
    </w:p>
    <w:p w:rsidR="00C57553" w:rsidRPr="00D12536" w:rsidRDefault="00C57553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Hukuk 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>U</w:t>
      </w:r>
      <w:r w:rsidRPr="00D12536">
        <w:rPr>
          <w:rFonts w:ascii="Times New Roman" w:hAnsi="Times New Roman" w:cs="Times New Roman"/>
          <w:color w:val="010000"/>
          <w:szCs w:val="44"/>
        </w:rPr>
        <w:t>sulü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 xml:space="preserve"> Muhakemeleri K</w:t>
      </w:r>
      <w:r w:rsidRPr="00D12536">
        <w:rPr>
          <w:rFonts w:ascii="Times New Roman" w:hAnsi="Times New Roman" w:cs="Times New Roman"/>
          <w:color w:val="010000"/>
          <w:szCs w:val="44"/>
        </w:rPr>
        <w:t>anunu</w:t>
      </w:r>
      <w:r w:rsidR="00D33B2A">
        <w:rPr>
          <w:rFonts w:ascii="Times New Roman" w:hAnsi="Times New Roman" w:cs="Times New Roman"/>
          <w:color w:val="010000"/>
          <w:szCs w:val="44"/>
        </w:rPr>
        <w:t>’</w:t>
      </w:r>
      <w:r w:rsidRPr="00D12536">
        <w:rPr>
          <w:rFonts w:ascii="Times New Roman" w:hAnsi="Times New Roman" w:cs="Times New Roman"/>
          <w:color w:val="010000"/>
          <w:szCs w:val="44"/>
        </w:rPr>
        <w:t>nun 276</w:t>
      </w:r>
      <w:r w:rsidR="00D33B2A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ve 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>Ceza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>M</w:t>
      </w:r>
      <w:r w:rsidRPr="00D12536">
        <w:rPr>
          <w:rFonts w:ascii="Times New Roman" w:hAnsi="Times New Roman" w:cs="Times New Roman"/>
          <w:color w:val="010000"/>
          <w:szCs w:val="44"/>
        </w:rPr>
        <w:t>ahkemele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>r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i 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>U</w:t>
      </w:r>
      <w:r w:rsidRPr="00D12536">
        <w:rPr>
          <w:rFonts w:ascii="Times New Roman" w:hAnsi="Times New Roman" w:cs="Times New Roman"/>
          <w:color w:val="010000"/>
          <w:szCs w:val="44"/>
        </w:rPr>
        <w:t>sulü Kanunu</w:t>
      </w:r>
      <w:r w:rsidR="00D33B2A">
        <w:rPr>
          <w:rFonts w:ascii="Times New Roman" w:hAnsi="Times New Roman" w:cs="Times New Roman"/>
          <w:color w:val="010000"/>
          <w:szCs w:val="44"/>
        </w:rPr>
        <w:t>’</w:t>
      </w:r>
      <w:r w:rsidRPr="00D12536">
        <w:rPr>
          <w:rFonts w:ascii="Times New Roman" w:hAnsi="Times New Roman" w:cs="Times New Roman"/>
          <w:color w:val="010000"/>
          <w:szCs w:val="44"/>
        </w:rPr>
        <w:t>nun 66</w:t>
      </w:r>
      <w:r w:rsidR="00D33B2A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maddelerinde </w:t>
      </w:r>
      <w:r w:rsidR="00D33B2A">
        <w:rPr>
          <w:rFonts w:ascii="Times New Roman" w:hAnsi="Times New Roman" w:cs="Times New Roman"/>
          <w:color w:val="010000"/>
          <w:szCs w:val="44"/>
        </w:rPr>
        <w:t>h</w:t>
      </w:r>
      <w:r w:rsidRPr="00D12536">
        <w:rPr>
          <w:rFonts w:ascii="Times New Roman" w:hAnsi="Times New Roman" w:cs="Times New Roman"/>
          <w:color w:val="010000"/>
          <w:szCs w:val="44"/>
        </w:rPr>
        <w:t>ük</w:t>
      </w:r>
      <w:r w:rsidR="00D33B2A">
        <w:rPr>
          <w:rFonts w:ascii="Times New Roman" w:hAnsi="Times New Roman" w:cs="Times New Roman"/>
          <w:color w:val="010000"/>
          <w:szCs w:val="44"/>
        </w:rPr>
        <w:t>û</w:t>
      </w:r>
      <w:r w:rsidRPr="00D12536">
        <w:rPr>
          <w:rFonts w:ascii="Times New Roman" w:hAnsi="Times New Roman" w:cs="Times New Roman"/>
          <w:color w:val="010000"/>
          <w:szCs w:val="44"/>
        </w:rPr>
        <w:t>met tarafından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proofErr w:type="spellStart"/>
      <w:r w:rsidR="00C7535D" w:rsidRPr="00D12536">
        <w:rPr>
          <w:rFonts w:ascii="Times New Roman" w:hAnsi="Times New Roman" w:cs="Times New Roman"/>
          <w:color w:val="010000"/>
          <w:szCs w:val="44"/>
        </w:rPr>
        <w:t>müntehap</w:t>
      </w:r>
      <w:proofErr w:type="spellEnd"/>
      <w:r w:rsidR="00C7535D" w:rsidRPr="00D12536">
        <w:rPr>
          <w:rFonts w:ascii="Times New Roman" w:hAnsi="Times New Roman" w:cs="Times New Roman"/>
          <w:color w:val="010000"/>
          <w:szCs w:val="44"/>
        </w:rPr>
        <w:t xml:space="preserve"> ehlivukuf </w:t>
      </w:r>
      <w:r w:rsidRPr="00D12536">
        <w:rPr>
          <w:rFonts w:ascii="Times New Roman" w:hAnsi="Times New Roman" w:cs="Times New Roman"/>
          <w:color w:val="010000"/>
          <w:szCs w:val="44"/>
        </w:rPr>
        <w:t>(</w:t>
      </w:r>
      <w:r w:rsidR="00C525BC">
        <w:rPr>
          <w:rFonts w:ascii="Times New Roman" w:hAnsi="Times New Roman" w:cs="Times New Roman"/>
          <w:color w:val="010000"/>
          <w:szCs w:val="44"/>
        </w:rPr>
        <w:t>resmî ehlihibre) v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 xml:space="preserve">arsa </w:t>
      </w:r>
      <w:r w:rsidRPr="00D12536">
        <w:rPr>
          <w:rFonts w:ascii="Times New Roman" w:hAnsi="Times New Roman" w:cs="Times New Roman"/>
          <w:color w:val="010000"/>
          <w:szCs w:val="44"/>
        </w:rPr>
        <w:t>bilirkişilerin bunlar arasından seçilmesi gere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>kece</w:t>
      </w:r>
      <w:r w:rsidRPr="00D12536">
        <w:rPr>
          <w:rFonts w:ascii="Times New Roman" w:hAnsi="Times New Roman" w:cs="Times New Roman"/>
          <w:color w:val="010000"/>
          <w:szCs w:val="44"/>
        </w:rPr>
        <w:t>ğine dair hükümler vardır.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>Ancak bu hükümler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>le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 xml:space="preserve">adli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tabiplerin, 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>Adli Tıp Müessesesi ve Yüksek Sağlık Ş</w:t>
      </w:r>
      <w:r w:rsidR="00D33B2A">
        <w:rPr>
          <w:rFonts w:ascii="Times New Roman" w:hAnsi="Times New Roman" w:cs="Times New Roman"/>
          <w:color w:val="010000"/>
          <w:szCs w:val="44"/>
        </w:rPr>
        <w:t>û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>rası gibi resm</w:t>
      </w:r>
      <w:r w:rsidR="00D33B2A">
        <w:rPr>
          <w:rFonts w:ascii="Times New Roman" w:hAnsi="Times New Roman" w:cs="Times New Roman"/>
          <w:color w:val="010000"/>
          <w:szCs w:val="44"/>
        </w:rPr>
        <w:t>î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 xml:space="preserve"> ekspertiz müesseselerinin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kastedildiğine şüphe yoktur. </w:t>
      </w:r>
    </w:p>
    <w:p w:rsidR="00C57553" w:rsidRPr="00D12536" w:rsidRDefault="00C57553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lastRenderedPageBreak/>
        <w:t xml:space="preserve">Kendilerine ayrılmış </w:t>
      </w:r>
      <w:r w:rsidR="00C7535D" w:rsidRPr="00D12536">
        <w:rPr>
          <w:rFonts w:ascii="Times New Roman" w:hAnsi="Times New Roman" w:cs="Times New Roman"/>
          <w:color w:val="010000"/>
          <w:szCs w:val="44"/>
        </w:rPr>
        <w:t xml:space="preserve">sahada </w:t>
      </w:r>
      <w:r w:rsidRPr="00D12536">
        <w:rPr>
          <w:rFonts w:ascii="Times New Roman" w:hAnsi="Times New Roman" w:cs="Times New Roman"/>
          <w:color w:val="010000"/>
          <w:szCs w:val="44"/>
        </w:rPr>
        <w:t>tamamen idari v</w:t>
      </w:r>
      <w:r w:rsidR="008C71A2" w:rsidRPr="00D12536">
        <w:rPr>
          <w:rFonts w:ascii="Times New Roman" w:hAnsi="Times New Roman" w:cs="Times New Roman"/>
          <w:color w:val="010000"/>
          <w:szCs w:val="44"/>
        </w:rPr>
        <w:t>azi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fe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gören 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U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mum 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M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üdürlükler ve 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B</w:t>
      </w:r>
      <w:r w:rsidRPr="00D12536">
        <w:rPr>
          <w:rFonts w:ascii="Times New Roman" w:hAnsi="Times New Roman" w:cs="Times New Roman"/>
          <w:color w:val="010000"/>
          <w:szCs w:val="44"/>
        </w:rPr>
        <w:t>akan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lıklar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gibi 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resm</w:t>
      </w:r>
      <w:r w:rsidR="00D33B2A">
        <w:rPr>
          <w:rFonts w:ascii="Times New Roman" w:hAnsi="Times New Roman" w:cs="Times New Roman"/>
          <w:color w:val="010000"/>
          <w:szCs w:val="44"/>
        </w:rPr>
        <w:t>î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>dai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r</w:t>
      </w:r>
      <w:r w:rsidRPr="00D12536">
        <w:rPr>
          <w:rFonts w:ascii="Times New Roman" w:hAnsi="Times New Roman" w:cs="Times New Roman"/>
          <w:color w:val="010000"/>
          <w:szCs w:val="44"/>
        </w:rPr>
        <w:t>e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le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rin bu konuda görevlendirilmeleri ve 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hele </w:t>
      </w:r>
      <w:r w:rsidRPr="00D12536">
        <w:rPr>
          <w:rFonts w:ascii="Times New Roman" w:hAnsi="Times New Roman" w:cs="Times New Roman"/>
          <w:color w:val="010000"/>
          <w:szCs w:val="44"/>
        </w:rPr>
        <w:t>orman davaların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da taraf olan Orman Umum Müdürlüğünün bağlı bulunduğu Ziraat Bakanlığına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bu davalarda bilirkişilik yaptırılması</w:t>
      </w:r>
      <w:r w:rsidR="00E025FF">
        <w:rPr>
          <w:rFonts w:ascii="Times New Roman" w:hAnsi="Times New Roman" w:cs="Times New Roman"/>
          <w:color w:val="010000"/>
          <w:szCs w:val="44"/>
        </w:rPr>
        <w:t xml:space="preserve"> asla </w:t>
      </w:r>
      <w:r w:rsidRPr="00D12536">
        <w:rPr>
          <w:rFonts w:ascii="Times New Roman" w:hAnsi="Times New Roman" w:cs="Times New Roman"/>
          <w:color w:val="010000"/>
          <w:szCs w:val="44"/>
        </w:rPr>
        <w:t>hatıra gel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e</w:t>
      </w:r>
      <w:r w:rsidRPr="00D12536">
        <w:rPr>
          <w:rFonts w:ascii="Times New Roman" w:hAnsi="Times New Roman" w:cs="Times New Roman"/>
          <w:color w:val="010000"/>
          <w:szCs w:val="44"/>
        </w:rPr>
        <w:t>mez.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>Çünk</w:t>
      </w:r>
      <w:r w:rsidR="00D33B2A">
        <w:rPr>
          <w:rFonts w:ascii="Times New Roman" w:hAnsi="Times New Roman" w:cs="Times New Roman"/>
          <w:color w:val="010000"/>
          <w:szCs w:val="44"/>
        </w:rPr>
        <w:t>ü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 h</w:t>
      </w:r>
      <w:r w:rsidR="00D33B2A">
        <w:rPr>
          <w:rFonts w:ascii="Times New Roman" w:hAnsi="Times New Roman" w:cs="Times New Roman"/>
          <w:color w:val="010000"/>
          <w:szCs w:val="44"/>
        </w:rPr>
        <w:t>â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kimlerin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(kendisine ait olan veyahut doğrudan doğruya veya 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dolay</w:t>
      </w:r>
      <w:r w:rsidR="00D33B2A">
        <w:rPr>
          <w:rFonts w:ascii="Times New Roman" w:hAnsi="Times New Roman" w:cs="Times New Roman"/>
          <w:color w:val="010000"/>
          <w:szCs w:val="44"/>
        </w:rPr>
        <w:t>ısıyla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 alakadar o</w:t>
      </w:r>
      <w:r w:rsidRPr="00D12536">
        <w:rPr>
          <w:rFonts w:ascii="Times New Roman" w:hAnsi="Times New Roman" w:cs="Times New Roman"/>
          <w:color w:val="010000"/>
          <w:szCs w:val="44"/>
        </w:rPr>
        <w:t>lduğu</w:t>
      </w:r>
      <w:r w:rsidR="00EA7C5B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>davalara bak</w:t>
      </w:r>
      <w:r w:rsidR="00E025FF">
        <w:rPr>
          <w:rFonts w:ascii="Times New Roman" w:hAnsi="Times New Roman" w:cs="Times New Roman"/>
          <w:color w:val="010000"/>
          <w:szCs w:val="44"/>
        </w:rPr>
        <w:t>a</w:t>
      </w:r>
      <w:r w:rsidRPr="00D12536">
        <w:rPr>
          <w:rFonts w:ascii="Times New Roman" w:hAnsi="Times New Roman" w:cs="Times New Roman"/>
          <w:color w:val="010000"/>
          <w:szCs w:val="44"/>
        </w:rPr>
        <w:t>mayaca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ğı</w:t>
      </w:r>
      <w:r w:rsidRPr="00D12536">
        <w:rPr>
          <w:rFonts w:ascii="Times New Roman" w:hAnsi="Times New Roman" w:cs="Times New Roman"/>
          <w:color w:val="010000"/>
          <w:szCs w:val="44"/>
        </w:rPr>
        <w:t>)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hakkında Hukuk 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U</w:t>
      </w:r>
      <w:r w:rsidRPr="00D12536">
        <w:rPr>
          <w:rFonts w:ascii="Times New Roman" w:hAnsi="Times New Roman" w:cs="Times New Roman"/>
          <w:color w:val="010000"/>
          <w:szCs w:val="44"/>
        </w:rPr>
        <w:t>sulü Muhakemeleri Kanunu</w:t>
      </w:r>
      <w:r w:rsidR="00D33B2A">
        <w:rPr>
          <w:rFonts w:ascii="Times New Roman" w:hAnsi="Times New Roman" w:cs="Times New Roman"/>
          <w:color w:val="010000"/>
          <w:szCs w:val="44"/>
        </w:rPr>
        <w:t>’</w:t>
      </w:r>
      <w:r w:rsidRPr="00D12536">
        <w:rPr>
          <w:rFonts w:ascii="Times New Roman" w:hAnsi="Times New Roman" w:cs="Times New Roman"/>
          <w:color w:val="010000"/>
          <w:szCs w:val="44"/>
        </w:rPr>
        <w:t>nun 2</w:t>
      </w:r>
      <w:r w:rsidR="00E025FF">
        <w:rPr>
          <w:rFonts w:ascii="Times New Roman" w:hAnsi="Times New Roman" w:cs="Times New Roman"/>
          <w:color w:val="010000"/>
          <w:szCs w:val="44"/>
        </w:rPr>
        <w:t>8</w:t>
      </w:r>
      <w:r w:rsidR="00D33B2A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maddesinde ye</w:t>
      </w:r>
      <w:r w:rsidR="00D33B2A">
        <w:rPr>
          <w:rFonts w:ascii="Times New Roman" w:hAnsi="Times New Roman" w:cs="Times New Roman"/>
          <w:color w:val="010000"/>
          <w:szCs w:val="44"/>
        </w:rPr>
        <w:t>r</w:t>
      </w:r>
      <w:r w:rsidR="00E025FF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>alan 1 numaralı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 xml:space="preserve"> ben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t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 xml:space="preserve"> hükmü, aynı </w:t>
      </w:r>
      <w:r w:rsidR="00E025FF">
        <w:rPr>
          <w:rFonts w:ascii="Times New Roman" w:hAnsi="Times New Roman" w:cs="Times New Roman"/>
          <w:color w:val="010000"/>
          <w:szCs w:val="44"/>
        </w:rPr>
        <w:t>K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>anun</w:t>
      </w:r>
      <w:r w:rsidR="00D33B2A">
        <w:rPr>
          <w:rFonts w:ascii="Times New Roman" w:hAnsi="Times New Roman" w:cs="Times New Roman"/>
          <w:color w:val="010000"/>
          <w:szCs w:val="44"/>
        </w:rPr>
        <w:t>’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>un 277</w:t>
      </w:r>
      <w:r w:rsidR="00D33B2A">
        <w:rPr>
          <w:rFonts w:ascii="Times New Roman" w:hAnsi="Times New Roman" w:cs="Times New Roman"/>
          <w:color w:val="010000"/>
          <w:szCs w:val="44"/>
        </w:rPr>
        <w:t>.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 xml:space="preserve"> madde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si 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>gereğince bilirkişiler hakkında da aynen uygulanır.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 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>Gerek h</w:t>
      </w:r>
      <w:r w:rsidR="00D33B2A">
        <w:rPr>
          <w:rFonts w:ascii="Times New Roman" w:hAnsi="Times New Roman" w:cs="Times New Roman"/>
          <w:color w:val="010000"/>
          <w:szCs w:val="44"/>
        </w:rPr>
        <w:t>â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>kim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 gerekse bilirkişi bu konuda kati bir</w:t>
      </w:r>
      <w:r w:rsidR="00980134">
        <w:rPr>
          <w:rFonts w:ascii="Times New Roman" w:hAnsi="Times New Roman" w:cs="Times New Roman"/>
          <w:color w:val="010000"/>
          <w:szCs w:val="44"/>
        </w:rPr>
        <w:t xml:space="preserve"> memnuiyet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 hükmüyle karşı karşıya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 xml:space="preserve"> bulunduğuna 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nazaran </w:t>
      </w:r>
      <w:r w:rsidR="00D33B2A">
        <w:rPr>
          <w:rFonts w:ascii="Times New Roman" w:hAnsi="Times New Roman" w:cs="Times New Roman"/>
          <w:color w:val="010000"/>
          <w:szCs w:val="44"/>
        </w:rPr>
        <w:t>k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>anun koyan,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 xml:space="preserve"> orman 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 xml:space="preserve">davalarında 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Z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 xml:space="preserve">iraat 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B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>akanlığına bilirkişilik görevi yüklemeyi düşün</w:t>
      </w:r>
      <w:r w:rsidR="00A2113E" w:rsidRPr="00D12536">
        <w:rPr>
          <w:rFonts w:ascii="Times New Roman" w:hAnsi="Times New Roman" w:cs="Times New Roman"/>
          <w:color w:val="010000"/>
          <w:szCs w:val="44"/>
        </w:rPr>
        <w:t>müş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 xml:space="preserve"> ol</w:t>
      </w:r>
      <w:r w:rsidR="00980134">
        <w:rPr>
          <w:rFonts w:ascii="Times New Roman" w:hAnsi="Times New Roman" w:cs="Times New Roman"/>
          <w:color w:val="010000"/>
          <w:szCs w:val="44"/>
        </w:rPr>
        <w:t>a</w:t>
      </w:r>
      <w:r w:rsidR="00D31AAD" w:rsidRPr="00D12536">
        <w:rPr>
          <w:rFonts w:ascii="Times New Roman" w:hAnsi="Times New Roman" w:cs="Times New Roman"/>
          <w:color w:val="010000"/>
          <w:szCs w:val="44"/>
        </w:rPr>
        <w:t>maz.</w:t>
      </w:r>
    </w:p>
    <w:p w:rsidR="00D31AAD" w:rsidRPr="00D12536" w:rsidRDefault="00D31AAD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Suçtan </w:t>
      </w:r>
      <w:r w:rsidR="00121408" w:rsidRPr="00D12536">
        <w:rPr>
          <w:rFonts w:ascii="Times New Roman" w:hAnsi="Times New Roman" w:cs="Times New Roman"/>
          <w:color w:val="010000"/>
          <w:szCs w:val="44"/>
        </w:rPr>
        <w:t>z</w:t>
      </w:r>
      <w:r w:rsidRPr="00D12536">
        <w:rPr>
          <w:rFonts w:ascii="Times New Roman" w:hAnsi="Times New Roman" w:cs="Times New Roman"/>
          <w:color w:val="010000"/>
          <w:szCs w:val="44"/>
        </w:rPr>
        <w:t>arar</w:t>
      </w:r>
      <w:r w:rsidR="00121408" w:rsidRPr="00D12536">
        <w:rPr>
          <w:rFonts w:ascii="Times New Roman" w:hAnsi="Times New Roman" w:cs="Times New Roman"/>
          <w:color w:val="010000"/>
          <w:szCs w:val="44"/>
        </w:rPr>
        <w:t xml:space="preserve"> gören kimseyi bilirkişilikten men</w:t>
      </w:r>
      <w:r w:rsidR="00D33B2A">
        <w:rPr>
          <w:rFonts w:ascii="Times New Roman" w:hAnsi="Times New Roman" w:cs="Times New Roman"/>
          <w:color w:val="010000"/>
          <w:szCs w:val="44"/>
        </w:rPr>
        <w:t xml:space="preserve"> </w:t>
      </w:r>
      <w:r w:rsidR="00121408" w:rsidRPr="00D12536">
        <w:rPr>
          <w:rFonts w:ascii="Times New Roman" w:hAnsi="Times New Roman" w:cs="Times New Roman"/>
          <w:color w:val="010000"/>
          <w:szCs w:val="44"/>
        </w:rPr>
        <w:t>eden Ceza Muhakemeleri Usulü Kanunu</w:t>
      </w:r>
      <w:r w:rsidR="00D33B2A">
        <w:rPr>
          <w:rFonts w:ascii="Times New Roman" w:hAnsi="Times New Roman" w:cs="Times New Roman"/>
          <w:color w:val="010000"/>
          <w:szCs w:val="44"/>
        </w:rPr>
        <w:t>’</w:t>
      </w:r>
      <w:r w:rsidR="00121408" w:rsidRPr="00D12536">
        <w:rPr>
          <w:rFonts w:ascii="Times New Roman" w:hAnsi="Times New Roman" w:cs="Times New Roman"/>
          <w:color w:val="010000"/>
          <w:szCs w:val="44"/>
        </w:rPr>
        <w:t xml:space="preserve">nun </w:t>
      </w:r>
      <w:r w:rsidRPr="00D12536">
        <w:rPr>
          <w:rFonts w:ascii="Times New Roman" w:hAnsi="Times New Roman" w:cs="Times New Roman"/>
          <w:color w:val="010000"/>
          <w:szCs w:val="44"/>
        </w:rPr>
        <w:t>21 ve 67</w:t>
      </w:r>
      <w:r w:rsidR="00D33B2A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maddeleri </w:t>
      </w:r>
      <w:r w:rsidR="0027613A" w:rsidRPr="00D12536">
        <w:rPr>
          <w:rFonts w:ascii="Times New Roman" w:hAnsi="Times New Roman" w:cs="Times New Roman"/>
          <w:color w:val="010000"/>
          <w:szCs w:val="44"/>
        </w:rPr>
        <w:t xml:space="preserve">hükümleri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karşısında aynı </w:t>
      </w:r>
      <w:r w:rsidR="0027613A" w:rsidRPr="00D12536">
        <w:rPr>
          <w:rFonts w:ascii="Times New Roman" w:hAnsi="Times New Roman" w:cs="Times New Roman"/>
          <w:color w:val="010000"/>
          <w:szCs w:val="44"/>
        </w:rPr>
        <w:t xml:space="preserve">mülahazalar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ceza mahkemelerinde </w:t>
      </w:r>
      <w:r w:rsidR="0027613A" w:rsidRPr="00D12536">
        <w:rPr>
          <w:rFonts w:ascii="Times New Roman" w:hAnsi="Times New Roman" w:cs="Times New Roman"/>
          <w:color w:val="010000"/>
          <w:szCs w:val="44"/>
        </w:rPr>
        <w:t xml:space="preserve">bakılan orman 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davaları içinde aynen </w:t>
      </w:r>
      <w:r w:rsidR="0027613A" w:rsidRPr="00D12536">
        <w:rPr>
          <w:rFonts w:ascii="Times New Roman" w:hAnsi="Times New Roman" w:cs="Times New Roman"/>
          <w:color w:val="010000"/>
          <w:szCs w:val="44"/>
        </w:rPr>
        <w:t>varittir.</w:t>
      </w:r>
    </w:p>
    <w:p w:rsidR="0027613A" w:rsidRPr="00D12536" w:rsidRDefault="0027613A" w:rsidP="00D12536">
      <w:pPr>
        <w:pStyle w:val="ListeParagraf"/>
        <w:widowControl/>
        <w:numPr>
          <w:ilvl w:val="0"/>
          <w:numId w:val="2"/>
        </w:numPr>
        <w:spacing w:after="200"/>
        <w:ind w:left="0" w:right="283" w:firstLine="709"/>
        <w:contextualSpacing w:val="0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Ziraat Bakanlığının yazısı </w:t>
      </w:r>
      <w:proofErr w:type="spellStart"/>
      <w:r w:rsidR="00980134">
        <w:rPr>
          <w:rFonts w:ascii="Times New Roman" w:hAnsi="Times New Roman" w:cs="Times New Roman"/>
          <w:color w:val="010000"/>
          <w:szCs w:val="44"/>
        </w:rPr>
        <w:t>lazımülicra</w:t>
      </w:r>
      <w:proofErr w:type="spellEnd"/>
      <w:r w:rsidR="00980134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>bir idari karar veya bir bilirkişi mütalaası olamayacağına göre bir başka mana ve maksat taşıması gerekir.</w:t>
      </w:r>
    </w:p>
    <w:p w:rsidR="00D31AAD" w:rsidRPr="00D12536" w:rsidRDefault="0027613A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Mahkemeler, umumiyetle, kendilerini Ziraat Bakanlığının (belirtme)si ile mukayyet görmekte, kararların Bakanlık cevabında yer alan (belirtme) ye uygun olarak vermektedirler. Bu tatbikat, 29.5.1957 tarihli ve 9/1 sayılı tevhidi içtihat karar</w:t>
      </w:r>
      <w:r w:rsidR="00D33B2A">
        <w:rPr>
          <w:rFonts w:ascii="Times New Roman" w:hAnsi="Times New Roman" w:cs="Times New Roman"/>
          <w:color w:val="010000"/>
          <w:szCs w:val="44"/>
        </w:rPr>
        <w:t>ı</w:t>
      </w:r>
      <w:r w:rsidRPr="00D12536">
        <w:rPr>
          <w:rFonts w:ascii="Times New Roman" w:hAnsi="Times New Roman" w:cs="Times New Roman"/>
          <w:color w:val="010000"/>
          <w:szCs w:val="44"/>
        </w:rPr>
        <w:t>yl</w:t>
      </w:r>
      <w:r w:rsidR="00D33B2A">
        <w:rPr>
          <w:rFonts w:ascii="Times New Roman" w:hAnsi="Times New Roman" w:cs="Times New Roman"/>
          <w:color w:val="010000"/>
          <w:szCs w:val="44"/>
        </w:rPr>
        <w:t>a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d</w:t>
      </w:r>
      <w:r w:rsidR="00D33B2A">
        <w:rPr>
          <w:rFonts w:ascii="Times New Roman" w:hAnsi="Times New Roman" w:cs="Times New Roman"/>
          <w:color w:val="010000"/>
          <w:szCs w:val="44"/>
        </w:rPr>
        <w:t>a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desteklenmiş bulunmaktadır.</w:t>
      </w:r>
    </w:p>
    <w:p w:rsidR="00E370C8" w:rsidRDefault="00E370C8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 xml:space="preserve">Bakanlık yazısı yukarıda izah edilen sebeplerle bir idari karar sayılamayacağına; kanun </w:t>
      </w:r>
      <w:proofErr w:type="spellStart"/>
      <w:r w:rsidR="00980134">
        <w:rPr>
          <w:rFonts w:ascii="Times New Roman" w:hAnsi="Times New Roman" w:cs="Times New Roman"/>
          <w:color w:val="010000"/>
          <w:szCs w:val="44"/>
        </w:rPr>
        <w:t>vazıının</w:t>
      </w:r>
      <w:proofErr w:type="spellEnd"/>
      <w:r w:rsidRPr="00D12536">
        <w:rPr>
          <w:rFonts w:ascii="Times New Roman" w:hAnsi="Times New Roman" w:cs="Times New Roman"/>
          <w:color w:val="010000"/>
          <w:szCs w:val="44"/>
        </w:rPr>
        <w:t xml:space="preserve"> hukuk </w:t>
      </w:r>
      <w:r w:rsidR="00980134">
        <w:rPr>
          <w:rFonts w:ascii="Times New Roman" w:hAnsi="Times New Roman" w:cs="Times New Roman"/>
          <w:color w:val="010000"/>
          <w:szCs w:val="44"/>
        </w:rPr>
        <w:t>davalarında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taraf ve ceza davalarında da mağdur mevkiinde bulunan Ziraat Bakanlığına kanunen</w:t>
      </w:r>
      <w:r w:rsidR="00980134">
        <w:rPr>
          <w:rFonts w:ascii="Times New Roman" w:hAnsi="Times New Roman" w:cs="Times New Roman"/>
          <w:color w:val="010000"/>
          <w:szCs w:val="44"/>
        </w:rPr>
        <w:t xml:space="preserve"> memnu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olduğu bir (bilirkişilik) görevi vermesi dü</w:t>
      </w:r>
      <w:r w:rsidR="00D33B2A">
        <w:rPr>
          <w:rFonts w:ascii="Times New Roman" w:hAnsi="Times New Roman" w:cs="Times New Roman"/>
          <w:color w:val="010000"/>
          <w:szCs w:val="44"/>
        </w:rPr>
        <w:t>ş</w:t>
      </w:r>
      <w:r w:rsidRPr="00D12536">
        <w:rPr>
          <w:rFonts w:ascii="Times New Roman" w:hAnsi="Times New Roman" w:cs="Times New Roman"/>
          <w:color w:val="010000"/>
          <w:szCs w:val="44"/>
        </w:rPr>
        <w:t>ü</w:t>
      </w:r>
      <w:r w:rsidR="00D33B2A">
        <w:rPr>
          <w:rFonts w:ascii="Times New Roman" w:hAnsi="Times New Roman" w:cs="Times New Roman"/>
          <w:color w:val="010000"/>
          <w:szCs w:val="44"/>
        </w:rPr>
        <w:t>n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ülemeyeceğine ve </w:t>
      </w:r>
      <w:proofErr w:type="spellStart"/>
      <w:r w:rsidR="00980134">
        <w:rPr>
          <w:rFonts w:ascii="Times New Roman" w:hAnsi="Times New Roman" w:cs="Times New Roman"/>
          <w:color w:val="010000"/>
          <w:szCs w:val="44"/>
        </w:rPr>
        <w:t>hasseten</w:t>
      </w:r>
      <w:proofErr w:type="spellEnd"/>
      <w:r w:rsidR="00980134">
        <w:rPr>
          <w:rFonts w:ascii="Times New Roman" w:hAnsi="Times New Roman" w:cs="Times New Roman"/>
          <w:color w:val="010000"/>
          <w:szCs w:val="44"/>
        </w:rPr>
        <w:t xml:space="preserve">, </w:t>
      </w:r>
      <w:r w:rsidRPr="00D12536">
        <w:rPr>
          <w:rFonts w:ascii="Times New Roman" w:hAnsi="Times New Roman" w:cs="Times New Roman"/>
          <w:color w:val="010000"/>
          <w:szCs w:val="44"/>
        </w:rPr>
        <w:t>usul kanunlarına göre hakimin nezaret ve m</w:t>
      </w:r>
      <w:r w:rsidR="00D33B2A">
        <w:rPr>
          <w:rFonts w:ascii="Times New Roman" w:hAnsi="Times New Roman" w:cs="Times New Roman"/>
          <w:color w:val="010000"/>
          <w:szCs w:val="44"/>
        </w:rPr>
        <w:t>u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rakabesi altında yapılmayan </w:t>
      </w:r>
      <w:r w:rsidR="00E838F8">
        <w:rPr>
          <w:rFonts w:ascii="Times New Roman" w:hAnsi="Times New Roman" w:cs="Times New Roman"/>
          <w:color w:val="010000"/>
          <w:szCs w:val="44"/>
        </w:rPr>
        <w:t>tetkikat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(bilirkişi</w:t>
      </w:r>
      <w:r w:rsidR="00E838F8">
        <w:rPr>
          <w:rFonts w:ascii="Times New Roman" w:hAnsi="Times New Roman" w:cs="Times New Roman"/>
          <w:color w:val="010000"/>
          <w:szCs w:val="44"/>
        </w:rPr>
        <w:t xml:space="preserve"> tetkikatı</w:t>
      </w:r>
      <w:r w:rsidRPr="00D12536">
        <w:rPr>
          <w:rFonts w:ascii="Times New Roman" w:hAnsi="Times New Roman" w:cs="Times New Roman"/>
          <w:color w:val="010000"/>
          <w:szCs w:val="44"/>
        </w:rPr>
        <w:t>) sayılamayacağına ve nihayet, hatıra başka</w:t>
      </w:r>
      <w:r w:rsidR="00D33B2A">
        <w:rPr>
          <w:rFonts w:ascii="Times New Roman" w:hAnsi="Times New Roman" w:cs="Times New Roman"/>
          <w:color w:val="010000"/>
          <w:szCs w:val="44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4"/>
        </w:rPr>
        <w:t>bir ihtimal de gelmediğine göre Bakanlık (</w:t>
      </w:r>
      <w:r w:rsidR="00D33B2A">
        <w:rPr>
          <w:rFonts w:ascii="Times New Roman" w:hAnsi="Times New Roman" w:cs="Times New Roman"/>
          <w:color w:val="010000"/>
          <w:szCs w:val="44"/>
        </w:rPr>
        <w:t>b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elirtme)sinin </w:t>
      </w:r>
      <w:r w:rsidR="00E838F8">
        <w:rPr>
          <w:rFonts w:ascii="Times New Roman" w:hAnsi="Times New Roman" w:cs="Times New Roman"/>
          <w:color w:val="010000"/>
          <w:szCs w:val="44"/>
        </w:rPr>
        <w:t xml:space="preserve">tatbikatta </w:t>
      </w:r>
      <w:r w:rsidRPr="00D12536">
        <w:rPr>
          <w:rFonts w:ascii="Times New Roman" w:hAnsi="Times New Roman" w:cs="Times New Roman"/>
          <w:color w:val="010000"/>
          <w:szCs w:val="44"/>
        </w:rPr>
        <w:t>kabul edilen mana ve maksadı taşıdığını kabul zaruridir. Bu h</w:t>
      </w:r>
      <w:r w:rsidR="00D33B2A">
        <w:rPr>
          <w:rFonts w:ascii="Times New Roman" w:hAnsi="Times New Roman" w:cs="Times New Roman"/>
          <w:color w:val="010000"/>
          <w:szCs w:val="44"/>
        </w:rPr>
        <w:t>â</w:t>
      </w:r>
      <w:r w:rsidRPr="00D12536">
        <w:rPr>
          <w:rFonts w:ascii="Times New Roman" w:hAnsi="Times New Roman" w:cs="Times New Roman"/>
          <w:color w:val="010000"/>
          <w:szCs w:val="44"/>
        </w:rPr>
        <w:t>liyle Bakanlık cevabı, verecekleri kararı mahkemelere telkin eden bir mahiyet taşımaktadır. Manası ve maksadı itibar</w:t>
      </w:r>
      <w:r w:rsidR="00D33B2A">
        <w:rPr>
          <w:rFonts w:ascii="Times New Roman" w:hAnsi="Times New Roman" w:cs="Times New Roman"/>
          <w:color w:val="010000"/>
          <w:szCs w:val="44"/>
        </w:rPr>
        <w:t>ıyla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Anayasanın 132</w:t>
      </w:r>
      <w:r w:rsidR="00D33B2A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 maddesi hükmüne aykırı hüküm taşıyan 6831 sayılı Kanun</w:t>
      </w:r>
      <w:r w:rsidR="00D33B2A">
        <w:rPr>
          <w:rFonts w:ascii="Times New Roman" w:hAnsi="Times New Roman" w:cs="Times New Roman"/>
          <w:color w:val="010000"/>
          <w:szCs w:val="44"/>
        </w:rPr>
        <w:t>’</w:t>
      </w:r>
      <w:r w:rsidRPr="00D12536">
        <w:rPr>
          <w:rFonts w:ascii="Times New Roman" w:hAnsi="Times New Roman" w:cs="Times New Roman"/>
          <w:color w:val="010000"/>
          <w:szCs w:val="44"/>
        </w:rPr>
        <w:t>un geçici birinci maddesi hükmünün iptaline karar verilmesi ge</w:t>
      </w:r>
      <w:r w:rsidR="00E838F8">
        <w:rPr>
          <w:rFonts w:ascii="Times New Roman" w:hAnsi="Times New Roman" w:cs="Times New Roman"/>
          <w:color w:val="010000"/>
          <w:szCs w:val="44"/>
        </w:rPr>
        <w:t>r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ekir. </w:t>
      </w:r>
    </w:p>
    <w:p w:rsidR="00D12536" w:rsidRPr="00D12536" w:rsidRDefault="00D12536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</w:p>
    <w:tbl>
      <w:tblPr>
        <w:tblStyle w:val="TabloKlavuzu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54"/>
        <w:gridCol w:w="1954"/>
        <w:gridCol w:w="1954"/>
        <w:gridCol w:w="1954"/>
        <w:gridCol w:w="1954"/>
      </w:tblGrid>
      <w:tr w:rsidR="00D12536" w:rsidTr="00D12536"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jc w:val="center"/>
              <w:rPr>
                <w:color w:val="010000"/>
                <w:sz w:val="24"/>
              </w:rPr>
            </w:pPr>
            <w:r>
              <w:rPr>
                <w:color w:val="010000"/>
                <w:sz w:val="24"/>
              </w:rPr>
              <w:t>Üye</w:t>
            </w:r>
          </w:p>
          <w:p w:rsidR="00D12536" w:rsidRP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jc w:val="center"/>
              <w:rPr>
                <w:color w:val="010000"/>
                <w:sz w:val="24"/>
              </w:rPr>
            </w:pPr>
            <w:r>
              <w:rPr>
                <w:color w:val="010000"/>
                <w:sz w:val="24"/>
              </w:rPr>
              <w:t xml:space="preserve"> Şemsettin </w:t>
            </w:r>
            <w:proofErr w:type="spellStart"/>
            <w:r>
              <w:rPr>
                <w:color w:val="010000"/>
                <w:sz w:val="24"/>
              </w:rPr>
              <w:t>Akçoğlu</w:t>
            </w:r>
            <w:proofErr w:type="spellEnd"/>
          </w:p>
        </w:tc>
      </w:tr>
    </w:tbl>
    <w:p w:rsidR="00BF4393" w:rsidRDefault="00BF4393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p w:rsidR="00D12536" w:rsidRDefault="00D12536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p w:rsidR="00D12536" w:rsidRPr="00D12536" w:rsidRDefault="00D12536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p w:rsidR="00B52702" w:rsidRPr="00D12536" w:rsidRDefault="00BF4393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1962/251</w:t>
      </w:r>
    </w:p>
    <w:p w:rsidR="00345FE2" w:rsidRPr="00D12536" w:rsidRDefault="00BF4393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4"/>
        </w:rPr>
      </w:pPr>
      <w:r w:rsidRPr="00D12536">
        <w:rPr>
          <w:rFonts w:ascii="Times New Roman" w:hAnsi="Times New Roman" w:cs="Times New Roman"/>
          <w:color w:val="010000"/>
          <w:szCs w:val="44"/>
        </w:rPr>
        <w:t>Mahkememizin 26</w:t>
      </w:r>
      <w:r w:rsidR="00E370C8" w:rsidRPr="00D12536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>12</w:t>
      </w:r>
      <w:r w:rsidR="00E370C8" w:rsidRPr="00D12536">
        <w:rPr>
          <w:rFonts w:ascii="Times New Roman" w:hAnsi="Times New Roman" w:cs="Times New Roman"/>
          <w:color w:val="010000"/>
          <w:szCs w:val="44"/>
        </w:rPr>
        <w:t>.</w:t>
      </w:r>
      <w:r w:rsidRPr="00D12536">
        <w:rPr>
          <w:rFonts w:ascii="Times New Roman" w:hAnsi="Times New Roman" w:cs="Times New Roman"/>
          <w:color w:val="010000"/>
          <w:szCs w:val="44"/>
        </w:rPr>
        <w:t>1962 tarih ve 211</w:t>
      </w:r>
      <w:r w:rsidR="00E370C8" w:rsidRPr="00D12536">
        <w:rPr>
          <w:rFonts w:ascii="Times New Roman" w:hAnsi="Times New Roman" w:cs="Times New Roman"/>
          <w:color w:val="010000"/>
          <w:szCs w:val="44"/>
        </w:rPr>
        <w:t>/</w:t>
      </w:r>
      <w:r w:rsidRPr="00D12536">
        <w:rPr>
          <w:rFonts w:ascii="Times New Roman" w:hAnsi="Times New Roman" w:cs="Times New Roman"/>
          <w:color w:val="010000"/>
          <w:szCs w:val="44"/>
        </w:rPr>
        <w:t xml:space="preserve">121 sayılı kararındaki muhalefet </w:t>
      </w:r>
      <w:r w:rsidR="00E370C8" w:rsidRPr="00D12536">
        <w:rPr>
          <w:rFonts w:ascii="Times New Roman" w:hAnsi="Times New Roman" w:cs="Times New Roman"/>
          <w:color w:val="010000"/>
          <w:szCs w:val="44"/>
        </w:rPr>
        <w:t>şerhinde</w:t>
      </w:r>
      <w:r w:rsidR="00BB2F09" w:rsidRPr="00D12536">
        <w:rPr>
          <w:rFonts w:ascii="Times New Roman" w:hAnsi="Times New Roman" w:cs="Times New Roman"/>
          <w:color w:val="010000"/>
          <w:szCs w:val="44"/>
        </w:rPr>
        <w:t xml:space="preserve"> g</w:t>
      </w:r>
      <w:r w:rsidR="00345FE2" w:rsidRPr="00D12536">
        <w:rPr>
          <w:rFonts w:ascii="Times New Roman" w:hAnsi="Times New Roman" w:cs="Times New Roman"/>
          <w:color w:val="010000"/>
          <w:szCs w:val="44"/>
        </w:rPr>
        <w:t>österdiğim sebepler</w:t>
      </w:r>
      <w:r w:rsidR="00BB2F09" w:rsidRPr="00D12536">
        <w:rPr>
          <w:rFonts w:ascii="Times New Roman" w:hAnsi="Times New Roman" w:cs="Times New Roman"/>
          <w:color w:val="010000"/>
          <w:szCs w:val="44"/>
        </w:rPr>
        <w:t>l</w:t>
      </w:r>
      <w:r w:rsidR="00345FE2" w:rsidRPr="00D12536">
        <w:rPr>
          <w:rFonts w:ascii="Times New Roman" w:hAnsi="Times New Roman" w:cs="Times New Roman"/>
          <w:color w:val="010000"/>
          <w:szCs w:val="44"/>
        </w:rPr>
        <w:t xml:space="preserve">e kararın gerekçesine </w:t>
      </w:r>
      <w:r w:rsidR="00BB2F09" w:rsidRPr="00D12536">
        <w:rPr>
          <w:rFonts w:ascii="Times New Roman" w:hAnsi="Times New Roman" w:cs="Times New Roman"/>
          <w:color w:val="010000"/>
          <w:szCs w:val="44"/>
        </w:rPr>
        <w:t>muhalifim</w:t>
      </w:r>
      <w:r w:rsidR="00345FE2" w:rsidRPr="00D12536">
        <w:rPr>
          <w:rFonts w:ascii="Times New Roman" w:hAnsi="Times New Roman" w:cs="Times New Roman"/>
          <w:color w:val="010000"/>
          <w:szCs w:val="44"/>
        </w:rPr>
        <w:t xml:space="preserve">. </w:t>
      </w:r>
    </w:p>
    <w:tbl>
      <w:tblPr>
        <w:tblStyle w:val="TabloKlavuzu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54"/>
        <w:gridCol w:w="1954"/>
        <w:gridCol w:w="1954"/>
        <w:gridCol w:w="1954"/>
        <w:gridCol w:w="1954"/>
      </w:tblGrid>
      <w:tr w:rsidR="00D12536" w:rsidTr="00D12536"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jc w:val="center"/>
              <w:rPr>
                <w:color w:val="010000"/>
                <w:sz w:val="24"/>
              </w:rPr>
            </w:pPr>
            <w:r>
              <w:rPr>
                <w:color w:val="010000"/>
                <w:sz w:val="24"/>
              </w:rPr>
              <w:t>Üye</w:t>
            </w:r>
          </w:p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jc w:val="center"/>
              <w:rPr>
                <w:color w:val="010000"/>
                <w:sz w:val="24"/>
              </w:rPr>
            </w:pPr>
            <w:r>
              <w:rPr>
                <w:color w:val="010000"/>
                <w:sz w:val="24"/>
              </w:rPr>
              <w:t xml:space="preserve"> Salim Başol</w:t>
            </w:r>
          </w:p>
          <w:p w:rsidR="00D12536" w:rsidRP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jc w:val="center"/>
              <w:rPr>
                <w:color w:val="010000"/>
                <w:sz w:val="24"/>
              </w:rPr>
            </w:pPr>
          </w:p>
        </w:tc>
      </w:tr>
    </w:tbl>
    <w:p w:rsidR="00D12536" w:rsidRDefault="00D12536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p w:rsidR="00D12536" w:rsidRDefault="00D12536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p w:rsidR="00345FE2" w:rsidRPr="00D12536" w:rsidRDefault="00345FE2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D12536">
        <w:rPr>
          <w:color w:val="010000"/>
          <w:sz w:val="24"/>
        </w:rPr>
        <w:t>1962/251</w:t>
      </w:r>
    </w:p>
    <w:p w:rsidR="00345FE2" w:rsidRPr="00D12536" w:rsidRDefault="00345FE2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D12536">
        <w:rPr>
          <w:color w:val="010000"/>
          <w:sz w:val="24"/>
        </w:rPr>
        <w:t>Mahkememizin 26</w:t>
      </w:r>
      <w:r w:rsidR="00BB2F09" w:rsidRPr="00D12536">
        <w:rPr>
          <w:color w:val="010000"/>
          <w:sz w:val="24"/>
        </w:rPr>
        <w:t>.</w:t>
      </w:r>
      <w:r w:rsidRPr="00D12536">
        <w:rPr>
          <w:color w:val="010000"/>
          <w:sz w:val="24"/>
        </w:rPr>
        <w:t>12</w:t>
      </w:r>
      <w:r w:rsidR="00BB2F09" w:rsidRPr="00D12536">
        <w:rPr>
          <w:color w:val="010000"/>
          <w:sz w:val="24"/>
        </w:rPr>
        <w:t>.</w:t>
      </w:r>
      <w:r w:rsidRPr="00D12536">
        <w:rPr>
          <w:color w:val="010000"/>
          <w:sz w:val="24"/>
        </w:rPr>
        <w:t>1962 gün ve Esas 1962/211</w:t>
      </w:r>
      <w:r w:rsidR="00D33B2A">
        <w:rPr>
          <w:color w:val="010000"/>
          <w:sz w:val="24"/>
        </w:rPr>
        <w:t xml:space="preserve"> ve</w:t>
      </w:r>
      <w:r w:rsidRPr="00D12536">
        <w:rPr>
          <w:color w:val="010000"/>
          <w:sz w:val="24"/>
        </w:rPr>
        <w:t xml:space="preserve"> </w:t>
      </w:r>
      <w:r w:rsidR="00D33B2A">
        <w:rPr>
          <w:color w:val="010000"/>
          <w:sz w:val="24"/>
        </w:rPr>
        <w:t>K</w:t>
      </w:r>
      <w:r w:rsidRPr="00D12536">
        <w:rPr>
          <w:color w:val="010000"/>
          <w:sz w:val="24"/>
        </w:rPr>
        <w:t>arar 1962/121 sayılı kararındaki muhalefet şerhi</w:t>
      </w:r>
      <w:r w:rsidR="00BB2F09" w:rsidRPr="00D12536">
        <w:rPr>
          <w:color w:val="010000"/>
          <w:sz w:val="24"/>
        </w:rPr>
        <w:t>n</w:t>
      </w:r>
      <w:r w:rsidRPr="00D12536">
        <w:rPr>
          <w:color w:val="010000"/>
          <w:sz w:val="24"/>
        </w:rPr>
        <w:t xml:space="preserve">de gösterdiğimiz sebeplerle 6831 sayılı </w:t>
      </w:r>
      <w:r w:rsidR="00D33B2A">
        <w:rPr>
          <w:color w:val="010000"/>
          <w:sz w:val="24"/>
        </w:rPr>
        <w:t>K</w:t>
      </w:r>
      <w:r w:rsidRPr="00D12536">
        <w:rPr>
          <w:color w:val="010000"/>
          <w:sz w:val="24"/>
        </w:rPr>
        <w:t>anun</w:t>
      </w:r>
      <w:r w:rsidR="00D33B2A">
        <w:rPr>
          <w:color w:val="010000"/>
          <w:sz w:val="24"/>
        </w:rPr>
        <w:t>’</w:t>
      </w:r>
      <w:r w:rsidRPr="00D12536">
        <w:rPr>
          <w:color w:val="010000"/>
          <w:sz w:val="24"/>
        </w:rPr>
        <w:t xml:space="preserve">un geçici </w:t>
      </w:r>
      <w:r w:rsidR="00BB2F09" w:rsidRPr="00D12536">
        <w:rPr>
          <w:color w:val="010000"/>
          <w:sz w:val="24"/>
        </w:rPr>
        <w:t>1</w:t>
      </w:r>
      <w:r w:rsidR="00D33B2A">
        <w:rPr>
          <w:color w:val="010000"/>
          <w:sz w:val="24"/>
        </w:rPr>
        <w:t>.</w:t>
      </w:r>
      <w:r w:rsidRPr="00D12536">
        <w:rPr>
          <w:color w:val="010000"/>
          <w:sz w:val="24"/>
        </w:rPr>
        <w:t xml:space="preserve"> maddesinin Anayasa</w:t>
      </w:r>
      <w:r w:rsidR="00D33B2A">
        <w:rPr>
          <w:color w:val="010000"/>
          <w:sz w:val="24"/>
        </w:rPr>
        <w:t>’</w:t>
      </w:r>
      <w:r w:rsidRPr="00D12536">
        <w:rPr>
          <w:color w:val="010000"/>
          <w:sz w:val="24"/>
        </w:rPr>
        <w:t>ya aykırı olduğu sonucuna vardığımızdan sözü geçen maddenin iptali reyindeyiz.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0"/>
        <w:gridCol w:w="4890"/>
      </w:tblGrid>
      <w:tr w:rsidR="00BB2F09" w:rsidRPr="00D12536" w:rsidTr="00D12536">
        <w:trPr>
          <w:trHeight w:val="1600"/>
          <w:jc w:val="center"/>
        </w:trPr>
        <w:tc>
          <w:tcPr>
            <w:tcW w:w="2500" w:type="pct"/>
            <w:vAlign w:val="center"/>
            <w:hideMark/>
          </w:tcPr>
          <w:p w:rsidR="00BB2F09" w:rsidRPr="00D12536" w:rsidRDefault="00BB2F09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BB2F09" w:rsidRPr="00D12536" w:rsidRDefault="00BB2F09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bCs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bCs/>
                <w:color w:val="010000"/>
                <w:szCs w:val="40"/>
              </w:rPr>
              <w:t>İhsan Keçecioğlu</w:t>
            </w:r>
          </w:p>
        </w:tc>
        <w:tc>
          <w:tcPr>
            <w:tcW w:w="2500" w:type="pct"/>
            <w:vAlign w:val="center"/>
            <w:hideMark/>
          </w:tcPr>
          <w:p w:rsidR="00BB2F09" w:rsidRPr="00D12536" w:rsidRDefault="00BB2F09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BB2F09" w:rsidRPr="00D12536" w:rsidRDefault="00BB2F09" w:rsidP="00D12536">
            <w:pPr>
              <w:widowControl/>
              <w:spacing w:after="12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 xml:space="preserve">Celalettin </w:t>
            </w:r>
            <w:proofErr w:type="spellStart"/>
            <w:r w:rsidRPr="00D12536">
              <w:rPr>
                <w:rFonts w:ascii="Times New Roman" w:hAnsi="Times New Roman" w:cs="Times New Roman"/>
                <w:color w:val="010000"/>
                <w:szCs w:val="40"/>
              </w:rPr>
              <w:t>Kuralmen</w:t>
            </w:r>
            <w:proofErr w:type="spellEnd"/>
          </w:p>
        </w:tc>
      </w:tr>
    </w:tbl>
    <w:p w:rsidR="00D12536" w:rsidRDefault="00D12536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p w:rsidR="00D12536" w:rsidRDefault="00D12536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p w:rsidR="00D12536" w:rsidRDefault="00D12536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p w:rsidR="00345FE2" w:rsidRPr="00D12536" w:rsidRDefault="00420E82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D12536">
        <w:rPr>
          <w:color w:val="010000"/>
          <w:sz w:val="24"/>
        </w:rPr>
        <w:t xml:space="preserve">1962/251 </w:t>
      </w:r>
    </w:p>
    <w:p w:rsidR="00420E82" w:rsidRDefault="00420E82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D12536">
        <w:rPr>
          <w:color w:val="010000"/>
          <w:sz w:val="24"/>
        </w:rPr>
        <w:t xml:space="preserve">Aynı konuya ait </w:t>
      </w:r>
      <w:r w:rsidR="00D33B2A">
        <w:rPr>
          <w:color w:val="010000"/>
          <w:sz w:val="24"/>
        </w:rPr>
        <w:t>M</w:t>
      </w:r>
      <w:r w:rsidRPr="00D12536">
        <w:rPr>
          <w:color w:val="010000"/>
          <w:sz w:val="24"/>
        </w:rPr>
        <w:t>ahkememizin 26</w:t>
      </w:r>
      <w:r w:rsidR="00BB2F09" w:rsidRPr="00D12536">
        <w:rPr>
          <w:color w:val="010000"/>
          <w:sz w:val="24"/>
        </w:rPr>
        <w:t>.</w:t>
      </w:r>
      <w:r w:rsidRPr="00D12536">
        <w:rPr>
          <w:color w:val="010000"/>
          <w:sz w:val="24"/>
        </w:rPr>
        <w:t>12</w:t>
      </w:r>
      <w:r w:rsidR="00BB2F09" w:rsidRPr="00D12536">
        <w:rPr>
          <w:color w:val="010000"/>
          <w:sz w:val="24"/>
        </w:rPr>
        <w:t>.</w:t>
      </w:r>
      <w:r w:rsidRPr="00D12536">
        <w:rPr>
          <w:color w:val="010000"/>
          <w:sz w:val="24"/>
        </w:rPr>
        <w:t xml:space="preserve">1962 tarih ve 211/121 sayılı kararı altındaki muhalefet şerhinde izah olunan sebeplere göre 6831 sayılı </w:t>
      </w:r>
      <w:r w:rsidR="00D33B2A">
        <w:rPr>
          <w:color w:val="010000"/>
          <w:sz w:val="24"/>
        </w:rPr>
        <w:t>K</w:t>
      </w:r>
      <w:r w:rsidRPr="00D12536">
        <w:rPr>
          <w:color w:val="010000"/>
          <w:sz w:val="24"/>
        </w:rPr>
        <w:t>anun</w:t>
      </w:r>
      <w:r w:rsidR="00D33B2A">
        <w:rPr>
          <w:color w:val="010000"/>
          <w:sz w:val="24"/>
        </w:rPr>
        <w:t>’</w:t>
      </w:r>
      <w:r w:rsidRPr="00D12536">
        <w:rPr>
          <w:color w:val="010000"/>
          <w:sz w:val="24"/>
        </w:rPr>
        <w:t xml:space="preserve">un geçici </w:t>
      </w:r>
      <w:r w:rsidR="00D33B2A">
        <w:rPr>
          <w:color w:val="010000"/>
          <w:sz w:val="24"/>
        </w:rPr>
        <w:t>1.</w:t>
      </w:r>
      <w:r w:rsidRPr="00D12536">
        <w:rPr>
          <w:color w:val="010000"/>
          <w:sz w:val="24"/>
        </w:rPr>
        <w:t xml:space="preserve"> maddesinin iptali reyindeyim.</w:t>
      </w:r>
    </w:p>
    <w:p w:rsidR="00D12536" w:rsidRPr="00D12536" w:rsidRDefault="00D12536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tbl>
      <w:tblPr>
        <w:tblStyle w:val="TabloKlavuzu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54"/>
        <w:gridCol w:w="1954"/>
        <w:gridCol w:w="1954"/>
        <w:gridCol w:w="1954"/>
        <w:gridCol w:w="1954"/>
      </w:tblGrid>
      <w:tr w:rsidR="00D12536" w:rsidTr="00D12536"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widowControl/>
              <w:spacing w:after="200"/>
              <w:ind w:right="283"/>
              <w:jc w:val="both"/>
              <w:rPr>
                <w:rFonts w:ascii="Times New Roman" w:hAnsi="Times New Roman" w:cs="Times New Roman"/>
                <w:color w:val="010000"/>
                <w:szCs w:val="40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widowControl/>
              <w:spacing w:after="200"/>
              <w:ind w:right="283"/>
              <w:jc w:val="both"/>
              <w:rPr>
                <w:rFonts w:ascii="Times New Roman" w:hAnsi="Times New Roman" w:cs="Times New Roman"/>
                <w:color w:val="010000"/>
                <w:szCs w:val="40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widowControl/>
              <w:spacing w:after="200"/>
              <w:ind w:right="283"/>
              <w:jc w:val="both"/>
              <w:rPr>
                <w:rFonts w:ascii="Times New Roman" w:hAnsi="Times New Roman" w:cs="Times New Roman"/>
                <w:color w:val="010000"/>
                <w:szCs w:val="40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widowControl/>
              <w:spacing w:after="200"/>
              <w:ind w:right="283"/>
              <w:jc w:val="both"/>
              <w:rPr>
                <w:rFonts w:ascii="Times New Roman" w:hAnsi="Times New Roman" w:cs="Times New Roman"/>
                <w:color w:val="010000"/>
                <w:szCs w:val="40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widowControl/>
              <w:spacing w:after="20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>
              <w:rPr>
                <w:rFonts w:ascii="Times New Roman" w:hAnsi="Times New Roman" w:cs="Times New Roman"/>
                <w:color w:val="010000"/>
                <w:szCs w:val="40"/>
              </w:rPr>
              <w:t>Üye</w:t>
            </w:r>
          </w:p>
          <w:p w:rsidR="00D12536" w:rsidRPr="00D12536" w:rsidRDefault="00D12536" w:rsidP="00D12536">
            <w:pPr>
              <w:widowControl/>
              <w:spacing w:after="200"/>
              <w:jc w:val="center"/>
              <w:rPr>
                <w:rFonts w:ascii="Times New Roman" w:hAnsi="Times New Roman" w:cs="Times New Roman"/>
                <w:color w:val="010000"/>
                <w:szCs w:val="40"/>
              </w:rPr>
            </w:pPr>
            <w:r>
              <w:rPr>
                <w:rFonts w:ascii="Times New Roman" w:hAnsi="Times New Roman" w:cs="Times New Roman"/>
                <w:color w:val="010000"/>
                <w:szCs w:val="40"/>
              </w:rPr>
              <w:t xml:space="preserve"> Osman Yeten</w:t>
            </w:r>
          </w:p>
        </w:tc>
      </w:tr>
    </w:tbl>
    <w:p w:rsidR="00BF23E7" w:rsidRPr="00D12536" w:rsidRDefault="00BF23E7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0"/>
        </w:rPr>
      </w:pPr>
    </w:p>
    <w:p w:rsidR="00D12536" w:rsidRDefault="00D12536" w:rsidP="00D12536">
      <w:pPr>
        <w:pStyle w:val="KonuBal"/>
        <w:widowControl/>
        <w:spacing w:after="200"/>
        <w:ind w:right="283" w:firstLine="709"/>
        <w:contextualSpacing w:val="0"/>
        <w:jc w:val="both"/>
        <w:rPr>
          <w:rFonts w:ascii="Times New Roman" w:hAnsi="Times New Roman" w:cs="Times New Roman"/>
          <w:color w:val="010000"/>
          <w:sz w:val="24"/>
        </w:rPr>
      </w:pPr>
    </w:p>
    <w:p w:rsidR="00D12536" w:rsidRDefault="00D12536" w:rsidP="00D12536">
      <w:pPr>
        <w:pStyle w:val="KonuBal"/>
        <w:widowControl/>
        <w:spacing w:after="200"/>
        <w:ind w:right="283" w:firstLine="709"/>
        <w:contextualSpacing w:val="0"/>
        <w:jc w:val="both"/>
        <w:rPr>
          <w:rFonts w:ascii="Times New Roman" w:hAnsi="Times New Roman" w:cs="Times New Roman"/>
          <w:color w:val="010000"/>
          <w:sz w:val="24"/>
        </w:rPr>
      </w:pPr>
    </w:p>
    <w:p w:rsidR="00420E82" w:rsidRPr="00D12536" w:rsidRDefault="00420E82" w:rsidP="00D12536">
      <w:pPr>
        <w:pStyle w:val="KonuBal"/>
        <w:widowControl/>
        <w:spacing w:after="200"/>
        <w:ind w:right="283" w:firstLine="709"/>
        <w:contextualSpacing w:val="0"/>
        <w:jc w:val="center"/>
        <w:rPr>
          <w:rFonts w:ascii="Times New Roman" w:hAnsi="Times New Roman" w:cs="Times New Roman"/>
          <w:color w:val="010000"/>
          <w:sz w:val="24"/>
        </w:rPr>
      </w:pPr>
      <w:r w:rsidRPr="00D12536">
        <w:rPr>
          <w:rFonts w:ascii="Times New Roman" w:hAnsi="Times New Roman" w:cs="Times New Roman"/>
          <w:color w:val="010000"/>
          <w:sz w:val="24"/>
        </w:rPr>
        <w:t>M U H A L E F E T</w:t>
      </w:r>
      <w:r w:rsidR="00EA7C5B" w:rsidRPr="00D12536">
        <w:rPr>
          <w:rFonts w:ascii="Times New Roman" w:hAnsi="Times New Roman" w:cs="Times New Roman"/>
          <w:color w:val="010000"/>
          <w:sz w:val="24"/>
        </w:rPr>
        <w:t xml:space="preserve"> </w:t>
      </w:r>
      <w:r w:rsidRPr="00D12536">
        <w:rPr>
          <w:rFonts w:ascii="Times New Roman" w:hAnsi="Times New Roman" w:cs="Times New Roman"/>
          <w:color w:val="010000"/>
          <w:sz w:val="24"/>
        </w:rPr>
        <w:t>Ş E R H İ</w:t>
      </w:r>
    </w:p>
    <w:p w:rsidR="00420E82" w:rsidRPr="00D12536" w:rsidRDefault="00420E82" w:rsidP="00D12536">
      <w:pPr>
        <w:pStyle w:val="ListeParagraf"/>
        <w:widowControl/>
        <w:numPr>
          <w:ilvl w:val="0"/>
          <w:numId w:val="4"/>
        </w:numPr>
        <w:spacing w:after="200"/>
        <w:ind w:left="0" w:right="283" w:firstLine="709"/>
        <w:contextualSpacing w:val="0"/>
        <w:jc w:val="both"/>
        <w:rPr>
          <w:rFonts w:ascii="Times New Roman" w:hAnsi="Times New Roman" w:cs="Times New Roman"/>
          <w:color w:val="010000"/>
          <w:szCs w:val="40"/>
        </w:rPr>
      </w:pPr>
      <w:r w:rsidRPr="00D12536">
        <w:rPr>
          <w:rFonts w:ascii="Times New Roman" w:hAnsi="Times New Roman" w:cs="Times New Roman"/>
          <w:color w:val="010000"/>
          <w:szCs w:val="40"/>
        </w:rPr>
        <w:t>6831 Sayılı Orman Kanunu</w:t>
      </w:r>
      <w:r w:rsidR="00D33B2A">
        <w:rPr>
          <w:rFonts w:ascii="Times New Roman" w:hAnsi="Times New Roman" w:cs="Times New Roman"/>
          <w:color w:val="010000"/>
          <w:szCs w:val="40"/>
        </w:rPr>
        <w:t>’</w:t>
      </w:r>
      <w:r w:rsidRPr="00D12536">
        <w:rPr>
          <w:rFonts w:ascii="Times New Roman" w:hAnsi="Times New Roman" w:cs="Times New Roman"/>
          <w:color w:val="010000"/>
          <w:szCs w:val="40"/>
        </w:rPr>
        <w:t xml:space="preserve">nun geçici 1. 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>m</w:t>
      </w:r>
      <w:r w:rsidRPr="00D12536">
        <w:rPr>
          <w:rFonts w:ascii="Times New Roman" w:hAnsi="Times New Roman" w:cs="Times New Roman"/>
          <w:color w:val="010000"/>
          <w:szCs w:val="40"/>
        </w:rPr>
        <w:t>addesinin Anayasa’nın 36 ve 132</w:t>
      </w:r>
      <w:r w:rsidR="00D33B2A">
        <w:rPr>
          <w:rFonts w:ascii="Times New Roman" w:hAnsi="Times New Roman" w:cs="Times New Roman"/>
          <w:color w:val="010000"/>
          <w:szCs w:val="40"/>
        </w:rPr>
        <w:t>.</w:t>
      </w:r>
      <w:r w:rsidRPr="00D12536">
        <w:rPr>
          <w:rFonts w:ascii="Times New Roman" w:hAnsi="Times New Roman" w:cs="Times New Roman"/>
          <w:color w:val="010000"/>
          <w:szCs w:val="40"/>
        </w:rPr>
        <w:t xml:space="preserve"> maddeleri yönünden Anayasa</w:t>
      </w:r>
      <w:r w:rsidR="00BF23E7" w:rsidRPr="00D12536">
        <w:rPr>
          <w:rFonts w:ascii="Times New Roman" w:hAnsi="Times New Roman" w:cs="Times New Roman"/>
          <w:color w:val="010000"/>
          <w:szCs w:val="40"/>
        </w:rPr>
        <w:t>’</w:t>
      </w:r>
      <w:r w:rsidRPr="00D12536">
        <w:rPr>
          <w:rFonts w:ascii="Times New Roman" w:hAnsi="Times New Roman" w:cs="Times New Roman"/>
          <w:color w:val="010000"/>
          <w:szCs w:val="40"/>
        </w:rPr>
        <w:t>ya aykırı olmadığı,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0"/>
        </w:rPr>
        <w:t>daha önce Sapanca Gezici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 xml:space="preserve"> </w:t>
      </w:r>
      <w:r w:rsidR="00D33B2A">
        <w:rPr>
          <w:rFonts w:ascii="Times New Roman" w:hAnsi="Times New Roman" w:cs="Times New Roman"/>
          <w:color w:val="010000"/>
          <w:szCs w:val="40"/>
        </w:rPr>
        <w:t>A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 xml:space="preserve">razi Kadastrosu Mahkemesince 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>y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apılmış olan itiraz üzerine Anayasa Mahkemesinin 26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>.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12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>.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1962 tarihli ve 1962/236-1962/124 sayılı kararı ile kabul edilmiş olduğu cihetle Manisa Millet</w:t>
      </w:r>
      <w:r w:rsidR="00D33B2A">
        <w:rPr>
          <w:rFonts w:ascii="Times New Roman" w:hAnsi="Times New Roman" w:cs="Times New Roman"/>
          <w:color w:val="010000"/>
          <w:szCs w:val="40"/>
        </w:rPr>
        <w:t>v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ekilleri Hilmi Okçu ve Süleyman Çağlar ile 87 arkadaşının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 xml:space="preserve"> 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bahse konu kanun hükmünün Anayasa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>’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nın keza 36 ve 132</w:t>
      </w:r>
      <w:r w:rsidR="00D33B2A">
        <w:rPr>
          <w:rFonts w:ascii="Times New Roman" w:hAnsi="Times New Roman" w:cs="Times New Roman"/>
          <w:color w:val="010000"/>
          <w:szCs w:val="40"/>
        </w:rPr>
        <w:t>.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 xml:space="preserve"> maddeleri yönünden Anayasa</w:t>
      </w:r>
      <w:r w:rsidR="00D33B2A">
        <w:rPr>
          <w:rFonts w:ascii="Times New Roman" w:hAnsi="Times New Roman" w:cs="Times New Roman"/>
          <w:color w:val="010000"/>
          <w:szCs w:val="40"/>
        </w:rPr>
        <w:t>’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ya aykırı bulunduğundan bah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>is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le iptali için açmış oldukları bu davanın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 xml:space="preserve"> 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yeniden incelenerek esası hakkında yeni bir karar verilmesine/mahal bulunma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>ma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 xml:space="preserve">kta 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 xml:space="preserve">sadece durum izah 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olunarak (yeni bir karar verilmesine yer olmadığına)</w:t>
      </w:r>
      <w:r w:rsidR="00BB2F09" w:rsidRPr="00D12536">
        <w:rPr>
          <w:rFonts w:ascii="Times New Roman" w:hAnsi="Times New Roman" w:cs="Times New Roman"/>
          <w:color w:val="010000"/>
          <w:szCs w:val="40"/>
        </w:rPr>
        <w:t xml:space="preserve"> k</w:t>
      </w:r>
      <w:r w:rsidR="00BE2F52" w:rsidRPr="00D12536">
        <w:rPr>
          <w:rFonts w:ascii="Times New Roman" w:hAnsi="Times New Roman" w:cs="Times New Roman"/>
          <w:color w:val="010000"/>
          <w:szCs w:val="40"/>
        </w:rPr>
        <w:t>arar verilmesi gerekmektedir.</w:t>
      </w:r>
    </w:p>
    <w:p w:rsidR="00BE2F52" w:rsidRPr="00D12536" w:rsidRDefault="00BE2F52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0"/>
        </w:rPr>
      </w:pPr>
      <w:r w:rsidRPr="00D12536">
        <w:rPr>
          <w:rFonts w:ascii="Times New Roman" w:hAnsi="Times New Roman" w:cs="Times New Roman"/>
          <w:color w:val="010000"/>
          <w:szCs w:val="40"/>
        </w:rPr>
        <w:t>H</w:t>
      </w:r>
      <w:r w:rsidR="00D33B2A">
        <w:rPr>
          <w:rFonts w:ascii="Times New Roman" w:hAnsi="Times New Roman" w:cs="Times New Roman"/>
          <w:color w:val="010000"/>
          <w:szCs w:val="40"/>
        </w:rPr>
        <w:t>â</w:t>
      </w:r>
      <w:r w:rsidRPr="00D12536">
        <w:rPr>
          <w:rFonts w:ascii="Times New Roman" w:hAnsi="Times New Roman" w:cs="Times New Roman"/>
          <w:color w:val="010000"/>
          <w:szCs w:val="40"/>
        </w:rPr>
        <w:t xml:space="preserve">lbuki </w:t>
      </w:r>
      <w:r w:rsidR="00D33B2A">
        <w:rPr>
          <w:rFonts w:ascii="Times New Roman" w:hAnsi="Times New Roman" w:cs="Times New Roman"/>
          <w:color w:val="010000"/>
          <w:szCs w:val="40"/>
        </w:rPr>
        <w:t>M</w:t>
      </w:r>
      <w:r w:rsidRPr="00D12536">
        <w:rPr>
          <w:rFonts w:ascii="Times New Roman" w:hAnsi="Times New Roman" w:cs="Times New Roman"/>
          <w:color w:val="010000"/>
          <w:szCs w:val="40"/>
        </w:rPr>
        <w:t>ahkememiz bu kararı ile,</w:t>
      </w:r>
      <w:r w:rsidR="00E75D9C" w:rsidRPr="00D12536">
        <w:rPr>
          <w:rFonts w:ascii="Times New Roman" w:hAnsi="Times New Roman" w:cs="Times New Roman"/>
          <w:color w:val="010000"/>
          <w:szCs w:val="40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0"/>
        </w:rPr>
        <w:t>davayı Anayasa</w:t>
      </w:r>
      <w:r w:rsidR="00D33B2A">
        <w:rPr>
          <w:rFonts w:ascii="Times New Roman" w:hAnsi="Times New Roman" w:cs="Times New Roman"/>
          <w:color w:val="010000"/>
          <w:szCs w:val="40"/>
        </w:rPr>
        <w:t>’</w:t>
      </w:r>
      <w:r w:rsidRPr="00D12536">
        <w:rPr>
          <w:rFonts w:ascii="Times New Roman" w:hAnsi="Times New Roman" w:cs="Times New Roman"/>
          <w:color w:val="010000"/>
          <w:szCs w:val="40"/>
        </w:rPr>
        <w:t xml:space="preserve">nın 36 ve </w:t>
      </w:r>
      <w:r w:rsidR="00E75D9C" w:rsidRPr="00D12536">
        <w:rPr>
          <w:rFonts w:ascii="Times New Roman" w:hAnsi="Times New Roman" w:cs="Times New Roman"/>
          <w:color w:val="010000"/>
          <w:szCs w:val="40"/>
        </w:rPr>
        <w:t>1</w:t>
      </w:r>
      <w:r w:rsidRPr="00D12536">
        <w:rPr>
          <w:rFonts w:ascii="Times New Roman" w:hAnsi="Times New Roman" w:cs="Times New Roman"/>
          <w:color w:val="010000"/>
          <w:szCs w:val="40"/>
        </w:rPr>
        <w:t>32</w:t>
      </w:r>
      <w:r w:rsidR="00D33B2A">
        <w:rPr>
          <w:rFonts w:ascii="Times New Roman" w:hAnsi="Times New Roman" w:cs="Times New Roman"/>
          <w:color w:val="010000"/>
          <w:szCs w:val="40"/>
        </w:rPr>
        <w:t>.</w:t>
      </w:r>
      <w:r w:rsidRPr="00D12536">
        <w:rPr>
          <w:rFonts w:ascii="Times New Roman" w:hAnsi="Times New Roman" w:cs="Times New Roman"/>
          <w:color w:val="010000"/>
          <w:szCs w:val="40"/>
        </w:rPr>
        <w:t xml:space="preserve"> maddeleri yönünden</w:t>
      </w:r>
      <w:r w:rsidR="00EA7C5B" w:rsidRPr="00D12536">
        <w:rPr>
          <w:rFonts w:ascii="Times New Roman" w:hAnsi="Times New Roman" w:cs="Times New Roman"/>
          <w:color w:val="010000"/>
          <w:szCs w:val="40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0"/>
        </w:rPr>
        <w:t>tekrar inceleyerek esası hakkında yeniden hüküm vermiştir.</w:t>
      </w:r>
    </w:p>
    <w:p w:rsidR="00BE2F52" w:rsidRPr="00D12536" w:rsidRDefault="00BE2F52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0"/>
        </w:rPr>
      </w:pPr>
      <w:r w:rsidRPr="00D12536">
        <w:rPr>
          <w:rFonts w:ascii="Times New Roman" w:hAnsi="Times New Roman" w:cs="Times New Roman"/>
          <w:color w:val="010000"/>
          <w:szCs w:val="40"/>
        </w:rPr>
        <w:lastRenderedPageBreak/>
        <w:t xml:space="preserve">Bahçe </w:t>
      </w:r>
      <w:r w:rsidR="00E75D9C" w:rsidRPr="00D12536">
        <w:rPr>
          <w:rFonts w:ascii="Times New Roman" w:hAnsi="Times New Roman" w:cs="Times New Roman"/>
          <w:color w:val="010000"/>
          <w:szCs w:val="40"/>
        </w:rPr>
        <w:t>S</w:t>
      </w:r>
      <w:r w:rsidRPr="00D12536">
        <w:rPr>
          <w:rFonts w:ascii="Times New Roman" w:hAnsi="Times New Roman" w:cs="Times New Roman"/>
          <w:color w:val="010000"/>
          <w:szCs w:val="40"/>
        </w:rPr>
        <w:t xml:space="preserve">ulh Ceza Mahkemesince aynı kanun hükmü hakkında yapılmış olan itiraz üzerine Anayasa Mahkemesince </w:t>
      </w:r>
      <w:r w:rsidR="00BF23E7" w:rsidRPr="00D12536">
        <w:rPr>
          <w:rFonts w:ascii="Times New Roman" w:hAnsi="Times New Roman" w:cs="Times New Roman"/>
          <w:color w:val="010000"/>
          <w:szCs w:val="40"/>
        </w:rPr>
        <w:t>verilmiş bulunan 26</w:t>
      </w:r>
      <w:r w:rsidR="00E75D9C" w:rsidRPr="00D12536">
        <w:rPr>
          <w:rFonts w:ascii="Times New Roman" w:hAnsi="Times New Roman" w:cs="Times New Roman"/>
          <w:color w:val="010000"/>
          <w:szCs w:val="40"/>
        </w:rPr>
        <w:t>.</w:t>
      </w:r>
      <w:r w:rsidR="00BF23E7" w:rsidRPr="00D12536">
        <w:rPr>
          <w:rFonts w:ascii="Times New Roman" w:hAnsi="Times New Roman" w:cs="Times New Roman"/>
          <w:color w:val="010000"/>
          <w:szCs w:val="40"/>
        </w:rPr>
        <w:t>12</w:t>
      </w:r>
      <w:r w:rsidR="00E75D9C" w:rsidRPr="00D12536">
        <w:rPr>
          <w:rFonts w:ascii="Times New Roman" w:hAnsi="Times New Roman" w:cs="Times New Roman"/>
          <w:color w:val="010000"/>
          <w:szCs w:val="40"/>
        </w:rPr>
        <w:t>.</w:t>
      </w:r>
      <w:r w:rsidR="00BF23E7" w:rsidRPr="00D12536">
        <w:rPr>
          <w:rFonts w:ascii="Times New Roman" w:hAnsi="Times New Roman" w:cs="Times New Roman"/>
          <w:color w:val="010000"/>
          <w:szCs w:val="40"/>
        </w:rPr>
        <w:t xml:space="preserve">1962 tarihli ve 1962/223 1962/122 sayılı </w:t>
      </w:r>
      <w:r w:rsidR="00E75D9C" w:rsidRPr="00D12536">
        <w:rPr>
          <w:rFonts w:ascii="Times New Roman" w:hAnsi="Times New Roman" w:cs="Times New Roman"/>
          <w:color w:val="010000"/>
          <w:szCs w:val="40"/>
        </w:rPr>
        <w:t>k</w:t>
      </w:r>
      <w:r w:rsidR="00BF23E7" w:rsidRPr="00D12536">
        <w:rPr>
          <w:rFonts w:ascii="Times New Roman" w:hAnsi="Times New Roman" w:cs="Times New Roman"/>
          <w:color w:val="010000"/>
          <w:szCs w:val="40"/>
        </w:rPr>
        <w:t>arara ait muhalefet şerhimde bu konu ile ilgili olarak açıkladığım sebeplere bin</w:t>
      </w:r>
      <w:r w:rsidR="00D12536" w:rsidRPr="00D12536">
        <w:rPr>
          <w:rFonts w:ascii="Times New Roman" w:hAnsi="Times New Roman" w:cs="Times New Roman"/>
          <w:color w:val="010000"/>
          <w:szCs w:val="40"/>
        </w:rPr>
        <w:t>a</w:t>
      </w:r>
      <w:r w:rsidR="00BF23E7" w:rsidRPr="00D12536">
        <w:rPr>
          <w:rFonts w:ascii="Times New Roman" w:hAnsi="Times New Roman" w:cs="Times New Roman"/>
          <w:color w:val="010000"/>
          <w:szCs w:val="40"/>
        </w:rPr>
        <w:t>en karara muhalifim.</w:t>
      </w:r>
    </w:p>
    <w:p w:rsidR="00BF23E7" w:rsidRDefault="00BF23E7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0"/>
        </w:rPr>
      </w:pPr>
      <w:r w:rsidRPr="00D12536">
        <w:rPr>
          <w:rFonts w:ascii="Times New Roman" w:hAnsi="Times New Roman" w:cs="Times New Roman"/>
          <w:color w:val="010000"/>
          <w:szCs w:val="40"/>
        </w:rPr>
        <w:t xml:space="preserve">2-6 </w:t>
      </w:r>
      <w:r w:rsidR="00D12536" w:rsidRPr="00D12536">
        <w:rPr>
          <w:rFonts w:ascii="Times New Roman" w:hAnsi="Times New Roman" w:cs="Times New Roman"/>
          <w:color w:val="010000"/>
          <w:szCs w:val="40"/>
        </w:rPr>
        <w:t>M</w:t>
      </w:r>
      <w:r w:rsidRPr="00D12536">
        <w:rPr>
          <w:rFonts w:ascii="Times New Roman" w:hAnsi="Times New Roman" w:cs="Times New Roman"/>
          <w:color w:val="010000"/>
          <w:szCs w:val="40"/>
        </w:rPr>
        <w:t>art 1963 tarihli ve 11348 sayılı Resm</w:t>
      </w:r>
      <w:r w:rsidR="00D33B2A">
        <w:rPr>
          <w:rFonts w:ascii="Times New Roman" w:hAnsi="Times New Roman" w:cs="Times New Roman"/>
          <w:color w:val="010000"/>
          <w:szCs w:val="40"/>
        </w:rPr>
        <w:t>î</w:t>
      </w:r>
      <w:r w:rsidRPr="00D12536">
        <w:rPr>
          <w:rFonts w:ascii="Times New Roman" w:hAnsi="Times New Roman" w:cs="Times New Roman"/>
          <w:color w:val="010000"/>
          <w:szCs w:val="40"/>
        </w:rPr>
        <w:t xml:space="preserve"> </w:t>
      </w:r>
      <w:proofErr w:type="spellStart"/>
      <w:r w:rsidRPr="00D12536">
        <w:rPr>
          <w:rFonts w:ascii="Times New Roman" w:hAnsi="Times New Roman" w:cs="Times New Roman"/>
          <w:color w:val="010000"/>
          <w:szCs w:val="40"/>
        </w:rPr>
        <w:t>G</w:t>
      </w:r>
      <w:r w:rsidR="00D12536" w:rsidRPr="00D12536">
        <w:rPr>
          <w:rFonts w:ascii="Times New Roman" w:hAnsi="Times New Roman" w:cs="Times New Roman"/>
          <w:color w:val="010000"/>
          <w:szCs w:val="40"/>
        </w:rPr>
        <w:t>a</w:t>
      </w:r>
      <w:r w:rsidRPr="00D12536">
        <w:rPr>
          <w:rFonts w:ascii="Times New Roman" w:hAnsi="Times New Roman" w:cs="Times New Roman"/>
          <w:color w:val="010000"/>
          <w:szCs w:val="40"/>
        </w:rPr>
        <w:t>zete</w:t>
      </w:r>
      <w:r w:rsidR="00D33B2A">
        <w:rPr>
          <w:rFonts w:ascii="Times New Roman" w:hAnsi="Times New Roman" w:cs="Times New Roman"/>
          <w:color w:val="010000"/>
          <w:szCs w:val="40"/>
        </w:rPr>
        <w:t>’</w:t>
      </w:r>
      <w:r w:rsidRPr="00D12536">
        <w:rPr>
          <w:rFonts w:ascii="Times New Roman" w:hAnsi="Times New Roman" w:cs="Times New Roman"/>
          <w:color w:val="010000"/>
          <w:szCs w:val="40"/>
        </w:rPr>
        <w:t>de</w:t>
      </w:r>
      <w:proofErr w:type="spellEnd"/>
      <w:r w:rsidRPr="00D12536">
        <w:rPr>
          <w:rFonts w:ascii="Times New Roman" w:hAnsi="Times New Roman" w:cs="Times New Roman"/>
          <w:color w:val="010000"/>
          <w:szCs w:val="40"/>
        </w:rPr>
        <w:t xml:space="preserve"> yayı</w:t>
      </w:r>
      <w:r w:rsidR="00D33B2A">
        <w:rPr>
          <w:rFonts w:ascii="Times New Roman" w:hAnsi="Times New Roman" w:cs="Times New Roman"/>
          <w:color w:val="010000"/>
          <w:szCs w:val="40"/>
        </w:rPr>
        <w:t>m</w:t>
      </w:r>
      <w:r w:rsidR="00D12536" w:rsidRPr="00D12536">
        <w:rPr>
          <w:rFonts w:ascii="Times New Roman" w:hAnsi="Times New Roman" w:cs="Times New Roman"/>
          <w:color w:val="010000"/>
          <w:szCs w:val="40"/>
        </w:rPr>
        <w:t>l</w:t>
      </w:r>
      <w:r w:rsidRPr="00D12536">
        <w:rPr>
          <w:rFonts w:ascii="Times New Roman" w:hAnsi="Times New Roman" w:cs="Times New Roman"/>
          <w:color w:val="010000"/>
          <w:szCs w:val="40"/>
        </w:rPr>
        <w:t>anmış bulunan Anaysa Mahkemesinin 26</w:t>
      </w:r>
      <w:r w:rsidR="00D12536" w:rsidRPr="00D12536">
        <w:rPr>
          <w:rFonts w:ascii="Times New Roman" w:hAnsi="Times New Roman" w:cs="Times New Roman"/>
          <w:color w:val="010000"/>
          <w:szCs w:val="40"/>
        </w:rPr>
        <w:t>.</w:t>
      </w:r>
      <w:r w:rsidRPr="00D12536">
        <w:rPr>
          <w:rFonts w:ascii="Times New Roman" w:hAnsi="Times New Roman" w:cs="Times New Roman"/>
          <w:color w:val="010000"/>
          <w:szCs w:val="40"/>
        </w:rPr>
        <w:t>12</w:t>
      </w:r>
      <w:r w:rsidR="00D12536" w:rsidRPr="00D12536">
        <w:rPr>
          <w:rFonts w:ascii="Times New Roman" w:hAnsi="Times New Roman" w:cs="Times New Roman"/>
          <w:color w:val="010000"/>
          <w:szCs w:val="40"/>
        </w:rPr>
        <w:t>.</w:t>
      </w:r>
      <w:r w:rsidRPr="00D12536">
        <w:rPr>
          <w:rFonts w:ascii="Times New Roman" w:hAnsi="Times New Roman" w:cs="Times New Roman"/>
          <w:color w:val="010000"/>
          <w:szCs w:val="40"/>
        </w:rPr>
        <w:t>1962 tarihli ve 1962/211-1962/</w:t>
      </w:r>
      <w:r w:rsidR="00D12536" w:rsidRPr="00D12536">
        <w:rPr>
          <w:rFonts w:ascii="Times New Roman" w:hAnsi="Times New Roman" w:cs="Times New Roman"/>
          <w:color w:val="010000"/>
          <w:szCs w:val="40"/>
        </w:rPr>
        <w:t>121</w:t>
      </w:r>
      <w:r w:rsidRPr="00D12536">
        <w:rPr>
          <w:rFonts w:ascii="Times New Roman" w:hAnsi="Times New Roman" w:cs="Times New Roman"/>
          <w:color w:val="010000"/>
          <w:szCs w:val="40"/>
        </w:rPr>
        <w:t xml:space="preserve"> </w:t>
      </w:r>
      <w:r w:rsidR="00D12536" w:rsidRPr="00D12536">
        <w:rPr>
          <w:rFonts w:ascii="Times New Roman" w:hAnsi="Times New Roman" w:cs="Times New Roman"/>
          <w:color w:val="010000"/>
          <w:szCs w:val="40"/>
        </w:rPr>
        <w:t xml:space="preserve">sayılı kararında yazılı muhalefet </w:t>
      </w:r>
      <w:r w:rsidRPr="00D12536">
        <w:rPr>
          <w:rFonts w:ascii="Times New Roman" w:hAnsi="Times New Roman" w:cs="Times New Roman"/>
          <w:color w:val="010000"/>
          <w:szCs w:val="40"/>
        </w:rPr>
        <w:t>şerhimde belirttiğim sebeplere dayanarak</w:t>
      </w:r>
      <w:r w:rsidR="00D12536" w:rsidRPr="00D12536">
        <w:rPr>
          <w:rFonts w:ascii="Times New Roman" w:hAnsi="Times New Roman" w:cs="Times New Roman"/>
          <w:color w:val="010000"/>
          <w:szCs w:val="40"/>
        </w:rPr>
        <w:t xml:space="preserve"> </w:t>
      </w:r>
      <w:r w:rsidRPr="00D12536">
        <w:rPr>
          <w:rFonts w:ascii="Times New Roman" w:hAnsi="Times New Roman" w:cs="Times New Roman"/>
          <w:color w:val="010000"/>
          <w:szCs w:val="40"/>
        </w:rPr>
        <w:t>Anayasa</w:t>
      </w:r>
      <w:r w:rsidR="00D33B2A">
        <w:rPr>
          <w:rFonts w:ascii="Times New Roman" w:hAnsi="Times New Roman" w:cs="Times New Roman"/>
          <w:color w:val="010000"/>
          <w:szCs w:val="40"/>
        </w:rPr>
        <w:t>’</w:t>
      </w:r>
      <w:r w:rsidRPr="00D12536">
        <w:rPr>
          <w:rFonts w:ascii="Times New Roman" w:hAnsi="Times New Roman" w:cs="Times New Roman"/>
          <w:color w:val="010000"/>
          <w:szCs w:val="40"/>
        </w:rPr>
        <w:t>ya aykırılık bulunmadığı yolundaki sonucun</w:t>
      </w:r>
      <w:r w:rsidR="00D12536" w:rsidRPr="00D12536">
        <w:rPr>
          <w:rFonts w:ascii="Times New Roman" w:hAnsi="Times New Roman" w:cs="Times New Roman"/>
          <w:color w:val="010000"/>
          <w:szCs w:val="40"/>
        </w:rPr>
        <w:t>a</w:t>
      </w:r>
      <w:r w:rsidRPr="00D12536">
        <w:rPr>
          <w:rFonts w:ascii="Times New Roman" w:hAnsi="Times New Roman" w:cs="Times New Roman"/>
          <w:color w:val="010000"/>
          <w:szCs w:val="40"/>
        </w:rPr>
        <w:t xml:space="preserve"> katıldığım bu kararın gerekçesine de muhalifim.</w:t>
      </w:r>
    </w:p>
    <w:p w:rsidR="00D12536" w:rsidRPr="00D12536" w:rsidRDefault="00D12536" w:rsidP="00D12536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40"/>
        </w:rPr>
      </w:pPr>
    </w:p>
    <w:tbl>
      <w:tblPr>
        <w:tblStyle w:val="TabloKlavuzu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54"/>
        <w:gridCol w:w="1954"/>
        <w:gridCol w:w="1954"/>
        <w:gridCol w:w="1954"/>
        <w:gridCol w:w="1954"/>
      </w:tblGrid>
      <w:tr w:rsidR="00D12536" w:rsidTr="00D12536"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ind w:right="283"/>
              <w:jc w:val="both"/>
              <w:rPr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jc w:val="center"/>
              <w:rPr>
                <w:color w:val="010000"/>
                <w:sz w:val="24"/>
              </w:rPr>
            </w:pPr>
            <w:r>
              <w:rPr>
                <w:color w:val="010000"/>
                <w:sz w:val="24"/>
              </w:rPr>
              <w:t>Üye</w:t>
            </w:r>
          </w:p>
          <w:p w:rsidR="00D12536" w:rsidRPr="00D12536" w:rsidRDefault="00D12536" w:rsidP="00D12536">
            <w:pPr>
              <w:pStyle w:val="Gvdemetni0"/>
              <w:widowControl/>
              <w:shd w:val="clear" w:color="auto" w:fill="auto"/>
              <w:spacing w:after="200"/>
              <w:jc w:val="center"/>
              <w:rPr>
                <w:color w:val="010000"/>
                <w:sz w:val="24"/>
              </w:rPr>
            </w:pPr>
            <w:r>
              <w:rPr>
                <w:color w:val="010000"/>
                <w:sz w:val="24"/>
              </w:rPr>
              <w:t xml:space="preserve"> Muhittin Gürün</w:t>
            </w:r>
          </w:p>
        </w:tc>
      </w:tr>
    </w:tbl>
    <w:p w:rsidR="00BF23E7" w:rsidRPr="00D12536" w:rsidRDefault="00BF23E7" w:rsidP="00D12536">
      <w:pPr>
        <w:pStyle w:val="Gvdemetni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sectPr w:rsidR="00BF23E7" w:rsidRPr="00D12536" w:rsidSect="00D12536">
      <w:headerReference w:type="default" r:id="rId7"/>
      <w:footerReference w:type="even" r:id="rId8"/>
      <w:footerReference w:type="default" r:id="rId9"/>
      <w:pgSz w:w="11906" w:h="16838"/>
      <w:pgMar w:top="1417" w:right="992" w:bottom="141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70B" w:rsidRDefault="009D270B">
      <w:r>
        <w:separator/>
      </w:r>
    </w:p>
  </w:endnote>
  <w:endnote w:type="continuationSeparator" w:id="0">
    <w:p w:rsidR="009D270B" w:rsidRDefault="009D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5B" w:rsidRDefault="00EA7C5B" w:rsidP="008F05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EA7C5B" w:rsidRDefault="00EA7C5B" w:rsidP="00EA7C5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5B" w:rsidRPr="00D12536" w:rsidRDefault="00EA7C5B" w:rsidP="008F051B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D12536">
      <w:rPr>
        <w:rStyle w:val="SayfaNumaras"/>
        <w:rFonts w:ascii="Times New Roman" w:hAnsi="Times New Roman" w:cs="Times New Roman"/>
      </w:rPr>
      <w:fldChar w:fldCharType="begin"/>
    </w:r>
    <w:r w:rsidRPr="00D12536">
      <w:rPr>
        <w:rStyle w:val="SayfaNumaras"/>
        <w:rFonts w:ascii="Times New Roman" w:hAnsi="Times New Roman" w:cs="Times New Roman"/>
      </w:rPr>
      <w:instrText xml:space="preserve"> PAGE </w:instrText>
    </w:r>
    <w:r w:rsidRPr="00D12536">
      <w:rPr>
        <w:rStyle w:val="SayfaNumaras"/>
        <w:rFonts w:ascii="Times New Roman" w:hAnsi="Times New Roman" w:cs="Times New Roman"/>
      </w:rPr>
      <w:fldChar w:fldCharType="separate"/>
    </w:r>
    <w:r w:rsidRPr="00D12536">
      <w:rPr>
        <w:rStyle w:val="SayfaNumaras"/>
        <w:rFonts w:ascii="Times New Roman" w:hAnsi="Times New Roman" w:cs="Times New Roman"/>
        <w:noProof/>
      </w:rPr>
      <w:t>1</w:t>
    </w:r>
    <w:r w:rsidRPr="00D12536">
      <w:rPr>
        <w:rStyle w:val="SayfaNumaras"/>
        <w:rFonts w:ascii="Times New Roman" w:hAnsi="Times New Roman" w:cs="Times New Roman"/>
      </w:rPr>
      <w:fldChar w:fldCharType="end"/>
    </w:r>
  </w:p>
  <w:p w:rsidR="00EA7C5B" w:rsidRDefault="00EA7C5B" w:rsidP="00EA7C5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70B" w:rsidRDefault="009D270B"/>
  </w:footnote>
  <w:footnote w:type="continuationSeparator" w:id="0">
    <w:p w:rsidR="009D270B" w:rsidRDefault="009D27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536" w:rsidRPr="00D12536" w:rsidRDefault="00D12536" w:rsidP="00D12536">
    <w:pPr>
      <w:pStyle w:val="stBilgi"/>
      <w:rPr>
        <w:rFonts w:ascii="Times New Roman" w:hAnsi="Times New Roman" w:cs="Times New Roman"/>
        <w:b/>
      </w:rPr>
    </w:pPr>
    <w:r w:rsidRPr="00D12536">
      <w:rPr>
        <w:rFonts w:ascii="Times New Roman" w:hAnsi="Times New Roman" w:cs="Times New Roman"/>
        <w:b/>
      </w:rPr>
      <w:t xml:space="preserve">Esas </w:t>
    </w:r>
    <w:proofErr w:type="gramStart"/>
    <w:r w:rsidRPr="00D12536">
      <w:rPr>
        <w:rFonts w:ascii="Times New Roman" w:hAnsi="Times New Roman" w:cs="Times New Roman"/>
        <w:b/>
      </w:rPr>
      <w:t>No :</w:t>
    </w:r>
    <w:proofErr w:type="gramEnd"/>
    <w:r w:rsidRPr="00D12536">
      <w:rPr>
        <w:rFonts w:ascii="Times New Roman" w:hAnsi="Times New Roman" w:cs="Times New Roman"/>
        <w:b/>
      </w:rPr>
      <w:t xml:space="preserve"> 1962/251</w:t>
    </w:r>
  </w:p>
  <w:p w:rsidR="00D12536" w:rsidRDefault="00D12536" w:rsidP="00D1253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No :</w:t>
    </w:r>
    <w:proofErr w:type="gramEnd"/>
    <w:r>
      <w:rPr>
        <w:rFonts w:ascii="Times New Roman" w:hAnsi="Times New Roman" w:cs="Times New Roman"/>
        <w:b/>
      </w:rPr>
      <w:t xml:space="preserve"> 1963/16</w:t>
    </w:r>
  </w:p>
  <w:p w:rsidR="00EA7C5B" w:rsidRPr="00D12536" w:rsidRDefault="00EA7C5B" w:rsidP="00D12536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334F"/>
    <w:multiLevelType w:val="hybridMultilevel"/>
    <w:tmpl w:val="DEA63B34"/>
    <w:lvl w:ilvl="0" w:tplc="2AF8D598">
      <w:start w:val="1"/>
      <w:numFmt w:val="decimal"/>
      <w:suff w:val="space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6E0C11"/>
    <w:multiLevelType w:val="hybridMultilevel"/>
    <w:tmpl w:val="1DC4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D6492"/>
    <w:multiLevelType w:val="hybridMultilevel"/>
    <w:tmpl w:val="1BC0E3A6"/>
    <w:lvl w:ilvl="0" w:tplc="AAB2D918">
      <w:start w:val="1"/>
      <w:numFmt w:val="decimal"/>
      <w:suff w:val="space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E93F28"/>
    <w:multiLevelType w:val="hybridMultilevel"/>
    <w:tmpl w:val="81307CEC"/>
    <w:lvl w:ilvl="0" w:tplc="E5B6F7A0">
      <w:start w:val="1"/>
      <w:numFmt w:val="lowerLett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F4"/>
    <w:rsid w:val="00060DC2"/>
    <w:rsid w:val="00086E08"/>
    <w:rsid w:val="000E4E1C"/>
    <w:rsid w:val="00121408"/>
    <w:rsid w:val="00190626"/>
    <w:rsid w:val="00247F30"/>
    <w:rsid w:val="0027613A"/>
    <w:rsid w:val="002941A2"/>
    <w:rsid w:val="002A52DB"/>
    <w:rsid w:val="002E0128"/>
    <w:rsid w:val="003053A7"/>
    <w:rsid w:val="00313D9A"/>
    <w:rsid w:val="003175F4"/>
    <w:rsid w:val="00345FE2"/>
    <w:rsid w:val="0036393F"/>
    <w:rsid w:val="00383FEA"/>
    <w:rsid w:val="003E0397"/>
    <w:rsid w:val="003F0244"/>
    <w:rsid w:val="00420E82"/>
    <w:rsid w:val="00427946"/>
    <w:rsid w:val="00495374"/>
    <w:rsid w:val="004A73E0"/>
    <w:rsid w:val="005469C6"/>
    <w:rsid w:val="0055269E"/>
    <w:rsid w:val="00571590"/>
    <w:rsid w:val="005A2B4F"/>
    <w:rsid w:val="00617889"/>
    <w:rsid w:val="00673D48"/>
    <w:rsid w:val="00676135"/>
    <w:rsid w:val="006C02AE"/>
    <w:rsid w:val="006E07B4"/>
    <w:rsid w:val="00766BFA"/>
    <w:rsid w:val="007B3DD9"/>
    <w:rsid w:val="007B7387"/>
    <w:rsid w:val="007F3D02"/>
    <w:rsid w:val="00860671"/>
    <w:rsid w:val="00880666"/>
    <w:rsid w:val="00893FB3"/>
    <w:rsid w:val="008A3977"/>
    <w:rsid w:val="008C40A9"/>
    <w:rsid w:val="008C71A2"/>
    <w:rsid w:val="009513B5"/>
    <w:rsid w:val="00971BF2"/>
    <w:rsid w:val="00980134"/>
    <w:rsid w:val="009A66A8"/>
    <w:rsid w:val="009D270B"/>
    <w:rsid w:val="009F271F"/>
    <w:rsid w:val="00A17ED7"/>
    <w:rsid w:val="00A2113E"/>
    <w:rsid w:val="00A34744"/>
    <w:rsid w:val="00AB2532"/>
    <w:rsid w:val="00B52702"/>
    <w:rsid w:val="00B9315C"/>
    <w:rsid w:val="00BA0C50"/>
    <w:rsid w:val="00BB2F09"/>
    <w:rsid w:val="00BE2F52"/>
    <w:rsid w:val="00BF23E7"/>
    <w:rsid w:val="00BF4393"/>
    <w:rsid w:val="00C21193"/>
    <w:rsid w:val="00C525BC"/>
    <w:rsid w:val="00C57553"/>
    <w:rsid w:val="00C6223D"/>
    <w:rsid w:val="00C7535D"/>
    <w:rsid w:val="00CF0671"/>
    <w:rsid w:val="00D03B25"/>
    <w:rsid w:val="00D12536"/>
    <w:rsid w:val="00D31AAD"/>
    <w:rsid w:val="00D33B2A"/>
    <w:rsid w:val="00DC128A"/>
    <w:rsid w:val="00E025FF"/>
    <w:rsid w:val="00E370C8"/>
    <w:rsid w:val="00E75D9C"/>
    <w:rsid w:val="00E838F8"/>
    <w:rsid w:val="00E91C69"/>
    <w:rsid w:val="00EA7C5B"/>
    <w:rsid w:val="00EF48B8"/>
    <w:rsid w:val="00F24B4F"/>
    <w:rsid w:val="00FB0EF6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0CCCB-C6C4-4342-9406-E524B2E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alk3">
    <w:name w:val="Başlık #3_"/>
    <w:basedOn w:val="VarsaylanParagrafYazTipi"/>
    <w:link w:val="Bal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alk4">
    <w:name w:val="Başlık #4_"/>
    <w:basedOn w:val="VarsaylanParagrafYazTipi"/>
    <w:link w:val="Bal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alk2">
    <w:name w:val="Başlık #2_"/>
    <w:basedOn w:val="VarsaylanParagrafYazTipi"/>
    <w:link w:val="Balk2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 w:val="0"/>
      <w:bCs w:val="0"/>
      <w:i/>
      <w:iCs/>
      <w:smallCaps w:val="0"/>
      <w:strike w:val="0"/>
      <w:sz w:val="60"/>
      <w:szCs w:val="60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480"/>
      <w:ind w:left="3280"/>
    </w:pPr>
    <w:rPr>
      <w:rFonts w:ascii="Arial" w:eastAsia="Arial" w:hAnsi="Arial" w:cs="Arial"/>
      <w:sz w:val="18"/>
      <w:szCs w:val="18"/>
    </w:rPr>
  </w:style>
  <w:style w:type="paragraph" w:customStyle="1" w:styleId="Balk30">
    <w:name w:val="Başlık #3"/>
    <w:basedOn w:val="Normal"/>
    <w:link w:val="Balk3"/>
    <w:pPr>
      <w:shd w:val="clear" w:color="auto" w:fill="FFFFFF"/>
      <w:spacing w:after="1260"/>
      <w:ind w:left="3400"/>
      <w:outlineLvl w:val="2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Balk40">
    <w:name w:val="Başlık #4"/>
    <w:basedOn w:val="Normal"/>
    <w:link w:val="Balk4"/>
    <w:pPr>
      <w:shd w:val="clear" w:color="auto" w:fill="FFFFFF"/>
      <w:spacing w:after="50"/>
      <w:outlineLvl w:val="3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Resimyazs0">
    <w:name w:val="Resim yazısı"/>
    <w:basedOn w:val="Normal"/>
    <w:link w:val="Resimyazs"/>
    <w:pPr>
      <w:shd w:val="clear" w:color="auto" w:fill="FFFFFF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Balk20">
    <w:name w:val="Başlık #2"/>
    <w:basedOn w:val="Normal"/>
    <w:link w:val="Balk2"/>
    <w:pPr>
      <w:shd w:val="clear" w:color="auto" w:fill="FFFFFF"/>
      <w:outlineLvl w:val="1"/>
    </w:pPr>
    <w:rPr>
      <w:rFonts w:ascii="Arial" w:eastAsia="Arial" w:hAnsi="Arial" w:cs="Arial"/>
      <w:sz w:val="54"/>
      <w:szCs w:val="5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100" w:line="206" w:lineRule="auto"/>
      <w:ind w:left="3160" w:right="320"/>
      <w:jc w:val="right"/>
    </w:pPr>
    <w:rPr>
      <w:rFonts w:ascii="Arial" w:eastAsia="Arial" w:hAnsi="Arial" w:cs="Arial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outlineLvl w:val="0"/>
    </w:pPr>
    <w:rPr>
      <w:rFonts w:ascii="Arial" w:eastAsia="Arial" w:hAnsi="Arial" w:cs="Arial"/>
      <w:i/>
      <w:iCs/>
      <w:sz w:val="60"/>
      <w:szCs w:val="60"/>
    </w:rPr>
  </w:style>
  <w:style w:type="paragraph" w:styleId="KonuBal">
    <w:name w:val="Title"/>
    <w:basedOn w:val="Normal"/>
    <w:next w:val="Normal"/>
    <w:link w:val="KonuBalChar"/>
    <w:uiPriority w:val="10"/>
    <w:qFormat/>
    <w:rsid w:val="00DC128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ralkYok">
    <w:name w:val="No Spacing"/>
    <w:uiPriority w:val="1"/>
    <w:qFormat/>
    <w:rsid w:val="00571590"/>
    <w:rPr>
      <w:color w:val="000000"/>
    </w:rPr>
  </w:style>
  <w:style w:type="paragraph" w:styleId="ListeParagraf">
    <w:name w:val="List Paragraph"/>
    <w:basedOn w:val="Normal"/>
    <w:uiPriority w:val="34"/>
    <w:qFormat/>
    <w:rsid w:val="0057159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A7C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7C5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A7C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7C5B"/>
    <w:rPr>
      <w:color w:val="000000"/>
    </w:rPr>
  </w:style>
  <w:style w:type="character" w:styleId="SayfaNumaras">
    <w:name w:val="page number"/>
    <w:basedOn w:val="VarsaylanParagrafYazTipi"/>
    <w:uiPriority w:val="99"/>
    <w:semiHidden/>
    <w:unhideWhenUsed/>
    <w:rsid w:val="00EA7C5B"/>
  </w:style>
  <w:style w:type="table" w:styleId="TabloKlavuzu">
    <w:name w:val="Table Grid"/>
    <w:basedOn w:val="NormalTablo"/>
    <w:uiPriority w:val="39"/>
    <w:rsid w:val="00D1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2119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119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21193"/>
    <w:rPr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119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1193"/>
    <w:rPr>
      <w:b/>
      <w:b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11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1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Yağmur Demirağ</dc:creator>
  <cp:lastModifiedBy>Şamil EŞSİZ</cp:lastModifiedBy>
  <cp:revision>2</cp:revision>
  <dcterms:created xsi:type="dcterms:W3CDTF">2023-10-11T06:21:00Z</dcterms:created>
  <dcterms:modified xsi:type="dcterms:W3CDTF">2023-10-11T06:21:00Z</dcterms:modified>
</cp:coreProperties>
</file>