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D5315A" w:rsidRPr="003C0DAD">
        <w:rPr>
          <w:rFonts w:ascii="Times New Roman" w:eastAsia="Times New Roman" w:hAnsi="Times New Roman" w:cs="Times New Roman"/>
          <w:b/>
          <w:bCs/>
          <w:color w:val="000000"/>
          <w:sz w:val="24"/>
          <w:szCs w:val="26"/>
          <w:lang w:eastAsia="tr-TR"/>
        </w:rPr>
        <w:t>94</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D5315A" w:rsidRPr="003C0DAD">
        <w:rPr>
          <w:rFonts w:ascii="Times New Roman" w:eastAsia="Times New Roman" w:hAnsi="Times New Roman" w:cs="Times New Roman"/>
          <w:b/>
          <w:bCs/>
          <w:color w:val="000000"/>
          <w:sz w:val="24"/>
          <w:szCs w:val="26"/>
          <w:lang w:eastAsia="tr-TR"/>
        </w:rPr>
        <w:t>122</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D5315A" w:rsidRPr="003C0DAD">
        <w:rPr>
          <w:rFonts w:ascii="Times New Roman" w:eastAsia="Times New Roman" w:hAnsi="Times New Roman" w:cs="Times New Roman"/>
          <w:b/>
          <w:bCs/>
          <w:color w:val="000000"/>
          <w:sz w:val="24"/>
          <w:szCs w:val="26"/>
          <w:lang w:eastAsia="tr-TR"/>
        </w:rPr>
        <w:t>22.5.1963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A96720" w:rsidRDefault="003C0DAD"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3C0DAD">
        <w:rPr>
          <w:rFonts w:ascii="Times New Roman" w:eastAsia="Times New Roman" w:hAnsi="Times New Roman" w:cs="Times New Roman"/>
          <w:b/>
          <w:color w:val="000000"/>
          <w:sz w:val="24"/>
          <w:szCs w:val="26"/>
          <w:lang w:eastAsia="tr-TR"/>
        </w:rPr>
        <w:t>DÂVACI :</w:t>
      </w:r>
      <w:proofErr w:type="gramEnd"/>
      <w:r w:rsidRPr="003C0DAD">
        <w:rPr>
          <w:rFonts w:ascii="Times New Roman" w:eastAsia="Times New Roman" w:hAnsi="Times New Roman" w:cs="Times New Roman"/>
          <w:color w:val="000000"/>
          <w:sz w:val="24"/>
          <w:szCs w:val="26"/>
          <w:lang w:eastAsia="tr-TR"/>
        </w:rPr>
        <w:t> Adalet Partisi Türkiye Büyük Millet Meclisi Gurubu.</w:t>
      </w:r>
    </w:p>
    <w:p w:rsidR="003C0DAD" w:rsidRPr="003C0DAD" w:rsidRDefault="003C0DAD" w:rsidP="003C0D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C0DAD">
        <w:rPr>
          <w:rFonts w:ascii="Times New Roman" w:eastAsia="Times New Roman" w:hAnsi="Times New Roman" w:cs="Times New Roman"/>
          <w:b/>
          <w:color w:val="000000"/>
          <w:sz w:val="24"/>
          <w:szCs w:val="26"/>
          <w:lang w:eastAsia="tr-TR"/>
        </w:rPr>
        <w:t xml:space="preserve">DÂVANIN </w:t>
      </w:r>
      <w:proofErr w:type="gramStart"/>
      <w:r w:rsidR="00FD04BD" w:rsidRPr="003C0DAD">
        <w:rPr>
          <w:rFonts w:ascii="Times New Roman" w:eastAsia="Times New Roman" w:hAnsi="Times New Roman" w:cs="Times New Roman"/>
          <w:b/>
          <w:color w:val="000000"/>
          <w:sz w:val="24"/>
          <w:szCs w:val="26"/>
          <w:lang w:eastAsia="tr-TR"/>
        </w:rPr>
        <w:t>KONUSU</w:t>
      </w:r>
      <w:r w:rsidR="003B7687" w:rsidRPr="003C0DAD">
        <w:rPr>
          <w:rFonts w:ascii="Times New Roman" w:eastAsia="Times New Roman" w:hAnsi="Times New Roman" w:cs="Times New Roman"/>
          <w:b/>
          <w:color w:val="000000"/>
          <w:sz w:val="24"/>
          <w:szCs w:val="26"/>
          <w:lang w:eastAsia="tr-TR"/>
        </w:rPr>
        <w:t xml:space="preserve"> </w:t>
      </w:r>
      <w:r w:rsidR="00FD04BD" w:rsidRPr="003C0DAD">
        <w:rPr>
          <w:rFonts w:ascii="Times New Roman" w:eastAsia="Times New Roman" w:hAnsi="Times New Roman" w:cs="Times New Roman"/>
          <w:b/>
          <w:color w:val="000000"/>
          <w:sz w:val="24"/>
          <w:szCs w:val="26"/>
          <w:lang w:eastAsia="tr-TR"/>
        </w:rPr>
        <w:t>:</w:t>
      </w:r>
      <w:proofErr w:type="gramEnd"/>
      <w:r w:rsidR="00FD04BD" w:rsidRPr="003C0DAD">
        <w:rPr>
          <w:rFonts w:ascii="Times New Roman" w:eastAsia="Times New Roman" w:hAnsi="Times New Roman" w:cs="Times New Roman"/>
          <w:color w:val="000000"/>
          <w:sz w:val="24"/>
          <w:szCs w:val="26"/>
          <w:lang w:eastAsia="tr-TR"/>
        </w:rPr>
        <w:t> </w:t>
      </w:r>
      <w:r w:rsidRPr="003C0DAD">
        <w:rPr>
          <w:rFonts w:ascii="Times New Roman" w:eastAsia="Times New Roman" w:hAnsi="Times New Roman" w:cs="Times New Roman"/>
          <w:color w:val="000000"/>
          <w:sz w:val="24"/>
          <w:szCs w:val="26"/>
          <w:lang w:eastAsia="tr-TR"/>
        </w:rPr>
        <w:t xml:space="preserve">2000 sayılı Leylî Tıp Talebe Yurduna alınan Tıp talebelerinin tâbi olacakları mecburiyetler hakkındaki Kanunun 3. maddesinin 2. fıkrasında yer alan “Bu parayı tamamen vermekten imtina edenler üç aydan bir seneye kadar hapis </w:t>
      </w:r>
      <w:proofErr w:type="spellStart"/>
      <w:r w:rsidRPr="003C0DAD">
        <w:rPr>
          <w:rFonts w:ascii="Times New Roman" w:eastAsia="Times New Roman" w:hAnsi="Times New Roman" w:cs="Times New Roman"/>
          <w:color w:val="000000"/>
          <w:sz w:val="24"/>
          <w:szCs w:val="26"/>
          <w:lang w:eastAsia="tr-TR"/>
        </w:rPr>
        <w:t>cezasiyle</w:t>
      </w:r>
      <w:proofErr w:type="spellEnd"/>
      <w:r w:rsidRPr="003C0DAD">
        <w:rPr>
          <w:rFonts w:ascii="Times New Roman" w:eastAsia="Times New Roman" w:hAnsi="Times New Roman" w:cs="Times New Roman"/>
          <w:color w:val="000000"/>
          <w:sz w:val="24"/>
          <w:szCs w:val="26"/>
          <w:lang w:eastAsia="tr-TR"/>
        </w:rPr>
        <w:t xml:space="preserve"> mahkûm edilir.” </w:t>
      </w:r>
      <w:r w:rsidR="0033784D" w:rsidRPr="003C0DAD">
        <w:rPr>
          <w:rFonts w:ascii="Times New Roman" w:eastAsia="Times New Roman" w:hAnsi="Times New Roman" w:cs="Times New Roman"/>
          <w:color w:val="000000"/>
          <w:sz w:val="24"/>
          <w:szCs w:val="26"/>
          <w:lang w:eastAsia="tr-TR"/>
        </w:rPr>
        <w:t xml:space="preserve">şeklindeki </w:t>
      </w:r>
      <w:r w:rsidRPr="003C0DAD">
        <w:rPr>
          <w:rFonts w:ascii="Times New Roman" w:eastAsia="Times New Roman" w:hAnsi="Times New Roman" w:cs="Times New Roman"/>
          <w:color w:val="000000"/>
          <w:sz w:val="24"/>
          <w:szCs w:val="26"/>
          <w:lang w:eastAsia="tr-TR"/>
        </w:rPr>
        <w:t xml:space="preserve">hükmün Anayasanın 11. </w:t>
      </w:r>
      <w:r w:rsidR="0033784D" w:rsidRPr="003C0DAD">
        <w:rPr>
          <w:rFonts w:ascii="Times New Roman" w:eastAsia="Times New Roman" w:hAnsi="Times New Roman" w:cs="Times New Roman"/>
          <w:color w:val="000000"/>
          <w:sz w:val="24"/>
          <w:szCs w:val="26"/>
          <w:lang w:eastAsia="tr-TR"/>
        </w:rPr>
        <w:t xml:space="preserve">maddesine </w:t>
      </w:r>
      <w:r w:rsidRPr="003C0DAD">
        <w:rPr>
          <w:rFonts w:ascii="Times New Roman" w:eastAsia="Times New Roman" w:hAnsi="Times New Roman" w:cs="Times New Roman"/>
          <w:color w:val="000000"/>
          <w:sz w:val="24"/>
          <w:szCs w:val="26"/>
          <w:lang w:eastAsia="tr-TR"/>
        </w:rPr>
        <w:t>aykırı olduğundan, iptali istenilmiştir.</w:t>
      </w:r>
    </w:p>
    <w:p w:rsidR="003C0DAD" w:rsidRPr="003C0DAD" w:rsidRDefault="003C0DAD" w:rsidP="003C0D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C0DAD">
        <w:rPr>
          <w:rFonts w:ascii="Times New Roman" w:eastAsia="Times New Roman" w:hAnsi="Times New Roman" w:cs="Times New Roman"/>
          <w:b/>
          <w:color w:val="000000"/>
          <w:sz w:val="24"/>
          <w:szCs w:val="26"/>
          <w:lang w:eastAsia="tr-TR"/>
        </w:rPr>
        <w:t>İNCELEME :</w:t>
      </w:r>
      <w:r w:rsidRPr="003C0DAD">
        <w:rPr>
          <w:rFonts w:ascii="Times New Roman" w:eastAsia="Times New Roman" w:hAnsi="Times New Roman" w:cs="Times New Roman"/>
          <w:color w:val="000000"/>
          <w:sz w:val="24"/>
          <w:szCs w:val="26"/>
          <w:lang w:eastAsia="tr-TR"/>
        </w:rPr>
        <w:t xml:space="preserve"> Anayasa Mahkemesi İçtüzüğünün 15. maddesi uyarınca yapılan ilk incelemede, dâva dilekçesinde Adalet Partisi Türkiye Büyük Millet Meclisi Gurubu adına, imzaları bulunan Ali Naili Erdem ile Cahit </w:t>
      </w:r>
      <w:proofErr w:type="spellStart"/>
      <w:r w:rsidRPr="003C0DAD">
        <w:rPr>
          <w:rFonts w:ascii="Times New Roman" w:eastAsia="Times New Roman" w:hAnsi="Times New Roman" w:cs="Times New Roman"/>
          <w:color w:val="000000"/>
          <w:sz w:val="24"/>
          <w:szCs w:val="26"/>
          <w:lang w:eastAsia="tr-TR"/>
        </w:rPr>
        <w:t>Okurer’in</w:t>
      </w:r>
      <w:proofErr w:type="spellEnd"/>
      <w:r w:rsidRPr="003C0DAD">
        <w:rPr>
          <w:rFonts w:ascii="Times New Roman" w:eastAsia="Times New Roman" w:hAnsi="Times New Roman" w:cs="Times New Roman"/>
          <w:color w:val="000000"/>
          <w:sz w:val="24"/>
          <w:szCs w:val="26"/>
          <w:lang w:eastAsia="tr-TR"/>
        </w:rPr>
        <w:t xml:space="preserve"> </w:t>
      </w:r>
      <w:proofErr w:type="spellStart"/>
      <w:r w:rsidRPr="003C0DAD">
        <w:rPr>
          <w:rFonts w:ascii="Times New Roman" w:eastAsia="Times New Roman" w:hAnsi="Times New Roman" w:cs="Times New Roman"/>
          <w:color w:val="000000"/>
          <w:sz w:val="24"/>
          <w:szCs w:val="26"/>
          <w:lang w:eastAsia="tr-TR"/>
        </w:rPr>
        <w:t>Gurub</w:t>
      </w:r>
      <w:proofErr w:type="spellEnd"/>
      <w:r w:rsidRPr="003C0DAD">
        <w:rPr>
          <w:rFonts w:ascii="Times New Roman" w:eastAsia="Times New Roman" w:hAnsi="Times New Roman" w:cs="Times New Roman"/>
          <w:color w:val="000000"/>
          <w:sz w:val="24"/>
          <w:szCs w:val="26"/>
          <w:lang w:eastAsia="tr-TR"/>
        </w:rPr>
        <w:t xml:space="preserve"> Başkanı veya Başkan Vekili olduğunu belirten </w:t>
      </w:r>
      <w:proofErr w:type="spellStart"/>
      <w:r w:rsidRPr="003C0DAD">
        <w:rPr>
          <w:rFonts w:ascii="Times New Roman" w:eastAsia="Times New Roman" w:hAnsi="Times New Roman" w:cs="Times New Roman"/>
          <w:color w:val="000000"/>
          <w:sz w:val="24"/>
          <w:szCs w:val="26"/>
          <w:lang w:eastAsia="tr-TR"/>
        </w:rPr>
        <w:t>onanlı</w:t>
      </w:r>
      <w:proofErr w:type="spellEnd"/>
      <w:r w:rsidRPr="003C0DAD">
        <w:rPr>
          <w:rFonts w:ascii="Times New Roman" w:eastAsia="Times New Roman" w:hAnsi="Times New Roman" w:cs="Times New Roman"/>
          <w:color w:val="000000"/>
          <w:sz w:val="24"/>
          <w:szCs w:val="26"/>
          <w:lang w:eastAsia="tr-TR"/>
        </w:rPr>
        <w:t xml:space="preserve"> belge gönderilmemiş ve talebin gerekçeleri de açıklanmamış olduğu görüldüğünden Anayasa Mahkemesinin Kuruluşu ve Yargılama Usulleri Hakkındaki 44 sayılı Kanunun 26. maddesinin 4. fıkrası gereğince bu eksiklerin bir ay içinde tamamlanması lüzumuna ilişkin karar, 18.3.1963 gününde Adalet Partisi Türkiye Büyük Millet Meclisi Gurup Başkanlığına usulüne uygun olarak tebliğ edildiği hal</w:t>
      </w:r>
      <w:r w:rsidR="0033784D">
        <w:rPr>
          <w:rFonts w:ascii="Times New Roman" w:eastAsia="Times New Roman" w:hAnsi="Times New Roman" w:cs="Times New Roman"/>
          <w:color w:val="000000"/>
          <w:sz w:val="24"/>
          <w:szCs w:val="26"/>
          <w:lang w:eastAsia="tr-TR"/>
        </w:rPr>
        <w:t>d</w:t>
      </w:r>
      <w:r w:rsidRPr="003C0DAD">
        <w:rPr>
          <w:rFonts w:ascii="Times New Roman" w:eastAsia="Times New Roman" w:hAnsi="Times New Roman" w:cs="Times New Roman"/>
          <w:color w:val="000000"/>
          <w:sz w:val="24"/>
          <w:szCs w:val="26"/>
          <w:lang w:eastAsia="tr-TR"/>
        </w:rPr>
        <w:t>e eksikliklerin bir aylık süre geçtikten sonra, 15.5.1963 gününde tamamlandığı anlaşılmıştır.</w:t>
      </w:r>
    </w:p>
    <w:p w:rsidR="003C0DAD" w:rsidRPr="003C0DAD" w:rsidRDefault="003C0DAD" w:rsidP="003C0D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3C0DAD">
        <w:rPr>
          <w:rFonts w:ascii="Times New Roman" w:eastAsia="Times New Roman" w:hAnsi="Times New Roman" w:cs="Times New Roman"/>
          <w:b/>
          <w:color w:val="000000"/>
          <w:sz w:val="24"/>
          <w:szCs w:val="26"/>
          <w:lang w:eastAsia="tr-TR"/>
        </w:rPr>
        <w:t>GEREKÇE :</w:t>
      </w:r>
      <w:proofErr w:type="gramEnd"/>
      <w:r w:rsidRPr="003C0DAD">
        <w:rPr>
          <w:rFonts w:ascii="Times New Roman" w:eastAsia="Times New Roman" w:hAnsi="Times New Roman" w:cs="Times New Roman"/>
          <w:color w:val="000000"/>
          <w:sz w:val="24"/>
          <w:szCs w:val="26"/>
          <w:lang w:eastAsia="tr-TR"/>
        </w:rPr>
        <w:t xml:space="preserve"> Eksiklerin verilen süre içinde tamamlanmaması halinde, anılan 44 sayılı Kanunun 26. </w:t>
      </w:r>
      <w:r w:rsidR="0033784D" w:rsidRPr="003C0DAD">
        <w:rPr>
          <w:rFonts w:ascii="Times New Roman" w:eastAsia="Times New Roman" w:hAnsi="Times New Roman" w:cs="Times New Roman"/>
          <w:color w:val="000000"/>
          <w:sz w:val="24"/>
          <w:szCs w:val="26"/>
          <w:lang w:eastAsia="tr-TR"/>
        </w:rPr>
        <w:t>maddesin</w:t>
      </w:r>
      <w:bookmarkStart w:id="0" w:name="_GoBack"/>
      <w:bookmarkEnd w:id="0"/>
      <w:r w:rsidR="0033784D" w:rsidRPr="003C0DAD">
        <w:rPr>
          <w:rFonts w:ascii="Times New Roman" w:eastAsia="Times New Roman" w:hAnsi="Times New Roman" w:cs="Times New Roman"/>
          <w:color w:val="000000"/>
          <w:sz w:val="24"/>
          <w:szCs w:val="26"/>
          <w:lang w:eastAsia="tr-TR"/>
        </w:rPr>
        <w:t xml:space="preserve">in </w:t>
      </w:r>
      <w:r w:rsidRPr="003C0DAD">
        <w:rPr>
          <w:rFonts w:ascii="Times New Roman" w:eastAsia="Times New Roman" w:hAnsi="Times New Roman" w:cs="Times New Roman"/>
          <w:color w:val="000000"/>
          <w:sz w:val="24"/>
          <w:szCs w:val="26"/>
          <w:lang w:eastAsia="tr-TR"/>
        </w:rPr>
        <w:t>son fıkrası uyarınca dâvanın açılmamış sayılması gerektir.</w:t>
      </w:r>
    </w:p>
    <w:p w:rsidR="00AD6C42" w:rsidRPr="00A96720" w:rsidRDefault="003C0DAD" w:rsidP="003C0D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3C0DAD">
        <w:rPr>
          <w:rFonts w:ascii="Times New Roman" w:eastAsia="Times New Roman" w:hAnsi="Times New Roman" w:cs="Times New Roman"/>
          <w:b/>
          <w:color w:val="000000"/>
          <w:sz w:val="24"/>
          <w:szCs w:val="26"/>
          <w:lang w:eastAsia="tr-TR"/>
        </w:rPr>
        <w:t>KARAR :</w:t>
      </w:r>
      <w:proofErr w:type="gramEnd"/>
      <w:r w:rsidRPr="003C0DAD">
        <w:rPr>
          <w:rFonts w:ascii="Times New Roman" w:eastAsia="Times New Roman" w:hAnsi="Times New Roman" w:cs="Times New Roman"/>
          <w:color w:val="000000"/>
          <w:sz w:val="24"/>
          <w:szCs w:val="26"/>
          <w:lang w:eastAsia="tr-TR"/>
        </w:rPr>
        <w:t xml:space="preserve"> Gösterilen sebepten ötürü dâvanın açılmamış sayılmasına ve </w:t>
      </w:r>
      <w:proofErr w:type="spellStart"/>
      <w:r w:rsidRPr="003C0DAD">
        <w:rPr>
          <w:rFonts w:ascii="Times New Roman" w:eastAsia="Times New Roman" w:hAnsi="Times New Roman" w:cs="Times New Roman"/>
          <w:color w:val="000000"/>
          <w:sz w:val="24"/>
          <w:szCs w:val="26"/>
          <w:lang w:eastAsia="tr-TR"/>
        </w:rPr>
        <w:t>adıgeçen</w:t>
      </w:r>
      <w:proofErr w:type="spellEnd"/>
      <w:r w:rsidRPr="003C0DAD">
        <w:rPr>
          <w:rFonts w:ascii="Times New Roman" w:eastAsia="Times New Roman" w:hAnsi="Times New Roman" w:cs="Times New Roman"/>
          <w:color w:val="000000"/>
          <w:sz w:val="24"/>
          <w:szCs w:val="26"/>
          <w:lang w:eastAsia="tr-TR"/>
        </w:rPr>
        <w:t xml:space="preserve"> Kanunun 26. maddesinin son fıkrası gereğince bu kararın dilekçe sahibine tebliğine 22.5.1963 gününde oybirliği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EC4965">
              <w:rPr>
                <w:rFonts w:ascii="Times New Roman" w:eastAsia="Times New Roman" w:hAnsi="Times New Roman" w:cs="Times New Roman"/>
                <w:sz w:val="24"/>
                <w:szCs w:val="26"/>
                <w:lang w:eastAsia="tr-TR"/>
              </w:rPr>
              <w:t>Sünuhi</w:t>
            </w:r>
            <w:proofErr w:type="spellEnd"/>
            <w:r w:rsidRPr="00A7539B">
              <w:rPr>
                <w:rFonts w:ascii="Times New Roman" w:eastAsia="Times New Roman" w:hAnsi="Times New Roman" w:cs="Times New Roman"/>
                <w:sz w:val="24"/>
                <w:szCs w:val="26"/>
                <w:lang w:eastAsia="tr-TR"/>
              </w:rPr>
              <w:t xml:space="preserve"> </w:t>
            </w:r>
            <w:r w:rsidRPr="00EC4965">
              <w:rPr>
                <w:rFonts w:ascii="Times New Roman" w:eastAsia="Times New Roman" w:hAnsi="Times New Roman" w:cs="Times New Roman"/>
                <w:sz w:val="24"/>
                <w:szCs w:val="26"/>
                <w:lang w:eastAsia="tr-TR"/>
              </w:rPr>
              <w:t>ARSAN</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Başkan Vekili</w:t>
            </w:r>
          </w:p>
          <w:p w:rsidR="00E223A7" w:rsidRPr="00E223A7" w:rsidRDefault="00C029AB"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3B768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Osman YETEN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226AD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B7687">
              <w:rPr>
                <w:rFonts w:ascii="Times New Roman" w:eastAsia="Times New Roman" w:hAnsi="Times New Roman" w:cs="Times New Roman"/>
                <w:sz w:val="24"/>
                <w:szCs w:val="26"/>
                <w:lang w:eastAsia="tr-TR"/>
              </w:rPr>
              <w:t>Rifat</w:t>
            </w:r>
            <w:proofErr w:type="spellEnd"/>
            <w:r w:rsidRPr="003B7687">
              <w:rPr>
                <w:rFonts w:ascii="Times New Roman" w:eastAsia="Times New Roman" w:hAnsi="Times New Roman" w:cs="Times New Roman"/>
                <w:sz w:val="24"/>
                <w:szCs w:val="26"/>
                <w:lang w:eastAsia="tr-TR"/>
              </w:rPr>
              <w:t xml:space="preserve"> GÖKSU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C0DA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C0DAD">
              <w:rPr>
                <w:rFonts w:ascii="Times New Roman" w:eastAsia="Times New Roman" w:hAnsi="Times New Roman" w:cs="Times New Roman"/>
                <w:sz w:val="24"/>
                <w:szCs w:val="26"/>
                <w:lang w:eastAsia="tr-TR"/>
              </w:rPr>
              <w:t>İsmail Hakkı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C0DAD"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C0DAD">
              <w:rPr>
                <w:rFonts w:ascii="Times New Roman" w:eastAsia="Times New Roman" w:hAnsi="Times New Roman" w:cs="Times New Roman"/>
                <w:sz w:val="24"/>
                <w:szCs w:val="26"/>
                <w:lang w:eastAsia="tr-TR"/>
              </w:rPr>
              <w:t>Lûtfî</w:t>
            </w:r>
            <w:proofErr w:type="spellEnd"/>
            <w:r w:rsidRPr="003C0DAD">
              <w:rPr>
                <w:rFonts w:ascii="Times New Roman" w:eastAsia="Times New Roman" w:hAnsi="Times New Roman" w:cs="Times New Roman"/>
                <w:sz w:val="24"/>
                <w:szCs w:val="26"/>
                <w:lang w:eastAsia="tr-TR"/>
              </w:rPr>
              <w:t xml:space="preserve"> AKADLI</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Pr="00EC4965" w:rsidRDefault="00FD04BD"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3C0DAD" w:rsidRPr="003C0DAD">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C0DA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C0DAD">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C0DA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C0DAD">
              <w:rPr>
                <w:rFonts w:ascii="Times New Roman" w:eastAsia="Times New Roman" w:hAnsi="Times New Roman" w:cs="Times New Roman"/>
                <w:sz w:val="24"/>
                <w:szCs w:val="26"/>
                <w:lang w:eastAsia="tr-TR"/>
              </w:rPr>
              <w:t>İhsan KEÇECİOĞLU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C0DA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C0DAD">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C0DA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C0DAD">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C0DA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C0DAD">
              <w:rPr>
                <w:rFonts w:ascii="Times New Roman" w:eastAsia="Times New Roman" w:hAnsi="Times New Roman" w:cs="Times New Roman"/>
                <w:sz w:val="24"/>
                <w:szCs w:val="26"/>
                <w:lang w:eastAsia="tr-TR"/>
              </w:rPr>
              <w:t>Avni GİVDA</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EE0" w:rsidRDefault="00EC5EE0" w:rsidP="00FD04BD">
      <w:pPr>
        <w:spacing w:after="0" w:line="240" w:lineRule="auto"/>
      </w:pPr>
      <w:r>
        <w:separator/>
      </w:r>
    </w:p>
  </w:endnote>
  <w:endnote w:type="continuationSeparator" w:id="0">
    <w:p w:rsidR="00EC5EE0" w:rsidRDefault="00EC5EE0"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3C0DAD">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EE0" w:rsidRDefault="00EC5EE0" w:rsidP="00FD04BD">
      <w:pPr>
        <w:spacing w:after="0" w:line="240" w:lineRule="auto"/>
      </w:pPr>
      <w:r>
        <w:separator/>
      </w:r>
    </w:p>
  </w:footnote>
  <w:footnote w:type="continuationSeparator" w:id="0">
    <w:p w:rsidR="00EC5EE0" w:rsidRDefault="00EC5EE0"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DAD" w:rsidRPr="00FD04BD" w:rsidRDefault="003C0DAD" w:rsidP="003C0DA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sidRPr="003C0DAD">
      <w:rPr>
        <w:rFonts w:ascii="Times New Roman" w:eastAsia="Times New Roman" w:hAnsi="Times New Roman" w:cs="Times New Roman"/>
        <w:b/>
        <w:bCs/>
        <w:color w:val="000000"/>
        <w:sz w:val="24"/>
        <w:szCs w:val="26"/>
        <w:lang w:eastAsia="tr-TR"/>
      </w:rPr>
      <w:t>94</w:t>
    </w:r>
  </w:p>
  <w:p w:rsidR="003C0DAD" w:rsidRPr="00FD04BD" w:rsidRDefault="003C0DAD" w:rsidP="003C0DA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sidRPr="003C0DAD">
      <w:rPr>
        <w:rFonts w:ascii="Times New Roman" w:eastAsia="Times New Roman" w:hAnsi="Times New Roman" w:cs="Times New Roman"/>
        <w:b/>
        <w:bCs/>
        <w:color w:val="000000"/>
        <w:sz w:val="24"/>
        <w:szCs w:val="26"/>
        <w:lang w:eastAsia="tr-TR"/>
      </w:rPr>
      <w:t>122</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107B7E"/>
    <w:rsid w:val="00222471"/>
    <w:rsid w:val="00226AD4"/>
    <w:rsid w:val="00266927"/>
    <w:rsid w:val="00271A55"/>
    <w:rsid w:val="002B2602"/>
    <w:rsid w:val="002D1135"/>
    <w:rsid w:val="0033784D"/>
    <w:rsid w:val="00343D4F"/>
    <w:rsid w:val="00371349"/>
    <w:rsid w:val="003B7687"/>
    <w:rsid w:val="003C0DAD"/>
    <w:rsid w:val="00466DD4"/>
    <w:rsid w:val="005F50E2"/>
    <w:rsid w:val="00651447"/>
    <w:rsid w:val="006C4D3B"/>
    <w:rsid w:val="008172A2"/>
    <w:rsid w:val="00826402"/>
    <w:rsid w:val="00861FDB"/>
    <w:rsid w:val="00875490"/>
    <w:rsid w:val="00A455F7"/>
    <w:rsid w:val="00A7539B"/>
    <w:rsid w:val="00A96720"/>
    <w:rsid w:val="00AD2038"/>
    <w:rsid w:val="00AD6C42"/>
    <w:rsid w:val="00BD3A75"/>
    <w:rsid w:val="00C029AB"/>
    <w:rsid w:val="00C4083B"/>
    <w:rsid w:val="00C47596"/>
    <w:rsid w:val="00C84530"/>
    <w:rsid w:val="00CA0FA7"/>
    <w:rsid w:val="00CC4855"/>
    <w:rsid w:val="00CE1FB9"/>
    <w:rsid w:val="00D5315A"/>
    <w:rsid w:val="00DE3F00"/>
    <w:rsid w:val="00E159E4"/>
    <w:rsid w:val="00E223A7"/>
    <w:rsid w:val="00E8247F"/>
    <w:rsid w:val="00EC4965"/>
    <w:rsid w:val="00EC5EE0"/>
    <w:rsid w:val="00F8751E"/>
    <w:rsid w:val="00FD04BD"/>
    <w:rsid w:val="00FD66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AC17D"/>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2">
    <w:name w:val="heading 2"/>
    <w:aliases w:val="Esas-Karar No"/>
    <w:basedOn w:val="Normal"/>
    <w:next w:val="Normal"/>
    <w:link w:val="Balk2Char"/>
    <w:uiPriority w:val="9"/>
    <w:unhideWhenUsed/>
    <w:qFormat/>
    <w:rsid w:val="003C0DAD"/>
    <w:pPr>
      <w:keepNext/>
      <w:keepLines/>
      <w:spacing w:after="0" w:line="240" w:lineRule="auto"/>
      <w:ind w:firstLine="709"/>
      <w:jc w:val="both"/>
      <w:outlineLvl w:val="1"/>
    </w:pPr>
    <w:rPr>
      <w:rFonts w:ascii="Times New Roman" w:eastAsiaTheme="majorEastAsia" w:hAnsi="Times New Roman" w:cstheme="majorBidi"/>
      <w:b/>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character" w:customStyle="1" w:styleId="Balk2Char">
    <w:name w:val="Başlık 2 Char"/>
    <w:aliases w:val="Esas-Karar No Char"/>
    <w:basedOn w:val="VarsaylanParagrafYazTipi"/>
    <w:link w:val="Balk2"/>
    <w:uiPriority w:val="9"/>
    <w:rsid w:val="003C0DAD"/>
    <w:rPr>
      <w:rFonts w:ascii="Times New Roman" w:eastAsiaTheme="majorEastAsia" w:hAnsi="Times New Roman"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292</Words>
  <Characters>1668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2019-03-07T06:36:00Z</dcterms:created>
  <dcterms:modified xsi:type="dcterms:W3CDTF">2019-08-21T11:37:00Z</dcterms:modified>
</cp:coreProperties>
</file>