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5532AF">
        <w:rPr>
          <w:rFonts w:ascii="Times New Roman" w:eastAsia="Times New Roman" w:hAnsi="Times New Roman" w:cs="Times New Roman"/>
          <w:b/>
          <w:bCs/>
          <w:color w:val="000000"/>
          <w:sz w:val="24"/>
          <w:szCs w:val="26"/>
          <w:lang w:eastAsia="tr-TR"/>
        </w:rPr>
        <w:t>217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5532AF">
        <w:rPr>
          <w:rFonts w:ascii="Times New Roman" w:eastAsia="Times New Roman" w:hAnsi="Times New Roman" w:cs="Times New Roman"/>
          <w:b/>
          <w:bCs/>
          <w:color w:val="000000"/>
          <w:sz w:val="24"/>
          <w:szCs w:val="26"/>
          <w:lang w:eastAsia="tr-TR"/>
        </w:rPr>
        <w:t>69</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w:t>
      </w:r>
      <w:r w:rsidR="001D76C3">
        <w:rPr>
          <w:rFonts w:ascii="Times New Roman" w:eastAsia="Times New Roman" w:hAnsi="Times New Roman" w:cs="Times New Roman"/>
          <w:b/>
          <w:bCs/>
          <w:color w:val="000000"/>
          <w:sz w:val="24"/>
          <w:szCs w:val="26"/>
          <w:lang w:eastAsia="tr-TR"/>
        </w:rPr>
        <w:t>7</w:t>
      </w:r>
      <w:r w:rsidR="0045689F">
        <w:rPr>
          <w:rFonts w:ascii="Times New Roman" w:eastAsia="Times New Roman" w:hAnsi="Times New Roman" w:cs="Times New Roman"/>
          <w:b/>
          <w:bCs/>
          <w:color w:val="000000"/>
          <w:sz w:val="24"/>
          <w:szCs w:val="26"/>
          <w:lang w:eastAsia="tr-TR"/>
        </w:rPr>
        <w:t>/</w:t>
      </w:r>
      <w:r w:rsidR="00357C77">
        <w:rPr>
          <w:rFonts w:ascii="Times New Roman" w:eastAsia="Times New Roman" w:hAnsi="Times New Roman" w:cs="Times New Roman"/>
          <w:b/>
          <w:bCs/>
          <w:color w:val="000000"/>
          <w:sz w:val="24"/>
          <w:szCs w:val="26"/>
          <w:lang w:eastAsia="tr-TR"/>
        </w:rPr>
        <w:t>10</w:t>
      </w:r>
      <w:r w:rsidR="0045689F">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8D6D25">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proofErr w:type="spellStart"/>
      <w:r w:rsidR="005532AF">
        <w:rPr>
          <w:rFonts w:ascii="Times New Roman" w:eastAsia="Times New Roman" w:hAnsi="Times New Roman" w:cs="Times New Roman"/>
          <w:bCs/>
          <w:color w:val="000000"/>
          <w:sz w:val="24"/>
          <w:szCs w:val="26"/>
          <w:lang w:eastAsia="tr-TR"/>
        </w:rPr>
        <w:t>Dr.Haydar</w:t>
      </w:r>
      <w:proofErr w:type="spellEnd"/>
      <w:r w:rsidR="005532AF">
        <w:rPr>
          <w:rFonts w:ascii="Times New Roman" w:eastAsia="Times New Roman" w:hAnsi="Times New Roman" w:cs="Times New Roman"/>
          <w:bCs/>
          <w:color w:val="000000"/>
          <w:sz w:val="24"/>
          <w:szCs w:val="26"/>
          <w:lang w:eastAsia="tr-TR"/>
        </w:rPr>
        <w:t xml:space="preserve"> Seçkin, Hamam Sokak, No:7 Düzce</w:t>
      </w:r>
      <w:r w:rsidR="0045689F">
        <w:rPr>
          <w:rFonts w:ascii="Times New Roman" w:eastAsia="Times New Roman" w:hAnsi="Times New Roman" w:cs="Times New Roman"/>
          <w:bCs/>
          <w:color w:val="000000"/>
          <w:sz w:val="24"/>
          <w:szCs w:val="26"/>
          <w:lang w:eastAsia="tr-TR"/>
        </w:rPr>
        <w:t>.</w:t>
      </w:r>
    </w:p>
    <w:p w:rsidR="00E43382" w:rsidRDefault="007151EB" w:rsidP="003E75BD">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FD04BD" w:rsidRPr="00FD04BD">
        <w:rPr>
          <w:rFonts w:ascii="Times New Roman" w:eastAsia="Times New Roman" w:hAnsi="Times New Roman" w:cs="Times New Roman"/>
          <w:b/>
          <w:bCs/>
          <w:color w:val="000000"/>
          <w:sz w:val="24"/>
          <w:szCs w:val="26"/>
          <w:lang w:eastAsia="tr-TR"/>
        </w:rPr>
        <w:t xml:space="preserve"> </w:t>
      </w:r>
      <w:proofErr w:type="spellStart"/>
      <w:proofErr w:type="gramStart"/>
      <w:r w:rsidR="00FD04BD" w:rsidRPr="00FD04BD">
        <w:rPr>
          <w:rFonts w:ascii="Times New Roman" w:eastAsia="Times New Roman" w:hAnsi="Times New Roman" w:cs="Times New Roman"/>
          <w:b/>
          <w:bCs/>
          <w:color w:val="000000"/>
          <w:sz w:val="24"/>
          <w:szCs w:val="26"/>
          <w:lang w:eastAsia="tr-TR"/>
        </w:rPr>
        <w:t>KONUSU:</w:t>
      </w:r>
      <w:r w:rsidR="000450E7">
        <w:rPr>
          <w:rFonts w:ascii="Times New Roman" w:eastAsia="Times New Roman" w:hAnsi="Times New Roman" w:cs="Times New Roman"/>
          <w:color w:val="000000"/>
          <w:sz w:val="24"/>
          <w:szCs w:val="26"/>
          <w:lang w:eastAsia="tr-TR"/>
        </w:rPr>
        <w:t>İstemde</w:t>
      </w:r>
      <w:proofErr w:type="spellEnd"/>
      <w:proofErr w:type="gramEnd"/>
      <w:r w:rsidR="000450E7">
        <w:rPr>
          <w:rFonts w:ascii="Times New Roman" w:eastAsia="Times New Roman" w:hAnsi="Times New Roman" w:cs="Times New Roman"/>
          <w:color w:val="000000"/>
          <w:sz w:val="24"/>
          <w:szCs w:val="26"/>
          <w:lang w:eastAsia="tr-TR"/>
        </w:rPr>
        <w:t xml:space="preserve"> bulunan</w:t>
      </w:r>
      <w:r w:rsidR="001D76C3">
        <w:rPr>
          <w:rFonts w:ascii="Times New Roman" w:eastAsia="Times New Roman" w:hAnsi="Times New Roman" w:cs="Times New Roman"/>
          <w:color w:val="000000"/>
          <w:sz w:val="24"/>
          <w:szCs w:val="26"/>
          <w:lang w:eastAsia="tr-TR"/>
        </w:rPr>
        <w:t xml:space="preserve">, </w:t>
      </w:r>
      <w:r w:rsidR="00B82B24">
        <w:rPr>
          <w:rFonts w:ascii="Times New Roman" w:eastAsia="Times New Roman" w:hAnsi="Times New Roman" w:cs="Times New Roman"/>
          <w:color w:val="000000"/>
          <w:sz w:val="24"/>
          <w:szCs w:val="26"/>
          <w:lang w:eastAsia="tr-TR"/>
        </w:rPr>
        <w:t>10.10.1962 günlü dilekçesinde:</w:t>
      </w:r>
    </w:p>
    <w:p w:rsidR="00B82B24" w:rsidRDefault="008D6D25" w:rsidP="0050205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roofErr w:type="spellStart"/>
      <w:r w:rsidR="00B82B24">
        <w:rPr>
          <w:rFonts w:ascii="Times New Roman" w:eastAsia="Times New Roman" w:hAnsi="Times New Roman" w:cs="Times New Roman"/>
          <w:color w:val="000000"/>
          <w:sz w:val="24"/>
          <w:szCs w:val="26"/>
          <w:lang w:eastAsia="tr-TR"/>
        </w:rPr>
        <w:t>Etibba</w:t>
      </w:r>
      <w:proofErr w:type="spellEnd"/>
      <w:r w:rsidR="00B82B24">
        <w:rPr>
          <w:rFonts w:ascii="Times New Roman" w:eastAsia="Times New Roman" w:hAnsi="Times New Roman" w:cs="Times New Roman"/>
          <w:color w:val="000000"/>
          <w:sz w:val="24"/>
          <w:szCs w:val="26"/>
          <w:lang w:eastAsia="tr-TR"/>
        </w:rPr>
        <w:t xml:space="preserve"> odaları genel kongresinin son defa 14 tabiple toplandığını gazetede okuduğunu bu teşkilâtın içtimai fonksiyonunu kaybettiğini, 2764 Sayılı Kanunun icrayı sanat eden her hekimin cemiyete girmesine ve aidat ödemesine dair olan 15 </w:t>
      </w:r>
      <w:r w:rsidR="0045689F">
        <w:rPr>
          <w:rFonts w:ascii="Times New Roman" w:eastAsia="Times New Roman" w:hAnsi="Times New Roman" w:cs="Times New Roman"/>
          <w:color w:val="000000"/>
          <w:sz w:val="24"/>
          <w:szCs w:val="26"/>
          <w:lang w:eastAsia="tr-TR"/>
        </w:rPr>
        <w:t>i</w:t>
      </w:r>
      <w:r w:rsidR="00B82B24">
        <w:rPr>
          <w:rFonts w:ascii="Times New Roman" w:eastAsia="Times New Roman" w:hAnsi="Times New Roman" w:cs="Times New Roman"/>
          <w:color w:val="000000"/>
          <w:sz w:val="24"/>
          <w:szCs w:val="26"/>
          <w:lang w:eastAsia="tr-TR"/>
        </w:rPr>
        <w:t xml:space="preserve">nci maddesinin bu sonucu doğurduğunu, Anayasa’nın cemiyete girme serbestisi tanıdığını ve kanunla aidat ödeme mecburiyetinin zor alım veya vergi tahsili gibi Anayasa’ya aykırı olduğunu ileri sürerek fonksiyon ve faydası bulunmayan </w:t>
      </w:r>
      <w:proofErr w:type="spellStart"/>
      <w:r w:rsidR="00B82B24">
        <w:rPr>
          <w:rFonts w:ascii="Times New Roman" w:eastAsia="Times New Roman" w:hAnsi="Times New Roman" w:cs="Times New Roman"/>
          <w:color w:val="000000"/>
          <w:sz w:val="24"/>
          <w:szCs w:val="26"/>
          <w:lang w:eastAsia="tr-TR"/>
        </w:rPr>
        <w:t>Etibba</w:t>
      </w:r>
      <w:proofErr w:type="spellEnd"/>
      <w:r w:rsidR="00B82B24">
        <w:rPr>
          <w:rFonts w:ascii="Times New Roman" w:eastAsia="Times New Roman" w:hAnsi="Times New Roman" w:cs="Times New Roman"/>
          <w:color w:val="000000"/>
          <w:sz w:val="24"/>
          <w:szCs w:val="26"/>
          <w:lang w:eastAsia="tr-TR"/>
        </w:rPr>
        <w:t xml:space="preserve"> Odalarının feshini ve sözü geçen kanun maddelerinin iptalini istemiştir. </w:t>
      </w:r>
    </w:p>
    <w:p w:rsidR="00587238" w:rsidRDefault="006026AA" w:rsidP="0050205C">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Anayasa Mahkemesinin, </w:t>
      </w:r>
      <w:r w:rsidR="0045689F">
        <w:rPr>
          <w:rFonts w:ascii="Times New Roman" w:hAnsi="Times New Roman" w:cs="Times New Roman"/>
          <w:sz w:val="24"/>
          <w:szCs w:val="24"/>
        </w:rPr>
        <w:t>i</w:t>
      </w:r>
      <w:r w:rsidR="00396F9F">
        <w:rPr>
          <w:rFonts w:ascii="Times New Roman" w:hAnsi="Times New Roman" w:cs="Times New Roman"/>
          <w:sz w:val="24"/>
          <w:szCs w:val="24"/>
        </w:rPr>
        <w:t>çtüzüğün</w:t>
      </w:r>
      <w:r w:rsidR="00B85566" w:rsidRPr="00BA4C43">
        <w:rPr>
          <w:rFonts w:ascii="Times New Roman" w:hAnsi="Times New Roman" w:cs="Times New Roman"/>
          <w:sz w:val="24"/>
          <w:szCs w:val="24"/>
        </w:rPr>
        <w:t xml:space="preserve"> 15</w:t>
      </w:r>
      <w:r w:rsidR="00396F9F">
        <w:rPr>
          <w:rFonts w:ascii="Times New Roman" w:hAnsi="Times New Roman" w:cs="Times New Roman"/>
          <w:sz w:val="24"/>
          <w:szCs w:val="24"/>
        </w:rPr>
        <w:t xml:space="preserve"> </w:t>
      </w:r>
      <w:r w:rsidR="0045689F">
        <w:rPr>
          <w:rFonts w:ascii="Times New Roman" w:hAnsi="Times New Roman" w:cs="Times New Roman"/>
          <w:sz w:val="24"/>
          <w:szCs w:val="24"/>
        </w:rPr>
        <w:t>i</w:t>
      </w:r>
      <w:r w:rsidR="00396F9F">
        <w:rPr>
          <w:rFonts w:ascii="Times New Roman" w:hAnsi="Times New Roman" w:cs="Times New Roman"/>
          <w:sz w:val="24"/>
          <w:szCs w:val="24"/>
        </w:rPr>
        <w:t>nci m</w:t>
      </w:r>
      <w:r w:rsidR="00B85566" w:rsidRPr="00BA4C43">
        <w:rPr>
          <w:rFonts w:ascii="Times New Roman" w:hAnsi="Times New Roman" w:cs="Times New Roman"/>
          <w:sz w:val="24"/>
          <w:szCs w:val="24"/>
        </w:rPr>
        <w:t xml:space="preserve">addesi </w:t>
      </w:r>
      <w:r w:rsidR="000450E7">
        <w:rPr>
          <w:rFonts w:ascii="Times New Roman" w:hAnsi="Times New Roman" w:cs="Times New Roman"/>
          <w:sz w:val="24"/>
          <w:szCs w:val="24"/>
        </w:rPr>
        <w:t xml:space="preserve">uyarınca </w:t>
      </w:r>
      <w:r w:rsidR="00357C77">
        <w:rPr>
          <w:rFonts w:ascii="Times New Roman" w:hAnsi="Times New Roman" w:cs="Times New Roman"/>
          <w:sz w:val="24"/>
          <w:szCs w:val="24"/>
        </w:rPr>
        <w:t>1</w:t>
      </w:r>
      <w:r w:rsidR="001D76C3">
        <w:rPr>
          <w:rFonts w:ascii="Times New Roman" w:hAnsi="Times New Roman" w:cs="Times New Roman"/>
          <w:sz w:val="24"/>
          <w:szCs w:val="24"/>
        </w:rPr>
        <w:t>7</w:t>
      </w:r>
      <w:r w:rsidR="000450E7">
        <w:rPr>
          <w:rFonts w:ascii="Times New Roman" w:hAnsi="Times New Roman" w:cs="Times New Roman"/>
          <w:sz w:val="24"/>
          <w:szCs w:val="24"/>
        </w:rPr>
        <w:t>.</w:t>
      </w:r>
      <w:r w:rsidR="00357C77">
        <w:rPr>
          <w:rFonts w:ascii="Times New Roman" w:hAnsi="Times New Roman" w:cs="Times New Roman"/>
          <w:sz w:val="24"/>
          <w:szCs w:val="24"/>
        </w:rPr>
        <w:t>10</w:t>
      </w:r>
      <w:r w:rsidR="000450E7">
        <w:rPr>
          <w:rFonts w:ascii="Times New Roman" w:hAnsi="Times New Roman" w:cs="Times New Roman"/>
          <w:sz w:val="24"/>
          <w:szCs w:val="24"/>
        </w:rPr>
        <w:t>.196</w:t>
      </w:r>
      <w:r w:rsidR="00357C77">
        <w:rPr>
          <w:rFonts w:ascii="Times New Roman" w:hAnsi="Times New Roman" w:cs="Times New Roman"/>
          <w:sz w:val="24"/>
          <w:szCs w:val="24"/>
        </w:rPr>
        <w:t>2</w:t>
      </w:r>
      <w:r w:rsidR="000450E7">
        <w:rPr>
          <w:rFonts w:ascii="Times New Roman" w:hAnsi="Times New Roman" w:cs="Times New Roman"/>
          <w:sz w:val="24"/>
          <w:szCs w:val="24"/>
        </w:rPr>
        <w:t xml:space="preserve"> günü</w:t>
      </w:r>
      <w:r w:rsidR="00E43382">
        <w:rPr>
          <w:rFonts w:ascii="Times New Roman" w:hAnsi="Times New Roman" w:cs="Times New Roman"/>
          <w:sz w:val="24"/>
          <w:szCs w:val="24"/>
        </w:rPr>
        <w:t>nde</w:t>
      </w:r>
      <w:r w:rsidR="000450E7">
        <w:rPr>
          <w:rFonts w:ascii="Times New Roman" w:hAnsi="Times New Roman" w:cs="Times New Roman"/>
          <w:sz w:val="24"/>
          <w:szCs w:val="24"/>
        </w:rPr>
        <w:t xml:space="preserve"> ilk inceleme </w:t>
      </w:r>
      <w:r w:rsidR="00357C77">
        <w:rPr>
          <w:rFonts w:ascii="Times New Roman" w:hAnsi="Times New Roman" w:cs="Times New Roman"/>
          <w:sz w:val="24"/>
          <w:szCs w:val="24"/>
        </w:rPr>
        <w:t>için yap</w:t>
      </w:r>
      <w:r w:rsidR="0045689F">
        <w:rPr>
          <w:rFonts w:ascii="Times New Roman" w:hAnsi="Times New Roman" w:cs="Times New Roman"/>
          <w:sz w:val="24"/>
          <w:szCs w:val="24"/>
        </w:rPr>
        <w:t>tığı</w:t>
      </w:r>
      <w:r w:rsidR="000450E7">
        <w:rPr>
          <w:rFonts w:ascii="Times New Roman" w:hAnsi="Times New Roman" w:cs="Times New Roman"/>
          <w:sz w:val="24"/>
          <w:szCs w:val="24"/>
        </w:rPr>
        <w:t xml:space="preserve"> toplantısında</w:t>
      </w:r>
      <w:r w:rsidR="000C1D0C">
        <w:rPr>
          <w:rFonts w:ascii="Times New Roman" w:hAnsi="Times New Roman" w:cs="Times New Roman"/>
          <w:sz w:val="24"/>
          <w:szCs w:val="24"/>
        </w:rPr>
        <w:t>;</w:t>
      </w:r>
      <w:r w:rsidR="00700F10">
        <w:rPr>
          <w:rFonts w:ascii="Times New Roman" w:hAnsi="Times New Roman" w:cs="Times New Roman"/>
          <w:sz w:val="24"/>
          <w:szCs w:val="24"/>
        </w:rPr>
        <w:t xml:space="preserve"> </w:t>
      </w:r>
      <w:r w:rsidR="000C1D0C">
        <w:rPr>
          <w:rFonts w:ascii="Times New Roman" w:hAnsi="Times New Roman" w:cs="Times New Roman"/>
          <w:sz w:val="24"/>
          <w:szCs w:val="24"/>
        </w:rPr>
        <w:t>işin</w:t>
      </w:r>
      <w:r w:rsidR="007151EB">
        <w:rPr>
          <w:rFonts w:ascii="Times New Roman" w:hAnsi="Times New Roman" w:cs="Times New Roman"/>
          <w:sz w:val="24"/>
          <w:szCs w:val="24"/>
        </w:rPr>
        <w:t xml:space="preserve"> </w:t>
      </w:r>
      <w:r w:rsidR="00700F10">
        <w:rPr>
          <w:rFonts w:ascii="Times New Roman" w:hAnsi="Times New Roman" w:cs="Times New Roman"/>
          <w:sz w:val="24"/>
          <w:szCs w:val="24"/>
        </w:rPr>
        <w:t xml:space="preserve">niteliği bakımından </w:t>
      </w:r>
      <w:r w:rsidR="00357C77">
        <w:rPr>
          <w:rFonts w:ascii="Times New Roman" w:hAnsi="Times New Roman" w:cs="Times New Roman"/>
          <w:sz w:val="24"/>
          <w:szCs w:val="24"/>
        </w:rPr>
        <w:t xml:space="preserve">esasının tetkikine </w:t>
      </w:r>
      <w:r w:rsidR="00700F10">
        <w:rPr>
          <w:rFonts w:ascii="Times New Roman" w:hAnsi="Times New Roman" w:cs="Times New Roman"/>
          <w:sz w:val="24"/>
          <w:szCs w:val="24"/>
        </w:rPr>
        <w:t xml:space="preserve">oybirliği ile karar verildikten sonra </w:t>
      </w:r>
      <w:r w:rsidR="0045689F">
        <w:rPr>
          <w:rFonts w:ascii="Times New Roman" w:hAnsi="Times New Roman" w:cs="Times New Roman"/>
          <w:sz w:val="24"/>
          <w:szCs w:val="24"/>
        </w:rPr>
        <w:t>10</w:t>
      </w:r>
      <w:r w:rsidR="00357C77">
        <w:rPr>
          <w:rFonts w:ascii="Times New Roman" w:hAnsi="Times New Roman" w:cs="Times New Roman"/>
          <w:sz w:val="24"/>
          <w:szCs w:val="24"/>
        </w:rPr>
        <w:t xml:space="preserve">.10.1962 günlü </w:t>
      </w:r>
      <w:r w:rsidR="00700F10">
        <w:rPr>
          <w:rFonts w:ascii="Times New Roman" w:hAnsi="Times New Roman" w:cs="Times New Roman"/>
          <w:sz w:val="24"/>
          <w:szCs w:val="24"/>
        </w:rPr>
        <w:t>dilekçe ve rapor okundu. Gereği görüşülüp düşünüldü:</w:t>
      </w:r>
    </w:p>
    <w:p w:rsidR="00B82B24" w:rsidRDefault="00B82B24" w:rsidP="0050205C">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Anayasa Mahkemesinin </w:t>
      </w:r>
      <w:r w:rsidR="0045689F">
        <w:rPr>
          <w:rFonts w:ascii="Times New Roman" w:hAnsi="Times New Roman" w:cs="Times New Roman"/>
          <w:sz w:val="24"/>
          <w:szCs w:val="24"/>
        </w:rPr>
        <w:t>k</w:t>
      </w:r>
      <w:r>
        <w:rPr>
          <w:rFonts w:ascii="Times New Roman" w:hAnsi="Times New Roman" w:cs="Times New Roman"/>
          <w:sz w:val="24"/>
          <w:szCs w:val="24"/>
        </w:rPr>
        <w:t xml:space="preserve">anunların denetimi ile ilgili görev ve yetkileri Anayasa’nın </w:t>
      </w:r>
      <w:proofErr w:type="gramStart"/>
      <w:r>
        <w:rPr>
          <w:rFonts w:ascii="Times New Roman" w:hAnsi="Times New Roman" w:cs="Times New Roman"/>
          <w:sz w:val="24"/>
          <w:szCs w:val="24"/>
        </w:rPr>
        <w:t>147</w:t>
      </w:r>
      <w:r w:rsidR="0045689F">
        <w:rPr>
          <w:rFonts w:ascii="Times New Roman" w:hAnsi="Times New Roman" w:cs="Times New Roman"/>
          <w:sz w:val="24"/>
          <w:szCs w:val="24"/>
        </w:rPr>
        <w:t xml:space="preserve"> </w:t>
      </w:r>
      <w:proofErr w:type="spellStart"/>
      <w:r>
        <w:rPr>
          <w:rFonts w:ascii="Times New Roman" w:hAnsi="Times New Roman" w:cs="Times New Roman"/>
          <w:sz w:val="24"/>
          <w:szCs w:val="24"/>
        </w:rPr>
        <w:t>nci</w:t>
      </w:r>
      <w:proofErr w:type="spellEnd"/>
      <w:proofErr w:type="gramEnd"/>
      <w:r w:rsidR="008D6D25">
        <w:rPr>
          <w:rFonts w:ascii="Times New Roman" w:hAnsi="Times New Roman" w:cs="Times New Roman"/>
          <w:sz w:val="24"/>
          <w:szCs w:val="24"/>
        </w:rPr>
        <w:t xml:space="preserve"> </w:t>
      </w:r>
      <w:r>
        <w:rPr>
          <w:rFonts w:ascii="Times New Roman" w:hAnsi="Times New Roman" w:cs="Times New Roman"/>
          <w:sz w:val="24"/>
          <w:szCs w:val="24"/>
        </w:rPr>
        <w:t xml:space="preserve">ve Anayasa Mahkemesinin Kuruluşu ve Yargılama Usulleri </w:t>
      </w:r>
      <w:r w:rsidR="0045689F">
        <w:rPr>
          <w:rFonts w:ascii="Times New Roman" w:hAnsi="Times New Roman" w:cs="Times New Roman"/>
          <w:sz w:val="24"/>
          <w:szCs w:val="24"/>
        </w:rPr>
        <w:t>h</w:t>
      </w:r>
      <w:r>
        <w:rPr>
          <w:rFonts w:ascii="Times New Roman" w:hAnsi="Times New Roman" w:cs="Times New Roman"/>
          <w:sz w:val="24"/>
          <w:szCs w:val="24"/>
        </w:rPr>
        <w:t xml:space="preserve">akkındaki 22.4.1962 gün ve 44 sayılı Kanunun 20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maddelerinde; iptal davası açma</w:t>
      </w:r>
      <w:r w:rsidR="0045689F">
        <w:rPr>
          <w:rFonts w:ascii="Times New Roman" w:hAnsi="Times New Roman" w:cs="Times New Roman"/>
          <w:sz w:val="24"/>
          <w:szCs w:val="24"/>
        </w:rPr>
        <w:t>y</w:t>
      </w:r>
      <w:r>
        <w:rPr>
          <w:rFonts w:ascii="Times New Roman" w:hAnsi="Times New Roman" w:cs="Times New Roman"/>
          <w:sz w:val="24"/>
          <w:szCs w:val="24"/>
        </w:rPr>
        <w:t>a yetkili olan kişi, kurul ve makamlar da Anayasa’nın 149</w:t>
      </w:r>
      <w:r w:rsidR="0045689F">
        <w:rPr>
          <w:rFonts w:ascii="Times New Roman" w:hAnsi="Times New Roman" w:cs="Times New Roman"/>
          <w:sz w:val="24"/>
          <w:szCs w:val="24"/>
        </w:rPr>
        <w:t>,</w:t>
      </w:r>
      <w:r>
        <w:rPr>
          <w:rFonts w:ascii="Times New Roman" w:hAnsi="Times New Roman" w:cs="Times New Roman"/>
          <w:sz w:val="24"/>
          <w:szCs w:val="24"/>
        </w:rPr>
        <w:t xml:space="preserve"> ve sözü geçen 44 Sayılı Kanunun 21 </w:t>
      </w:r>
      <w:r w:rsidR="0045689F">
        <w:rPr>
          <w:rFonts w:ascii="Times New Roman" w:hAnsi="Times New Roman" w:cs="Times New Roman"/>
          <w:sz w:val="24"/>
          <w:szCs w:val="24"/>
        </w:rPr>
        <w:t>i</w:t>
      </w:r>
      <w:r>
        <w:rPr>
          <w:rFonts w:ascii="Times New Roman" w:hAnsi="Times New Roman" w:cs="Times New Roman"/>
          <w:sz w:val="24"/>
          <w:szCs w:val="24"/>
        </w:rPr>
        <w:t xml:space="preserve">nci maddelerinde gösterilmiştir. Dilekçenin </w:t>
      </w:r>
      <w:proofErr w:type="spellStart"/>
      <w:r w:rsidR="0045689F">
        <w:rPr>
          <w:rFonts w:ascii="Times New Roman" w:hAnsi="Times New Roman" w:cs="Times New Roman"/>
          <w:sz w:val="24"/>
          <w:szCs w:val="24"/>
        </w:rPr>
        <w:t>tabib</w:t>
      </w:r>
      <w:proofErr w:type="spellEnd"/>
      <w:r w:rsidR="0045689F">
        <w:rPr>
          <w:rFonts w:ascii="Times New Roman" w:hAnsi="Times New Roman" w:cs="Times New Roman"/>
          <w:sz w:val="24"/>
          <w:szCs w:val="24"/>
        </w:rPr>
        <w:t xml:space="preserve"> odalarının feshine ilişkin kısmının yukarda gösterilen </w:t>
      </w:r>
      <w:r>
        <w:rPr>
          <w:rFonts w:ascii="Times New Roman" w:hAnsi="Times New Roman" w:cs="Times New Roman"/>
          <w:sz w:val="24"/>
          <w:szCs w:val="24"/>
        </w:rPr>
        <w:t xml:space="preserve">maddelerdeki konulardan hiç birisini kapsamamış olması bakımından sözü geçen 44 </w:t>
      </w:r>
      <w:proofErr w:type="gramStart"/>
      <w:r>
        <w:rPr>
          <w:rFonts w:ascii="Times New Roman" w:hAnsi="Times New Roman" w:cs="Times New Roman"/>
          <w:sz w:val="24"/>
          <w:szCs w:val="24"/>
        </w:rPr>
        <w:t>Sayılı Kanunun</w:t>
      </w:r>
      <w:proofErr w:type="gramEnd"/>
      <w:r>
        <w:rPr>
          <w:rFonts w:ascii="Times New Roman" w:hAnsi="Times New Roman" w:cs="Times New Roman"/>
          <w:sz w:val="24"/>
          <w:szCs w:val="24"/>
        </w:rPr>
        <w:t xml:space="preserve"> 42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 hükmünce görev yönünden ve </w:t>
      </w:r>
      <w:r w:rsidR="0045689F">
        <w:rPr>
          <w:rFonts w:ascii="Times New Roman" w:hAnsi="Times New Roman" w:cs="Times New Roman"/>
          <w:sz w:val="24"/>
          <w:szCs w:val="24"/>
        </w:rPr>
        <w:t>2764</w:t>
      </w:r>
      <w:r>
        <w:rPr>
          <w:rFonts w:ascii="Times New Roman" w:hAnsi="Times New Roman" w:cs="Times New Roman"/>
          <w:sz w:val="24"/>
          <w:szCs w:val="24"/>
        </w:rPr>
        <w:t xml:space="preserve"> Sayılı Kanunun </w:t>
      </w:r>
      <w:r w:rsidR="0045689F">
        <w:rPr>
          <w:rFonts w:ascii="Times New Roman" w:hAnsi="Times New Roman" w:cs="Times New Roman"/>
          <w:sz w:val="24"/>
          <w:szCs w:val="24"/>
        </w:rPr>
        <w:t>bazı maddelerinin iptaline ilişkin kısmının ise</w:t>
      </w:r>
      <w:r>
        <w:rPr>
          <w:rFonts w:ascii="Times New Roman" w:hAnsi="Times New Roman" w:cs="Times New Roman"/>
          <w:sz w:val="24"/>
          <w:szCs w:val="24"/>
        </w:rPr>
        <w:t xml:space="preserve"> dilekçe sahibinin, Anayasa’nın 149 ve Anayasa Mahkemesinin Kuruluşu ve Yargılama Usulleri hakkındaki 44 Sayılı Kanunun 21 </w:t>
      </w:r>
      <w:r w:rsidR="0045689F">
        <w:rPr>
          <w:rFonts w:ascii="Times New Roman" w:hAnsi="Times New Roman" w:cs="Times New Roman"/>
          <w:sz w:val="24"/>
          <w:szCs w:val="24"/>
        </w:rPr>
        <w:t>i</w:t>
      </w:r>
      <w:r>
        <w:rPr>
          <w:rFonts w:ascii="Times New Roman" w:hAnsi="Times New Roman" w:cs="Times New Roman"/>
          <w:sz w:val="24"/>
          <w:szCs w:val="24"/>
        </w:rPr>
        <w:t>nci maddelerinde sayılanlarda</w:t>
      </w:r>
      <w:r w:rsidR="0045689F">
        <w:rPr>
          <w:rFonts w:ascii="Times New Roman" w:hAnsi="Times New Roman" w:cs="Times New Roman"/>
          <w:sz w:val="24"/>
          <w:szCs w:val="24"/>
        </w:rPr>
        <w:t>n</w:t>
      </w:r>
      <w:r>
        <w:rPr>
          <w:rFonts w:ascii="Times New Roman" w:hAnsi="Times New Roman" w:cs="Times New Roman"/>
          <w:sz w:val="24"/>
          <w:szCs w:val="24"/>
        </w:rPr>
        <w:t xml:space="preserve"> olmaması sebebiyle yetki bakımından redd</w:t>
      </w:r>
      <w:r w:rsidR="0045689F">
        <w:rPr>
          <w:rFonts w:ascii="Times New Roman" w:hAnsi="Times New Roman" w:cs="Times New Roman"/>
          <w:sz w:val="24"/>
          <w:szCs w:val="24"/>
        </w:rPr>
        <w:t>edilmesi</w:t>
      </w:r>
      <w:r>
        <w:rPr>
          <w:rFonts w:ascii="Times New Roman" w:hAnsi="Times New Roman" w:cs="Times New Roman"/>
          <w:sz w:val="24"/>
          <w:szCs w:val="24"/>
        </w:rPr>
        <w:t xml:space="preserve"> gerektir. </w:t>
      </w:r>
    </w:p>
    <w:p w:rsidR="00B82B24" w:rsidRPr="00BA4C43" w:rsidRDefault="00B82B24" w:rsidP="005020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205C">
        <w:rPr>
          <w:rFonts w:ascii="Times New Roman" w:hAnsi="Times New Roman" w:cs="Times New Roman"/>
          <w:b/>
          <w:bCs/>
          <w:sz w:val="24"/>
          <w:szCs w:val="24"/>
        </w:rPr>
        <w:t>SONUÇ</w:t>
      </w:r>
      <w:r w:rsidR="008D6D25" w:rsidRPr="0050205C">
        <w:rPr>
          <w:rFonts w:ascii="Times New Roman" w:hAnsi="Times New Roman" w:cs="Times New Roman"/>
          <w:b/>
          <w:bCs/>
          <w:sz w:val="24"/>
          <w:szCs w:val="24"/>
        </w:rPr>
        <w:t xml:space="preserve"> </w:t>
      </w:r>
      <w:r w:rsidRPr="0050205C">
        <w:rPr>
          <w:rFonts w:ascii="Times New Roman" w:hAnsi="Times New Roman" w:cs="Times New Roman"/>
          <w:b/>
          <w:bCs/>
          <w:sz w:val="24"/>
          <w:szCs w:val="24"/>
        </w:rPr>
        <w:t>:</w:t>
      </w:r>
      <w:proofErr w:type="gramEnd"/>
      <w:r>
        <w:rPr>
          <w:rFonts w:ascii="Times New Roman" w:hAnsi="Times New Roman" w:cs="Times New Roman"/>
          <w:sz w:val="24"/>
          <w:szCs w:val="24"/>
        </w:rPr>
        <w:t xml:space="preserve"> Dilekçenin yukarda gösterilen sebep</w:t>
      </w:r>
      <w:r w:rsidR="0045689F">
        <w:rPr>
          <w:rFonts w:ascii="Times New Roman" w:hAnsi="Times New Roman" w:cs="Times New Roman"/>
          <w:sz w:val="24"/>
          <w:szCs w:val="24"/>
        </w:rPr>
        <w:t>lerd</w:t>
      </w:r>
      <w:r>
        <w:rPr>
          <w:rFonts w:ascii="Times New Roman" w:hAnsi="Times New Roman" w:cs="Times New Roman"/>
          <w:sz w:val="24"/>
          <w:szCs w:val="24"/>
        </w:rPr>
        <w:t>en ötürü reddine, işbu kararın dilekçe sahibine tebliğine</w:t>
      </w:r>
      <w:r w:rsidR="0045689F">
        <w:rPr>
          <w:rFonts w:ascii="Times New Roman" w:hAnsi="Times New Roman" w:cs="Times New Roman"/>
          <w:sz w:val="24"/>
          <w:szCs w:val="24"/>
        </w:rPr>
        <w:t xml:space="preserve"> ve</w:t>
      </w:r>
      <w:r>
        <w:rPr>
          <w:rFonts w:ascii="Times New Roman" w:hAnsi="Times New Roman" w:cs="Times New Roman"/>
          <w:sz w:val="24"/>
          <w:szCs w:val="24"/>
        </w:rPr>
        <w:t xml:space="preserve"> aynı kanunun 51 </w:t>
      </w:r>
      <w:r w:rsidR="0045689F">
        <w:rPr>
          <w:rFonts w:ascii="Times New Roman" w:hAnsi="Times New Roman" w:cs="Times New Roman"/>
          <w:sz w:val="24"/>
          <w:szCs w:val="24"/>
        </w:rPr>
        <w:t>i</w:t>
      </w:r>
      <w:r>
        <w:rPr>
          <w:rFonts w:ascii="Times New Roman" w:hAnsi="Times New Roman" w:cs="Times New Roman"/>
          <w:sz w:val="24"/>
          <w:szCs w:val="24"/>
        </w:rPr>
        <w:t>nci maddesi hükmü uyarınca Resmi Gazetede yayınlanmasına 17.10.1962 gününde oybirliği</w:t>
      </w:r>
      <w:r w:rsidR="0045689F">
        <w:rPr>
          <w:rFonts w:ascii="Times New Roman" w:hAnsi="Times New Roman" w:cs="Times New Roman"/>
          <w:sz w:val="24"/>
          <w:szCs w:val="24"/>
        </w:rPr>
        <w:t xml:space="preserve"> i</w:t>
      </w:r>
      <w:r>
        <w:rPr>
          <w:rFonts w:ascii="Times New Roman" w:hAnsi="Times New Roman" w:cs="Times New Roman"/>
          <w:sz w:val="24"/>
          <w:szCs w:val="24"/>
        </w:rPr>
        <w:t xml:space="preserve">le karar verildi. </w:t>
      </w:r>
    </w:p>
    <w:p w:rsidR="00FD04BD" w:rsidRDefault="00FD04BD" w:rsidP="00B855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5689F" w:rsidTr="0045689F">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Başkan Vekili </w:t>
            </w:r>
          </w:p>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GERÇEKER</w:t>
            </w:r>
          </w:p>
        </w:tc>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Osman YETEN </w:t>
            </w:r>
          </w:p>
        </w:tc>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5689F" w:rsidRDefault="0045689F" w:rsidP="0050205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5689F" w:rsidRDefault="0045689F" w:rsidP="004568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50205C" w:rsidRDefault="0050205C" w:rsidP="004568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5689F" w:rsidTr="0045689F">
        <w:tc>
          <w:tcPr>
            <w:tcW w:w="1667" w:type="pct"/>
            <w:shd w:val="clear" w:color="auto" w:fill="FFFFFF"/>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5689F" w:rsidRDefault="008D6D25" w:rsidP="0050205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 xml:space="preserve"> </w:t>
            </w:r>
            <w:r w:rsidR="0045689F">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Üye</w:t>
            </w:r>
          </w:p>
          <w:p w:rsidR="0045689F" w:rsidRDefault="0045689F" w:rsidP="0050205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İbrahim SENİL</w:t>
            </w:r>
            <w:r w:rsidR="008D6D25">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İhsan KEÇECİOĞLU</w:t>
            </w:r>
          </w:p>
        </w:tc>
      </w:tr>
    </w:tbl>
    <w:p w:rsidR="0045689F" w:rsidRDefault="0045689F" w:rsidP="0045689F">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w:t>
      </w:r>
    </w:p>
    <w:p w:rsidR="0050205C" w:rsidRDefault="0050205C" w:rsidP="0045689F">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5689F" w:rsidTr="0045689F">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Salim BAŞOL </w:t>
            </w:r>
          </w:p>
        </w:tc>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r>
    </w:tbl>
    <w:p w:rsidR="0045689F" w:rsidRDefault="0045689F" w:rsidP="004568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45689F" w:rsidRDefault="0045689F" w:rsidP="004568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5689F" w:rsidTr="0045689F">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5689F" w:rsidRDefault="0045689F" w:rsidP="0050205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AKAR </w:t>
            </w:r>
          </w:p>
        </w:tc>
      </w:tr>
    </w:tbl>
    <w:p w:rsidR="0045689F" w:rsidRDefault="008D6D25" w:rsidP="004568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50205C" w:rsidRDefault="0050205C" w:rsidP="004568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5689F" w:rsidTr="0045689F">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w:t>
            </w:r>
            <w:r w:rsidR="008D6D25">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 xml:space="preserve">GÜRÜN </w:t>
            </w:r>
          </w:p>
        </w:tc>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45689F" w:rsidRDefault="0045689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5689F" w:rsidRDefault="0045689F" w:rsidP="0050205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50205C">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2C5" w:rsidRDefault="00C162C5" w:rsidP="00FD04BD">
      <w:pPr>
        <w:spacing w:after="0" w:line="240" w:lineRule="auto"/>
      </w:pPr>
      <w:r>
        <w:separator/>
      </w:r>
    </w:p>
  </w:endnote>
  <w:endnote w:type="continuationSeparator" w:id="0">
    <w:p w:rsidR="00C162C5" w:rsidRDefault="00C162C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82B2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2C5" w:rsidRDefault="00C162C5" w:rsidP="00FD04BD">
      <w:pPr>
        <w:spacing w:after="0" w:line="240" w:lineRule="auto"/>
      </w:pPr>
      <w:r>
        <w:separator/>
      </w:r>
    </w:p>
  </w:footnote>
  <w:footnote w:type="continuationSeparator" w:id="0">
    <w:p w:rsidR="00C162C5" w:rsidRDefault="00C162C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45689F">
      <w:rPr>
        <w:rFonts w:ascii="Times New Roman" w:hAnsi="Times New Roman" w:cs="Times New Roman"/>
        <w:b/>
      </w:rPr>
      <w:t>1962</w:t>
    </w:r>
    <w:r>
      <w:rPr>
        <w:rFonts w:ascii="Times New Roman" w:hAnsi="Times New Roman" w:cs="Times New Roman"/>
        <w:b/>
      </w:rPr>
      <w:t>/</w:t>
    </w:r>
    <w:r w:rsidR="0045689F">
      <w:rPr>
        <w:rFonts w:ascii="Times New Roman" w:hAnsi="Times New Roman" w:cs="Times New Roman"/>
        <w:b/>
      </w:rPr>
      <w:t>217</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45689F">
      <w:rPr>
        <w:rFonts w:ascii="Times New Roman" w:hAnsi="Times New Roman" w:cs="Times New Roman"/>
        <w:b/>
      </w:rPr>
      <w:t>1962</w:t>
    </w:r>
    <w:r>
      <w:rPr>
        <w:rFonts w:ascii="Times New Roman" w:hAnsi="Times New Roman" w:cs="Times New Roman"/>
        <w:b/>
      </w:rPr>
      <w:t>/</w:t>
    </w:r>
    <w:r w:rsidR="0045689F">
      <w:rPr>
        <w:rFonts w:ascii="Times New Roman" w:hAnsi="Times New Roman" w:cs="Times New Roman"/>
        <w:b/>
      </w:rPr>
      <w:t>69</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C1D0C"/>
    <w:rsid w:val="000C7F5A"/>
    <w:rsid w:val="000F2ACE"/>
    <w:rsid w:val="000F53D4"/>
    <w:rsid w:val="00107B7E"/>
    <w:rsid w:val="00123E54"/>
    <w:rsid w:val="001312C2"/>
    <w:rsid w:val="001D76C3"/>
    <w:rsid w:val="00266927"/>
    <w:rsid w:val="00271A55"/>
    <w:rsid w:val="00295060"/>
    <w:rsid w:val="002B2602"/>
    <w:rsid w:val="002D1135"/>
    <w:rsid w:val="00357C77"/>
    <w:rsid w:val="00396F9F"/>
    <w:rsid w:val="003B478C"/>
    <w:rsid w:val="003D52BD"/>
    <w:rsid w:val="003D747F"/>
    <w:rsid w:val="003E1EE3"/>
    <w:rsid w:val="003E75BD"/>
    <w:rsid w:val="0045689F"/>
    <w:rsid w:val="00466DD4"/>
    <w:rsid w:val="004E06D5"/>
    <w:rsid w:val="004F382E"/>
    <w:rsid w:val="0050205C"/>
    <w:rsid w:val="005532AF"/>
    <w:rsid w:val="00566905"/>
    <w:rsid w:val="00587238"/>
    <w:rsid w:val="005875D0"/>
    <w:rsid w:val="005A6AF1"/>
    <w:rsid w:val="005C205E"/>
    <w:rsid w:val="005F50E2"/>
    <w:rsid w:val="006026AA"/>
    <w:rsid w:val="00651447"/>
    <w:rsid w:val="006766CE"/>
    <w:rsid w:val="00700F10"/>
    <w:rsid w:val="007151EB"/>
    <w:rsid w:val="00750C74"/>
    <w:rsid w:val="00791D47"/>
    <w:rsid w:val="007C163C"/>
    <w:rsid w:val="00823B8E"/>
    <w:rsid w:val="00872600"/>
    <w:rsid w:val="00875490"/>
    <w:rsid w:val="00880095"/>
    <w:rsid w:val="008C23D7"/>
    <w:rsid w:val="008D6D25"/>
    <w:rsid w:val="00956C55"/>
    <w:rsid w:val="009F0821"/>
    <w:rsid w:val="00A36D31"/>
    <w:rsid w:val="00A423F9"/>
    <w:rsid w:val="00A43BAA"/>
    <w:rsid w:val="00A7539B"/>
    <w:rsid w:val="00A85312"/>
    <w:rsid w:val="00AB470D"/>
    <w:rsid w:val="00AD530B"/>
    <w:rsid w:val="00AD7749"/>
    <w:rsid w:val="00AE1C22"/>
    <w:rsid w:val="00B82B24"/>
    <w:rsid w:val="00B85566"/>
    <w:rsid w:val="00BD2BF0"/>
    <w:rsid w:val="00BD3A75"/>
    <w:rsid w:val="00BE5E24"/>
    <w:rsid w:val="00C162C5"/>
    <w:rsid w:val="00C4083B"/>
    <w:rsid w:val="00C47596"/>
    <w:rsid w:val="00C563BB"/>
    <w:rsid w:val="00C84530"/>
    <w:rsid w:val="00CE1FB9"/>
    <w:rsid w:val="00D20058"/>
    <w:rsid w:val="00D466AB"/>
    <w:rsid w:val="00D46B7A"/>
    <w:rsid w:val="00DB140E"/>
    <w:rsid w:val="00DD1D00"/>
    <w:rsid w:val="00DE3F00"/>
    <w:rsid w:val="00E0634B"/>
    <w:rsid w:val="00E159E4"/>
    <w:rsid w:val="00E2583F"/>
    <w:rsid w:val="00E36AF5"/>
    <w:rsid w:val="00E43382"/>
    <w:rsid w:val="00F23F9A"/>
    <w:rsid w:val="00F30591"/>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DC7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97355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363</Words>
  <Characters>2070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2019-10-04T07:57:00Z</dcterms:created>
  <dcterms:modified xsi:type="dcterms:W3CDTF">2020-05-21T12:23:00Z</dcterms:modified>
</cp:coreProperties>
</file>