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357C77">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1D76C3">
        <w:rPr>
          <w:rFonts w:ascii="Times New Roman" w:eastAsia="Times New Roman" w:hAnsi="Times New Roman" w:cs="Times New Roman"/>
          <w:b/>
          <w:bCs/>
          <w:color w:val="000000"/>
          <w:sz w:val="24"/>
          <w:szCs w:val="26"/>
          <w:lang w:eastAsia="tr-TR"/>
        </w:rPr>
        <w:t>213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r w:rsidRPr="00FD04BD">
        <w:rPr>
          <w:rFonts w:ascii="Times New Roman" w:eastAsia="Times New Roman" w:hAnsi="Times New Roman" w:cs="Times New Roman"/>
          <w:b/>
          <w:bCs/>
          <w:color w:val="000000"/>
          <w:sz w:val="24"/>
          <w:szCs w:val="26"/>
          <w:lang w:eastAsia="tr-TR"/>
        </w:rPr>
        <w:t>/</w:t>
      </w:r>
      <w:r w:rsidR="001D76C3">
        <w:rPr>
          <w:rFonts w:ascii="Times New Roman" w:eastAsia="Times New Roman" w:hAnsi="Times New Roman" w:cs="Times New Roman"/>
          <w:b/>
          <w:bCs/>
          <w:color w:val="000000"/>
          <w:sz w:val="24"/>
          <w:szCs w:val="26"/>
          <w:lang w:eastAsia="tr-TR"/>
        </w:rPr>
        <w:t>66</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357C77">
        <w:rPr>
          <w:rFonts w:ascii="Times New Roman" w:eastAsia="Times New Roman" w:hAnsi="Times New Roman" w:cs="Times New Roman"/>
          <w:b/>
          <w:bCs/>
          <w:color w:val="000000"/>
          <w:sz w:val="24"/>
          <w:szCs w:val="26"/>
          <w:lang w:eastAsia="tr-TR"/>
        </w:rPr>
        <w:t>1</w:t>
      </w:r>
      <w:r w:rsidR="001D76C3">
        <w:rPr>
          <w:rFonts w:ascii="Times New Roman" w:eastAsia="Times New Roman" w:hAnsi="Times New Roman" w:cs="Times New Roman"/>
          <w:b/>
          <w:bCs/>
          <w:color w:val="000000"/>
          <w:sz w:val="24"/>
          <w:szCs w:val="26"/>
          <w:lang w:eastAsia="tr-TR"/>
        </w:rPr>
        <w:t>7</w:t>
      </w:r>
      <w:r w:rsidR="00F7713A">
        <w:rPr>
          <w:rFonts w:ascii="Times New Roman" w:eastAsia="Times New Roman" w:hAnsi="Times New Roman" w:cs="Times New Roman"/>
          <w:b/>
          <w:bCs/>
          <w:color w:val="000000"/>
          <w:sz w:val="24"/>
          <w:szCs w:val="26"/>
          <w:lang w:eastAsia="tr-TR"/>
        </w:rPr>
        <w:t>/</w:t>
      </w:r>
      <w:r w:rsidR="00357C77">
        <w:rPr>
          <w:rFonts w:ascii="Times New Roman" w:eastAsia="Times New Roman" w:hAnsi="Times New Roman" w:cs="Times New Roman"/>
          <w:b/>
          <w:bCs/>
          <w:color w:val="000000"/>
          <w:sz w:val="24"/>
          <w:szCs w:val="26"/>
          <w:lang w:eastAsia="tr-TR"/>
        </w:rPr>
        <w:t>10</w:t>
      </w:r>
      <w:r w:rsidR="00F7713A">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p>
    <w:p w:rsidR="00A7539B" w:rsidRPr="00B85566" w:rsidRDefault="007151E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w:t>
      </w:r>
      <w:r w:rsidR="00587238">
        <w:rPr>
          <w:rFonts w:ascii="Times New Roman" w:eastAsia="Times New Roman" w:hAnsi="Times New Roman" w:cs="Times New Roman"/>
          <w:b/>
          <w:bCs/>
          <w:color w:val="000000"/>
          <w:sz w:val="24"/>
          <w:szCs w:val="26"/>
          <w:lang w:eastAsia="tr-TR"/>
        </w:rPr>
        <w:t xml:space="preserve"> </w:t>
      </w:r>
      <w:proofErr w:type="gramStart"/>
      <w:r w:rsidR="00587238">
        <w:rPr>
          <w:rFonts w:ascii="Times New Roman" w:eastAsia="Times New Roman" w:hAnsi="Times New Roman" w:cs="Times New Roman"/>
          <w:b/>
          <w:bCs/>
          <w:color w:val="000000"/>
          <w:sz w:val="24"/>
          <w:szCs w:val="26"/>
          <w:lang w:eastAsia="tr-TR"/>
        </w:rPr>
        <w:t>BULUNAN</w:t>
      </w:r>
      <w:r w:rsidR="00647F41">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1D76C3">
        <w:rPr>
          <w:rFonts w:ascii="Times New Roman" w:eastAsia="Times New Roman" w:hAnsi="Times New Roman" w:cs="Times New Roman"/>
          <w:bCs/>
          <w:color w:val="000000"/>
          <w:sz w:val="24"/>
          <w:szCs w:val="26"/>
          <w:lang w:eastAsia="tr-TR"/>
        </w:rPr>
        <w:t xml:space="preserve">Himmet </w:t>
      </w:r>
      <w:proofErr w:type="spellStart"/>
      <w:r w:rsidR="001D76C3">
        <w:rPr>
          <w:rFonts w:ascii="Times New Roman" w:eastAsia="Times New Roman" w:hAnsi="Times New Roman" w:cs="Times New Roman"/>
          <w:bCs/>
          <w:color w:val="000000"/>
          <w:sz w:val="24"/>
          <w:szCs w:val="26"/>
          <w:lang w:eastAsia="tr-TR"/>
        </w:rPr>
        <w:t>Coşkun,İzmir</w:t>
      </w:r>
      <w:proofErr w:type="spellEnd"/>
      <w:r w:rsidR="001D76C3">
        <w:rPr>
          <w:rFonts w:ascii="Times New Roman" w:eastAsia="Times New Roman" w:hAnsi="Times New Roman" w:cs="Times New Roman"/>
          <w:bCs/>
          <w:color w:val="000000"/>
          <w:sz w:val="24"/>
          <w:szCs w:val="26"/>
          <w:lang w:eastAsia="tr-TR"/>
        </w:rPr>
        <w:t xml:space="preserve">, Hatay caddesi, 376 sokak 3/A da oturur. </w:t>
      </w:r>
    </w:p>
    <w:p w:rsidR="00E43382" w:rsidRDefault="007151EB" w:rsidP="003E75BD">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FD04BD" w:rsidRPr="00FD04BD">
        <w:rPr>
          <w:rFonts w:ascii="Times New Roman" w:eastAsia="Times New Roman" w:hAnsi="Times New Roman" w:cs="Times New Roman"/>
          <w:b/>
          <w:bCs/>
          <w:color w:val="000000"/>
          <w:sz w:val="24"/>
          <w:szCs w:val="26"/>
          <w:lang w:eastAsia="tr-TR"/>
        </w:rPr>
        <w:t xml:space="preserve"> KONUSU</w:t>
      </w:r>
      <w:r w:rsidR="00647F41">
        <w:rPr>
          <w:rFonts w:ascii="Times New Roman" w:eastAsia="Times New Roman" w:hAnsi="Times New Roman" w:cs="Times New Roman"/>
          <w:b/>
          <w:bCs/>
          <w:color w:val="000000"/>
          <w:sz w:val="24"/>
          <w:szCs w:val="26"/>
          <w:lang w:eastAsia="tr-TR"/>
        </w:rPr>
        <w:t xml:space="preserve"> </w:t>
      </w:r>
      <w:r w:rsidR="00FD04BD" w:rsidRPr="00FD04BD">
        <w:rPr>
          <w:rFonts w:ascii="Times New Roman" w:eastAsia="Times New Roman" w:hAnsi="Times New Roman" w:cs="Times New Roman"/>
          <w:b/>
          <w:bCs/>
          <w:color w:val="000000"/>
          <w:sz w:val="24"/>
          <w:szCs w:val="26"/>
          <w:lang w:eastAsia="tr-TR"/>
        </w:rPr>
        <w:t>:</w:t>
      </w:r>
      <w:r w:rsidR="00647F41">
        <w:rPr>
          <w:rFonts w:ascii="Times New Roman" w:eastAsia="Times New Roman" w:hAnsi="Times New Roman" w:cs="Times New Roman"/>
          <w:b/>
          <w:bCs/>
          <w:color w:val="000000"/>
          <w:sz w:val="24"/>
          <w:szCs w:val="26"/>
          <w:lang w:eastAsia="tr-TR"/>
        </w:rPr>
        <w:t xml:space="preserve"> </w:t>
      </w:r>
      <w:r w:rsidR="000450E7">
        <w:rPr>
          <w:rFonts w:ascii="Times New Roman" w:eastAsia="Times New Roman" w:hAnsi="Times New Roman" w:cs="Times New Roman"/>
          <w:color w:val="000000"/>
          <w:sz w:val="24"/>
          <w:szCs w:val="26"/>
          <w:lang w:eastAsia="tr-TR"/>
        </w:rPr>
        <w:t>İstemde bulunan</w:t>
      </w:r>
      <w:r w:rsidR="001D76C3">
        <w:rPr>
          <w:rFonts w:ascii="Times New Roman" w:eastAsia="Times New Roman" w:hAnsi="Times New Roman" w:cs="Times New Roman"/>
          <w:color w:val="000000"/>
          <w:sz w:val="24"/>
          <w:szCs w:val="26"/>
          <w:lang w:eastAsia="tr-TR"/>
        </w:rPr>
        <w:t xml:space="preserve">, Kilis Gümrük Muhafaza Müdürlüğü </w:t>
      </w:r>
      <w:proofErr w:type="spellStart"/>
      <w:r w:rsidR="001D76C3">
        <w:rPr>
          <w:rFonts w:ascii="Times New Roman" w:eastAsia="Times New Roman" w:hAnsi="Times New Roman" w:cs="Times New Roman"/>
          <w:color w:val="000000"/>
          <w:sz w:val="24"/>
          <w:szCs w:val="26"/>
          <w:lang w:eastAsia="tr-TR"/>
        </w:rPr>
        <w:t>Tibil</w:t>
      </w:r>
      <w:proofErr w:type="spellEnd"/>
      <w:r w:rsidR="001D76C3">
        <w:rPr>
          <w:rFonts w:ascii="Times New Roman" w:eastAsia="Times New Roman" w:hAnsi="Times New Roman" w:cs="Times New Roman"/>
          <w:color w:val="000000"/>
          <w:sz w:val="24"/>
          <w:szCs w:val="26"/>
          <w:lang w:eastAsia="tr-TR"/>
        </w:rPr>
        <w:t xml:space="preserve"> Pasavan memuru olarak vazife görürken yolsu</w:t>
      </w:r>
      <w:r w:rsidR="00F7713A">
        <w:rPr>
          <w:rFonts w:ascii="Times New Roman" w:eastAsia="Times New Roman" w:hAnsi="Times New Roman" w:cs="Times New Roman"/>
          <w:color w:val="000000"/>
          <w:sz w:val="24"/>
          <w:szCs w:val="26"/>
          <w:lang w:eastAsia="tr-TR"/>
        </w:rPr>
        <w:t>z</w:t>
      </w:r>
      <w:r w:rsidR="001D76C3">
        <w:rPr>
          <w:rFonts w:ascii="Times New Roman" w:eastAsia="Times New Roman" w:hAnsi="Times New Roman" w:cs="Times New Roman"/>
          <w:color w:val="000000"/>
          <w:sz w:val="24"/>
          <w:szCs w:val="26"/>
          <w:lang w:eastAsia="tr-TR"/>
        </w:rPr>
        <w:t xml:space="preserve"> hareketlerine engel olduğu bazı şahısların tuttukları suç zaptı üzerine tevkif olunarak mahkemeye sevk olunduğunu, duruşma sonunda beraat ettiğini, kesinleşen ilâmı Bakanlığa ibrazla vazifesine iade olunmasını veya başka yere tayinini istediği halde antidemokratik olduğu kadar insan haklarına ve Anayasa’ya aykırı olan 6435 Sayılı Kanunun </w:t>
      </w:r>
      <w:r w:rsidR="00F7713A">
        <w:rPr>
          <w:rFonts w:ascii="Times New Roman" w:eastAsia="Times New Roman" w:hAnsi="Times New Roman" w:cs="Times New Roman"/>
          <w:color w:val="000000"/>
          <w:sz w:val="24"/>
          <w:szCs w:val="26"/>
          <w:lang w:eastAsia="tr-TR"/>
        </w:rPr>
        <w:t xml:space="preserve">tanıdığı yetkiye dayanılarak Bakanlıkça emekliye ayrılmış olduğunu, sözü geçen Kanunun </w:t>
      </w:r>
      <w:r w:rsidR="001D76C3">
        <w:rPr>
          <w:rFonts w:ascii="Times New Roman" w:eastAsia="Times New Roman" w:hAnsi="Times New Roman" w:cs="Times New Roman"/>
          <w:color w:val="000000"/>
          <w:sz w:val="24"/>
          <w:szCs w:val="26"/>
          <w:lang w:eastAsia="tr-TR"/>
        </w:rPr>
        <w:t xml:space="preserve">3 üncü maddesi ile itiraz hakkı da ortadan kaldırılmış bulunması sebebiyle toptan ödeme yapıldığını ileri sürerek 6435 Sayılı Kanunun tümünün veya 1 ve 3 üncü maddelerinin ve hakkında verilmiş bulunan Bakanlık emir ve kararının iptalini istemiştir. </w:t>
      </w:r>
    </w:p>
    <w:p w:rsidR="00587238" w:rsidRDefault="006026AA" w:rsidP="00B85566">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Anayasa Mahkemesinin,</w:t>
      </w:r>
      <w:r w:rsidR="00647F41">
        <w:rPr>
          <w:rFonts w:ascii="Times New Roman" w:hAnsi="Times New Roman" w:cs="Times New Roman"/>
          <w:sz w:val="24"/>
          <w:szCs w:val="24"/>
        </w:rPr>
        <w:t xml:space="preserve"> </w:t>
      </w:r>
      <w:r w:rsidR="00357C77">
        <w:rPr>
          <w:rFonts w:ascii="Times New Roman" w:hAnsi="Times New Roman" w:cs="Times New Roman"/>
          <w:sz w:val="24"/>
          <w:szCs w:val="24"/>
        </w:rPr>
        <w:t>İ</w:t>
      </w:r>
      <w:r w:rsidR="00396F9F">
        <w:rPr>
          <w:rFonts w:ascii="Times New Roman" w:hAnsi="Times New Roman" w:cs="Times New Roman"/>
          <w:sz w:val="24"/>
          <w:szCs w:val="24"/>
        </w:rPr>
        <w:t>çtüzüğün</w:t>
      </w:r>
      <w:r w:rsidR="00B85566" w:rsidRPr="00BA4C43">
        <w:rPr>
          <w:rFonts w:ascii="Times New Roman" w:hAnsi="Times New Roman" w:cs="Times New Roman"/>
          <w:sz w:val="24"/>
          <w:szCs w:val="24"/>
        </w:rPr>
        <w:t xml:space="preserve"> 15</w:t>
      </w:r>
      <w:r w:rsidR="00396F9F">
        <w:rPr>
          <w:rFonts w:ascii="Times New Roman" w:hAnsi="Times New Roman" w:cs="Times New Roman"/>
          <w:sz w:val="24"/>
          <w:szCs w:val="24"/>
        </w:rPr>
        <w:t xml:space="preserve"> </w:t>
      </w:r>
      <w:r w:rsidR="00F7713A">
        <w:rPr>
          <w:rFonts w:ascii="Times New Roman" w:hAnsi="Times New Roman" w:cs="Times New Roman"/>
          <w:sz w:val="24"/>
          <w:szCs w:val="24"/>
        </w:rPr>
        <w:t>i</w:t>
      </w:r>
      <w:r w:rsidR="00396F9F">
        <w:rPr>
          <w:rFonts w:ascii="Times New Roman" w:hAnsi="Times New Roman" w:cs="Times New Roman"/>
          <w:sz w:val="24"/>
          <w:szCs w:val="24"/>
        </w:rPr>
        <w:t>nci m</w:t>
      </w:r>
      <w:r w:rsidR="00B85566" w:rsidRPr="00BA4C43">
        <w:rPr>
          <w:rFonts w:ascii="Times New Roman" w:hAnsi="Times New Roman" w:cs="Times New Roman"/>
          <w:sz w:val="24"/>
          <w:szCs w:val="24"/>
        </w:rPr>
        <w:t xml:space="preserve">addesi </w:t>
      </w:r>
      <w:r w:rsidR="000450E7">
        <w:rPr>
          <w:rFonts w:ascii="Times New Roman" w:hAnsi="Times New Roman" w:cs="Times New Roman"/>
          <w:sz w:val="24"/>
          <w:szCs w:val="24"/>
        </w:rPr>
        <w:t xml:space="preserve">uyarınca </w:t>
      </w:r>
      <w:r w:rsidR="00357C77">
        <w:rPr>
          <w:rFonts w:ascii="Times New Roman" w:hAnsi="Times New Roman" w:cs="Times New Roman"/>
          <w:sz w:val="24"/>
          <w:szCs w:val="24"/>
        </w:rPr>
        <w:t>1</w:t>
      </w:r>
      <w:r w:rsidR="001D76C3">
        <w:rPr>
          <w:rFonts w:ascii="Times New Roman" w:hAnsi="Times New Roman" w:cs="Times New Roman"/>
          <w:sz w:val="24"/>
          <w:szCs w:val="24"/>
        </w:rPr>
        <w:t>7</w:t>
      </w:r>
      <w:r w:rsidR="000450E7">
        <w:rPr>
          <w:rFonts w:ascii="Times New Roman" w:hAnsi="Times New Roman" w:cs="Times New Roman"/>
          <w:sz w:val="24"/>
          <w:szCs w:val="24"/>
        </w:rPr>
        <w:t>.</w:t>
      </w:r>
      <w:r w:rsidR="00357C77">
        <w:rPr>
          <w:rFonts w:ascii="Times New Roman" w:hAnsi="Times New Roman" w:cs="Times New Roman"/>
          <w:sz w:val="24"/>
          <w:szCs w:val="24"/>
        </w:rPr>
        <w:t>10</w:t>
      </w:r>
      <w:r w:rsidR="000450E7">
        <w:rPr>
          <w:rFonts w:ascii="Times New Roman" w:hAnsi="Times New Roman" w:cs="Times New Roman"/>
          <w:sz w:val="24"/>
          <w:szCs w:val="24"/>
        </w:rPr>
        <w:t>.196</w:t>
      </w:r>
      <w:r w:rsidR="00357C77">
        <w:rPr>
          <w:rFonts w:ascii="Times New Roman" w:hAnsi="Times New Roman" w:cs="Times New Roman"/>
          <w:sz w:val="24"/>
          <w:szCs w:val="24"/>
        </w:rPr>
        <w:t>2</w:t>
      </w:r>
      <w:r w:rsidR="000450E7">
        <w:rPr>
          <w:rFonts w:ascii="Times New Roman" w:hAnsi="Times New Roman" w:cs="Times New Roman"/>
          <w:sz w:val="24"/>
          <w:szCs w:val="24"/>
        </w:rPr>
        <w:t xml:space="preserve"> günü</w:t>
      </w:r>
      <w:r w:rsidR="00E43382">
        <w:rPr>
          <w:rFonts w:ascii="Times New Roman" w:hAnsi="Times New Roman" w:cs="Times New Roman"/>
          <w:sz w:val="24"/>
          <w:szCs w:val="24"/>
        </w:rPr>
        <w:t>nde</w:t>
      </w:r>
      <w:r w:rsidR="000450E7">
        <w:rPr>
          <w:rFonts w:ascii="Times New Roman" w:hAnsi="Times New Roman" w:cs="Times New Roman"/>
          <w:sz w:val="24"/>
          <w:szCs w:val="24"/>
        </w:rPr>
        <w:t xml:space="preserve"> ilk inceleme</w:t>
      </w:r>
      <w:r w:rsidR="00647F41">
        <w:rPr>
          <w:rFonts w:ascii="Times New Roman" w:hAnsi="Times New Roman" w:cs="Times New Roman"/>
          <w:sz w:val="24"/>
          <w:szCs w:val="24"/>
        </w:rPr>
        <w:t xml:space="preserve"> </w:t>
      </w:r>
      <w:r w:rsidR="00357C77">
        <w:rPr>
          <w:rFonts w:ascii="Times New Roman" w:hAnsi="Times New Roman" w:cs="Times New Roman"/>
          <w:sz w:val="24"/>
          <w:szCs w:val="24"/>
        </w:rPr>
        <w:t xml:space="preserve">için </w:t>
      </w:r>
      <w:proofErr w:type="spellStart"/>
      <w:r w:rsidR="00357C77">
        <w:rPr>
          <w:rFonts w:ascii="Times New Roman" w:hAnsi="Times New Roman" w:cs="Times New Roman"/>
          <w:sz w:val="24"/>
          <w:szCs w:val="24"/>
        </w:rPr>
        <w:t>yapı</w:t>
      </w:r>
      <w:r w:rsidR="00F7713A">
        <w:rPr>
          <w:rFonts w:ascii="Times New Roman" w:hAnsi="Times New Roman" w:cs="Times New Roman"/>
          <w:sz w:val="24"/>
          <w:szCs w:val="24"/>
        </w:rPr>
        <w:t>tığı</w:t>
      </w:r>
      <w:proofErr w:type="spellEnd"/>
      <w:r w:rsidR="000450E7">
        <w:rPr>
          <w:rFonts w:ascii="Times New Roman" w:hAnsi="Times New Roman" w:cs="Times New Roman"/>
          <w:sz w:val="24"/>
          <w:szCs w:val="24"/>
        </w:rPr>
        <w:t xml:space="preserve"> toplantısında</w:t>
      </w:r>
      <w:r w:rsidR="00F7713A">
        <w:rPr>
          <w:rFonts w:ascii="Times New Roman" w:hAnsi="Times New Roman" w:cs="Times New Roman"/>
          <w:sz w:val="24"/>
          <w:szCs w:val="24"/>
        </w:rPr>
        <w:t>,</w:t>
      </w:r>
      <w:r w:rsidR="00700F10">
        <w:rPr>
          <w:rFonts w:ascii="Times New Roman" w:hAnsi="Times New Roman" w:cs="Times New Roman"/>
          <w:sz w:val="24"/>
          <w:szCs w:val="24"/>
        </w:rPr>
        <w:t xml:space="preserve"> </w:t>
      </w:r>
      <w:r w:rsidR="000C1D0C">
        <w:rPr>
          <w:rFonts w:ascii="Times New Roman" w:hAnsi="Times New Roman" w:cs="Times New Roman"/>
          <w:sz w:val="24"/>
          <w:szCs w:val="24"/>
        </w:rPr>
        <w:t>işin</w:t>
      </w:r>
      <w:r w:rsidR="007151EB">
        <w:rPr>
          <w:rFonts w:ascii="Times New Roman" w:hAnsi="Times New Roman" w:cs="Times New Roman"/>
          <w:sz w:val="24"/>
          <w:szCs w:val="24"/>
        </w:rPr>
        <w:t xml:space="preserve"> </w:t>
      </w:r>
      <w:r w:rsidR="00700F10">
        <w:rPr>
          <w:rFonts w:ascii="Times New Roman" w:hAnsi="Times New Roman" w:cs="Times New Roman"/>
          <w:sz w:val="24"/>
          <w:szCs w:val="24"/>
        </w:rPr>
        <w:t xml:space="preserve">niteliği bakımından </w:t>
      </w:r>
      <w:r w:rsidR="00357C77">
        <w:rPr>
          <w:rFonts w:ascii="Times New Roman" w:hAnsi="Times New Roman" w:cs="Times New Roman"/>
          <w:sz w:val="24"/>
          <w:szCs w:val="24"/>
        </w:rPr>
        <w:t xml:space="preserve">esasının tetkikine </w:t>
      </w:r>
      <w:r w:rsidR="00700F10">
        <w:rPr>
          <w:rFonts w:ascii="Times New Roman" w:hAnsi="Times New Roman" w:cs="Times New Roman"/>
          <w:sz w:val="24"/>
          <w:szCs w:val="24"/>
        </w:rPr>
        <w:t xml:space="preserve">oybirliği ile karar verildikten sonra </w:t>
      </w:r>
      <w:r w:rsidR="001D76C3">
        <w:rPr>
          <w:rFonts w:ascii="Times New Roman" w:hAnsi="Times New Roman" w:cs="Times New Roman"/>
          <w:sz w:val="24"/>
          <w:szCs w:val="24"/>
        </w:rPr>
        <w:t>8</w:t>
      </w:r>
      <w:r w:rsidR="00357C77">
        <w:rPr>
          <w:rFonts w:ascii="Times New Roman" w:hAnsi="Times New Roman" w:cs="Times New Roman"/>
          <w:sz w:val="24"/>
          <w:szCs w:val="24"/>
        </w:rPr>
        <w:t xml:space="preserve">.10.1962 günlü </w:t>
      </w:r>
      <w:r w:rsidR="00700F10">
        <w:rPr>
          <w:rFonts w:ascii="Times New Roman" w:hAnsi="Times New Roman" w:cs="Times New Roman"/>
          <w:sz w:val="24"/>
          <w:szCs w:val="24"/>
        </w:rPr>
        <w:t>dilekçe</w:t>
      </w:r>
      <w:r w:rsidR="00F7713A">
        <w:rPr>
          <w:rFonts w:ascii="Times New Roman" w:hAnsi="Times New Roman" w:cs="Times New Roman"/>
          <w:sz w:val="24"/>
          <w:szCs w:val="24"/>
        </w:rPr>
        <w:t xml:space="preserve"> ile ekleri</w:t>
      </w:r>
      <w:r w:rsidR="00700F10">
        <w:rPr>
          <w:rFonts w:ascii="Times New Roman" w:hAnsi="Times New Roman" w:cs="Times New Roman"/>
          <w:sz w:val="24"/>
          <w:szCs w:val="24"/>
        </w:rPr>
        <w:t xml:space="preserve"> ve rapor okundu. Gereği görüşülüp düşünüldü:</w:t>
      </w:r>
    </w:p>
    <w:p w:rsidR="00B85566" w:rsidRDefault="001D76C3" w:rsidP="00647F41">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Anayasa Mahkemesinin Kanunların denetimi ile ilgili görev ve yetkileri Anayasa’nın</w:t>
      </w:r>
      <w:r w:rsidR="00700F10">
        <w:rPr>
          <w:rFonts w:ascii="Times New Roman" w:hAnsi="Times New Roman" w:cs="Times New Roman"/>
          <w:sz w:val="24"/>
          <w:szCs w:val="24"/>
        </w:rPr>
        <w:t xml:space="preserve"> </w:t>
      </w:r>
      <w:proofErr w:type="gramStart"/>
      <w:r w:rsidR="00700F10">
        <w:rPr>
          <w:rFonts w:ascii="Times New Roman" w:hAnsi="Times New Roman" w:cs="Times New Roman"/>
          <w:sz w:val="24"/>
          <w:szCs w:val="24"/>
        </w:rPr>
        <w:t>14</w:t>
      </w:r>
      <w:r>
        <w:rPr>
          <w:rFonts w:ascii="Times New Roman" w:hAnsi="Times New Roman" w:cs="Times New Roman"/>
          <w:sz w:val="24"/>
          <w:szCs w:val="24"/>
        </w:rPr>
        <w:t>7</w:t>
      </w:r>
      <w:r w:rsidR="00F7713A">
        <w:rPr>
          <w:rFonts w:ascii="Times New Roman" w:hAnsi="Times New Roman" w:cs="Times New Roman"/>
          <w:sz w:val="24"/>
          <w:szCs w:val="24"/>
        </w:rPr>
        <w:t xml:space="preserve"> </w:t>
      </w:r>
      <w:proofErr w:type="spellStart"/>
      <w:r>
        <w:rPr>
          <w:rFonts w:ascii="Times New Roman" w:hAnsi="Times New Roman" w:cs="Times New Roman"/>
          <w:sz w:val="24"/>
          <w:szCs w:val="24"/>
        </w:rPr>
        <w:t>nci</w:t>
      </w:r>
      <w:proofErr w:type="spellEnd"/>
      <w:proofErr w:type="gramEnd"/>
      <w:r w:rsidR="00647F41">
        <w:rPr>
          <w:rFonts w:ascii="Times New Roman" w:hAnsi="Times New Roman" w:cs="Times New Roman"/>
          <w:sz w:val="24"/>
          <w:szCs w:val="24"/>
        </w:rPr>
        <w:t xml:space="preserve"> </w:t>
      </w:r>
      <w:r w:rsidR="00E43382">
        <w:rPr>
          <w:rFonts w:ascii="Times New Roman" w:hAnsi="Times New Roman" w:cs="Times New Roman"/>
          <w:sz w:val="24"/>
          <w:szCs w:val="24"/>
        </w:rPr>
        <w:t>v</w:t>
      </w:r>
      <w:r w:rsidR="00700F10">
        <w:rPr>
          <w:rFonts w:ascii="Times New Roman" w:hAnsi="Times New Roman" w:cs="Times New Roman"/>
          <w:sz w:val="24"/>
          <w:szCs w:val="24"/>
        </w:rPr>
        <w:t xml:space="preserve">e Anayasa Mahkemesinin Kuruluşu ve Yargılama Usulleri </w:t>
      </w:r>
      <w:r w:rsidR="00F7713A">
        <w:rPr>
          <w:rFonts w:ascii="Times New Roman" w:hAnsi="Times New Roman" w:cs="Times New Roman"/>
          <w:sz w:val="24"/>
          <w:szCs w:val="24"/>
        </w:rPr>
        <w:t>h</w:t>
      </w:r>
      <w:r w:rsidR="00700F10">
        <w:rPr>
          <w:rFonts w:ascii="Times New Roman" w:hAnsi="Times New Roman" w:cs="Times New Roman"/>
          <w:sz w:val="24"/>
          <w:szCs w:val="24"/>
        </w:rPr>
        <w:t xml:space="preserve">akkındaki </w:t>
      </w:r>
      <w:r w:rsidR="000C1D0C">
        <w:rPr>
          <w:rFonts w:ascii="Times New Roman" w:hAnsi="Times New Roman" w:cs="Times New Roman"/>
          <w:sz w:val="24"/>
          <w:szCs w:val="24"/>
        </w:rPr>
        <w:t xml:space="preserve">22.4.1962 gün ve </w:t>
      </w:r>
      <w:r w:rsidR="00357C77">
        <w:rPr>
          <w:rFonts w:ascii="Times New Roman" w:hAnsi="Times New Roman" w:cs="Times New Roman"/>
          <w:sz w:val="24"/>
          <w:szCs w:val="24"/>
        </w:rPr>
        <w:t xml:space="preserve">44 </w:t>
      </w:r>
      <w:r w:rsidR="00F7713A">
        <w:rPr>
          <w:rFonts w:ascii="Times New Roman" w:hAnsi="Times New Roman" w:cs="Times New Roman"/>
          <w:sz w:val="24"/>
          <w:szCs w:val="24"/>
        </w:rPr>
        <w:t>S</w:t>
      </w:r>
      <w:r w:rsidR="00357C77">
        <w:rPr>
          <w:rFonts w:ascii="Times New Roman" w:hAnsi="Times New Roman" w:cs="Times New Roman"/>
          <w:sz w:val="24"/>
          <w:szCs w:val="24"/>
        </w:rPr>
        <w:t>ayılı Kanunun 2</w:t>
      </w:r>
      <w:r w:rsidR="003E75BD">
        <w:rPr>
          <w:rFonts w:ascii="Times New Roman" w:hAnsi="Times New Roman" w:cs="Times New Roman"/>
          <w:sz w:val="24"/>
          <w:szCs w:val="24"/>
        </w:rPr>
        <w:t>0</w:t>
      </w:r>
      <w:r w:rsidR="00357C77">
        <w:rPr>
          <w:rFonts w:ascii="Times New Roman" w:hAnsi="Times New Roman" w:cs="Times New Roman"/>
          <w:sz w:val="24"/>
          <w:szCs w:val="24"/>
        </w:rPr>
        <w:t xml:space="preserve"> </w:t>
      </w:r>
      <w:proofErr w:type="spellStart"/>
      <w:r w:rsidR="00357C77">
        <w:rPr>
          <w:rFonts w:ascii="Times New Roman" w:hAnsi="Times New Roman" w:cs="Times New Roman"/>
          <w:sz w:val="24"/>
          <w:szCs w:val="24"/>
        </w:rPr>
        <w:t>nci</w:t>
      </w:r>
      <w:proofErr w:type="spellEnd"/>
      <w:r w:rsidR="00700F10">
        <w:rPr>
          <w:rFonts w:ascii="Times New Roman" w:hAnsi="Times New Roman" w:cs="Times New Roman"/>
          <w:sz w:val="24"/>
          <w:szCs w:val="24"/>
        </w:rPr>
        <w:t xml:space="preserve"> </w:t>
      </w:r>
      <w:r w:rsidR="00357C77">
        <w:rPr>
          <w:rFonts w:ascii="Times New Roman" w:hAnsi="Times New Roman" w:cs="Times New Roman"/>
          <w:sz w:val="24"/>
          <w:szCs w:val="24"/>
        </w:rPr>
        <w:t>m</w:t>
      </w:r>
      <w:r w:rsidR="00700F10">
        <w:rPr>
          <w:rFonts w:ascii="Times New Roman" w:hAnsi="Times New Roman" w:cs="Times New Roman"/>
          <w:sz w:val="24"/>
          <w:szCs w:val="24"/>
        </w:rPr>
        <w:t>addelerinde</w:t>
      </w:r>
      <w:r>
        <w:rPr>
          <w:rFonts w:ascii="Times New Roman" w:hAnsi="Times New Roman" w:cs="Times New Roman"/>
          <w:sz w:val="24"/>
          <w:szCs w:val="24"/>
        </w:rPr>
        <w:t xml:space="preserve">; iptal davası açmağa yetkili olan kişi, kurul ve makamlar da Anayasa’nın 149 ve sözü geçen 44 Sayılı Kanunun 21 </w:t>
      </w:r>
      <w:r w:rsidR="00F7713A">
        <w:rPr>
          <w:rFonts w:ascii="Times New Roman" w:hAnsi="Times New Roman" w:cs="Times New Roman"/>
          <w:sz w:val="24"/>
          <w:szCs w:val="24"/>
        </w:rPr>
        <w:t>i</w:t>
      </w:r>
      <w:r>
        <w:rPr>
          <w:rFonts w:ascii="Times New Roman" w:hAnsi="Times New Roman" w:cs="Times New Roman"/>
          <w:sz w:val="24"/>
          <w:szCs w:val="24"/>
        </w:rPr>
        <w:t xml:space="preserve">nci maddelerinde gösterilmiştir. Dilekçenin emekliye sevk işleminin iptaline ilişkin kısmının yukarda gösterilen maddelerdeki </w:t>
      </w:r>
      <w:r w:rsidR="003E75BD">
        <w:rPr>
          <w:rFonts w:ascii="Times New Roman" w:hAnsi="Times New Roman" w:cs="Times New Roman"/>
          <w:sz w:val="24"/>
          <w:szCs w:val="24"/>
        </w:rPr>
        <w:t>konulard</w:t>
      </w:r>
      <w:r>
        <w:rPr>
          <w:rFonts w:ascii="Times New Roman" w:hAnsi="Times New Roman" w:cs="Times New Roman"/>
          <w:sz w:val="24"/>
          <w:szCs w:val="24"/>
        </w:rPr>
        <w:t>an hiç birisini kapsamamış olması bakımından sözü geçen</w:t>
      </w:r>
      <w:r w:rsidR="003E75BD">
        <w:rPr>
          <w:rFonts w:ascii="Times New Roman" w:hAnsi="Times New Roman" w:cs="Times New Roman"/>
          <w:sz w:val="24"/>
          <w:szCs w:val="24"/>
        </w:rPr>
        <w:t xml:space="preserve"> 44 Sayılı Kanunun 42 </w:t>
      </w:r>
      <w:proofErr w:type="spellStart"/>
      <w:r w:rsidR="003E75BD">
        <w:rPr>
          <w:rFonts w:ascii="Times New Roman" w:hAnsi="Times New Roman" w:cs="Times New Roman"/>
          <w:sz w:val="24"/>
          <w:szCs w:val="24"/>
        </w:rPr>
        <w:t>nci</w:t>
      </w:r>
      <w:proofErr w:type="spellEnd"/>
      <w:r w:rsidR="003E75BD">
        <w:rPr>
          <w:rFonts w:ascii="Times New Roman" w:hAnsi="Times New Roman" w:cs="Times New Roman"/>
          <w:sz w:val="24"/>
          <w:szCs w:val="24"/>
        </w:rPr>
        <w:t xml:space="preserve"> maddesi hükmü</w:t>
      </w:r>
      <w:r>
        <w:rPr>
          <w:rFonts w:ascii="Times New Roman" w:hAnsi="Times New Roman" w:cs="Times New Roman"/>
          <w:sz w:val="24"/>
          <w:szCs w:val="24"/>
        </w:rPr>
        <w:t xml:space="preserve">nce görev yönünden ve 6435 Sayılı Kanunun tümünün veya bir kısım maddelerinin iptaline ilişkin kısmının ise dilekçe sahibinin, Anayasa’nın 149 ve Anayasa Mahkemesinin Kuruluşu ve Yargılama Usulleri hakkındaki 44 Sayılı Kanunun 21 </w:t>
      </w:r>
      <w:r w:rsidR="00F7713A">
        <w:rPr>
          <w:rFonts w:ascii="Times New Roman" w:hAnsi="Times New Roman" w:cs="Times New Roman"/>
          <w:sz w:val="24"/>
          <w:szCs w:val="24"/>
        </w:rPr>
        <w:t>i</w:t>
      </w:r>
      <w:r>
        <w:rPr>
          <w:rFonts w:ascii="Times New Roman" w:hAnsi="Times New Roman" w:cs="Times New Roman"/>
          <w:sz w:val="24"/>
          <w:szCs w:val="24"/>
        </w:rPr>
        <w:t>nci maddelerinde sayılanlarda olmaması sebebiyle yetkisizliği bakımından reddi</w:t>
      </w:r>
      <w:r w:rsidR="00647F41">
        <w:rPr>
          <w:rFonts w:ascii="Times New Roman" w:hAnsi="Times New Roman" w:cs="Times New Roman"/>
          <w:sz w:val="24"/>
          <w:szCs w:val="24"/>
        </w:rPr>
        <w:t xml:space="preserve"> </w:t>
      </w:r>
      <w:r w:rsidR="003E75BD">
        <w:rPr>
          <w:rFonts w:ascii="Times New Roman" w:hAnsi="Times New Roman" w:cs="Times New Roman"/>
          <w:sz w:val="24"/>
          <w:szCs w:val="24"/>
        </w:rPr>
        <w:t>gere</w:t>
      </w:r>
      <w:r>
        <w:rPr>
          <w:rFonts w:ascii="Times New Roman" w:hAnsi="Times New Roman" w:cs="Times New Roman"/>
          <w:sz w:val="24"/>
          <w:szCs w:val="24"/>
        </w:rPr>
        <w:t>kt</w:t>
      </w:r>
      <w:r w:rsidR="003E75BD">
        <w:rPr>
          <w:rFonts w:ascii="Times New Roman" w:hAnsi="Times New Roman" w:cs="Times New Roman"/>
          <w:sz w:val="24"/>
          <w:szCs w:val="24"/>
        </w:rPr>
        <w:t xml:space="preserve">ir. </w:t>
      </w:r>
    </w:p>
    <w:p w:rsidR="00FD04BD" w:rsidRDefault="000450E7" w:rsidP="00647F41">
      <w:pPr>
        <w:spacing w:before="100" w:beforeAutospacing="1" w:after="100" w:afterAutospacing="1" w:line="240" w:lineRule="auto"/>
        <w:ind w:firstLine="708"/>
        <w:jc w:val="both"/>
        <w:rPr>
          <w:rFonts w:ascii="Times New Roman" w:hAnsi="Times New Roman" w:cs="Times New Roman"/>
          <w:sz w:val="24"/>
          <w:szCs w:val="24"/>
        </w:rPr>
      </w:pPr>
      <w:proofErr w:type="gramStart"/>
      <w:r w:rsidRPr="00F7713A">
        <w:rPr>
          <w:rFonts w:ascii="Times New Roman" w:hAnsi="Times New Roman" w:cs="Times New Roman"/>
          <w:b/>
          <w:sz w:val="24"/>
          <w:szCs w:val="24"/>
        </w:rPr>
        <w:t>SONUÇ</w:t>
      </w:r>
      <w:r w:rsidR="00647F41">
        <w:rPr>
          <w:rFonts w:ascii="Times New Roman" w:hAnsi="Times New Roman" w:cs="Times New Roman"/>
          <w:b/>
          <w:sz w:val="24"/>
          <w:szCs w:val="24"/>
        </w:rPr>
        <w:t xml:space="preserve"> </w:t>
      </w:r>
      <w:r w:rsidRPr="00F7713A">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003E75BD">
        <w:rPr>
          <w:rFonts w:ascii="Times New Roman" w:hAnsi="Times New Roman" w:cs="Times New Roman"/>
          <w:sz w:val="24"/>
          <w:szCs w:val="24"/>
        </w:rPr>
        <w:t>Dilekçenin yukarıda g</w:t>
      </w:r>
      <w:r>
        <w:rPr>
          <w:rFonts w:ascii="Times New Roman" w:hAnsi="Times New Roman" w:cs="Times New Roman"/>
          <w:sz w:val="24"/>
          <w:szCs w:val="24"/>
        </w:rPr>
        <w:t xml:space="preserve">österilen sebepten ötürü </w:t>
      </w:r>
      <w:r w:rsidR="00700F10">
        <w:rPr>
          <w:rFonts w:ascii="Times New Roman" w:hAnsi="Times New Roman" w:cs="Times New Roman"/>
          <w:sz w:val="24"/>
          <w:szCs w:val="24"/>
        </w:rPr>
        <w:t>reddine, işbu kararın dilekçe sahibine tebliğine</w:t>
      </w:r>
      <w:r w:rsidR="00357C77">
        <w:rPr>
          <w:rFonts w:ascii="Times New Roman" w:hAnsi="Times New Roman" w:cs="Times New Roman"/>
          <w:sz w:val="24"/>
          <w:szCs w:val="24"/>
        </w:rPr>
        <w:t>, ayn</w:t>
      </w:r>
      <w:r w:rsidR="00F7713A">
        <w:rPr>
          <w:rFonts w:ascii="Times New Roman" w:hAnsi="Times New Roman" w:cs="Times New Roman"/>
          <w:sz w:val="24"/>
          <w:szCs w:val="24"/>
        </w:rPr>
        <w:t>i</w:t>
      </w:r>
      <w:r w:rsidR="00357C77">
        <w:rPr>
          <w:rFonts w:ascii="Times New Roman" w:hAnsi="Times New Roman" w:cs="Times New Roman"/>
          <w:sz w:val="24"/>
          <w:szCs w:val="24"/>
        </w:rPr>
        <w:t xml:space="preserve"> kanunun 51 </w:t>
      </w:r>
      <w:proofErr w:type="spellStart"/>
      <w:r w:rsidR="00357C77">
        <w:rPr>
          <w:rFonts w:ascii="Times New Roman" w:hAnsi="Times New Roman" w:cs="Times New Roman"/>
          <w:sz w:val="24"/>
          <w:szCs w:val="24"/>
        </w:rPr>
        <w:t>nci</w:t>
      </w:r>
      <w:proofErr w:type="spellEnd"/>
      <w:r w:rsidR="00357C77">
        <w:rPr>
          <w:rFonts w:ascii="Times New Roman" w:hAnsi="Times New Roman" w:cs="Times New Roman"/>
          <w:sz w:val="24"/>
          <w:szCs w:val="24"/>
        </w:rPr>
        <w:t xml:space="preserve"> maddesi hükmü uyarınca Resmi Gazetede yayınlanmasına</w:t>
      </w:r>
      <w:r w:rsidR="005A6AF1">
        <w:rPr>
          <w:rFonts w:ascii="Times New Roman" w:hAnsi="Times New Roman" w:cs="Times New Roman"/>
          <w:sz w:val="24"/>
          <w:szCs w:val="24"/>
        </w:rPr>
        <w:t xml:space="preserve"> </w:t>
      </w:r>
      <w:r w:rsidR="00357C77">
        <w:rPr>
          <w:rFonts w:ascii="Times New Roman" w:hAnsi="Times New Roman" w:cs="Times New Roman"/>
          <w:sz w:val="24"/>
          <w:szCs w:val="24"/>
        </w:rPr>
        <w:t>1</w:t>
      </w:r>
      <w:r w:rsidR="001D76C3">
        <w:rPr>
          <w:rFonts w:ascii="Times New Roman" w:hAnsi="Times New Roman" w:cs="Times New Roman"/>
          <w:sz w:val="24"/>
          <w:szCs w:val="24"/>
        </w:rPr>
        <w:t>7</w:t>
      </w:r>
      <w:r>
        <w:rPr>
          <w:rFonts w:ascii="Times New Roman" w:hAnsi="Times New Roman" w:cs="Times New Roman"/>
          <w:sz w:val="24"/>
          <w:szCs w:val="24"/>
        </w:rPr>
        <w:t>.</w:t>
      </w:r>
      <w:r w:rsidR="00357C77">
        <w:rPr>
          <w:rFonts w:ascii="Times New Roman" w:hAnsi="Times New Roman" w:cs="Times New Roman"/>
          <w:sz w:val="24"/>
          <w:szCs w:val="24"/>
        </w:rPr>
        <w:t>10</w:t>
      </w:r>
      <w:r>
        <w:rPr>
          <w:rFonts w:ascii="Times New Roman" w:hAnsi="Times New Roman" w:cs="Times New Roman"/>
          <w:sz w:val="24"/>
          <w:szCs w:val="24"/>
        </w:rPr>
        <w:t>.196</w:t>
      </w:r>
      <w:r w:rsidR="00357C77">
        <w:rPr>
          <w:rFonts w:ascii="Times New Roman" w:hAnsi="Times New Roman" w:cs="Times New Roman"/>
          <w:sz w:val="24"/>
          <w:szCs w:val="24"/>
        </w:rPr>
        <w:t>2</w:t>
      </w:r>
      <w:r>
        <w:rPr>
          <w:rFonts w:ascii="Times New Roman" w:hAnsi="Times New Roman" w:cs="Times New Roman"/>
          <w:sz w:val="24"/>
          <w:szCs w:val="24"/>
        </w:rPr>
        <w:t xml:space="preserve"> gününde oybirliği</w:t>
      </w:r>
      <w:r w:rsidR="00F7713A">
        <w:rPr>
          <w:rFonts w:ascii="Times New Roman" w:hAnsi="Times New Roman" w:cs="Times New Roman"/>
          <w:sz w:val="24"/>
          <w:szCs w:val="24"/>
        </w:rPr>
        <w:t xml:space="preserve"> i</w:t>
      </w:r>
      <w:r>
        <w:rPr>
          <w:rFonts w:ascii="Times New Roman" w:hAnsi="Times New Roman" w:cs="Times New Roman"/>
          <w:sz w:val="24"/>
          <w:szCs w:val="24"/>
        </w:rPr>
        <w:t xml:space="preserve">le karar verildi. </w:t>
      </w:r>
    </w:p>
    <w:p w:rsidR="00647F41" w:rsidRDefault="00647F41" w:rsidP="00647F41">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713A" w:rsidTr="00F7713A">
        <w:tc>
          <w:tcPr>
            <w:tcW w:w="1667" w:type="pct"/>
            <w:shd w:val="clear" w:color="auto" w:fill="FFFFFF"/>
            <w:tcMar>
              <w:top w:w="0" w:type="dxa"/>
              <w:left w:w="70" w:type="dxa"/>
              <w:bottom w:w="0" w:type="dxa"/>
              <w:right w:w="70" w:type="dxa"/>
            </w:tcMar>
            <w:hideMark/>
          </w:tcPr>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Başkan Vekili </w:t>
            </w:r>
          </w:p>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Tevfik GERÇEKER</w:t>
            </w:r>
          </w:p>
        </w:tc>
        <w:tc>
          <w:tcPr>
            <w:tcW w:w="1667" w:type="pct"/>
            <w:shd w:val="clear" w:color="auto" w:fill="FFFFFF"/>
            <w:tcMar>
              <w:top w:w="0" w:type="dxa"/>
              <w:left w:w="70" w:type="dxa"/>
              <w:bottom w:w="0" w:type="dxa"/>
              <w:right w:w="70" w:type="dxa"/>
            </w:tcMar>
            <w:hideMark/>
          </w:tcPr>
          <w:p w:rsidR="00F7713A" w:rsidRDefault="00F771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Osman YETEN </w:t>
            </w:r>
          </w:p>
        </w:tc>
        <w:tc>
          <w:tcPr>
            <w:tcW w:w="1667" w:type="pct"/>
            <w:shd w:val="clear" w:color="auto" w:fill="FFFFFF"/>
            <w:tcMar>
              <w:top w:w="0" w:type="dxa"/>
              <w:left w:w="70" w:type="dxa"/>
              <w:bottom w:w="0" w:type="dxa"/>
              <w:right w:w="70" w:type="dxa"/>
            </w:tcMar>
            <w:hideMark/>
          </w:tcPr>
          <w:p w:rsidR="00F7713A" w:rsidRDefault="00F771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7713A" w:rsidRDefault="00F7713A" w:rsidP="00647F4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647F41" w:rsidRDefault="00647F41" w:rsidP="00F771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F7713A" w:rsidRDefault="00F7713A" w:rsidP="00F771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713A" w:rsidTr="00F7713A">
        <w:tc>
          <w:tcPr>
            <w:tcW w:w="1667" w:type="pct"/>
            <w:shd w:val="clear" w:color="auto" w:fill="FFFFFF"/>
            <w:hideMark/>
          </w:tcPr>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lastRenderedPageBreak/>
              <w:t>Üye</w:t>
            </w:r>
          </w:p>
          <w:p w:rsidR="00F7713A" w:rsidRDefault="00647F41" w:rsidP="00647F4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F7713A">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F7713A" w:rsidRDefault="00F7713A" w:rsidP="00647F4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İbrahim SENİL</w:t>
            </w:r>
            <w:r w:rsidR="00647F41">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F7713A" w:rsidRDefault="00F771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r>
    </w:tbl>
    <w:p w:rsidR="00F7713A" w:rsidRDefault="00F7713A" w:rsidP="00F7713A">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647F41" w:rsidRDefault="00647F41" w:rsidP="00F7713A">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713A" w:rsidTr="00F7713A">
        <w:tc>
          <w:tcPr>
            <w:tcW w:w="1667" w:type="pct"/>
            <w:shd w:val="clear" w:color="auto" w:fill="FFFFFF"/>
            <w:tcMar>
              <w:top w:w="0" w:type="dxa"/>
              <w:left w:w="70" w:type="dxa"/>
              <w:bottom w:w="0" w:type="dxa"/>
              <w:right w:w="70" w:type="dxa"/>
            </w:tcMar>
            <w:hideMark/>
          </w:tcPr>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Salim BAŞOL </w:t>
            </w:r>
          </w:p>
        </w:tc>
        <w:tc>
          <w:tcPr>
            <w:tcW w:w="1667" w:type="pct"/>
            <w:shd w:val="clear" w:color="auto" w:fill="FFFFFF"/>
            <w:tcMar>
              <w:top w:w="0" w:type="dxa"/>
              <w:left w:w="70" w:type="dxa"/>
              <w:bottom w:w="0" w:type="dxa"/>
              <w:right w:w="70" w:type="dxa"/>
            </w:tcMar>
            <w:hideMark/>
          </w:tcPr>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Yekta AYTAN</w:t>
            </w:r>
          </w:p>
        </w:tc>
      </w:tr>
    </w:tbl>
    <w:p w:rsidR="00F7713A" w:rsidRDefault="00F7713A" w:rsidP="00F771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F7713A" w:rsidRDefault="00F7713A" w:rsidP="00F771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713A" w:rsidTr="00F7713A">
        <w:tc>
          <w:tcPr>
            <w:tcW w:w="1667" w:type="pct"/>
            <w:shd w:val="clear" w:color="auto" w:fill="FFFFFF"/>
            <w:tcMar>
              <w:top w:w="0" w:type="dxa"/>
              <w:left w:w="70" w:type="dxa"/>
              <w:bottom w:w="0" w:type="dxa"/>
              <w:right w:w="70" w:type="dxa"/>
            </w:tcMar>
            <w:hideMark/>
          </w:tcPr>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F7713A" w:rsidRDefault="00F771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7" w:type="pct"/>
            <w:shd w:val="clear" w:color="auto" w:fill="FFFFFF"/>
            <w:tcMar>
              <w:top w:w="0" w:type="dxa"/>
              <w:left w:w="70" w:type="dxa"/>
              <w:bottom w:w="0" w:type="dxa"/>
              <w:right w:w="70" w:type="dxa"/>
            </w:tcMar>
            <w:hideMark/>
          </w:tcPr>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Ahmet AKAR </w:t>
            </w:r>
          </w:p>
        </w:tc>
      </w:tr>
    </w:tbl>
    <w:p w:rsidR="00F7713A" w:rsidRDefault="00647F41" w:rsidP="00F771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60780E" w:rsidRDefault="0060780E" w:rsidP="00F771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713A" w:rsidTr="00F7713A">
        <w:tc>
          <w:tcPr>
            <w:tcW w:w="1667" w:type="pct"/>
            <w:shd w:val="clear" w:color="auto" w:fill="FFFFFF"/>
            <w:tcMar>
              <w:top w:w="0" w:type="dxa"/>
              <w:left w:w="70" w:type="dxa"/>
              <w:bottom w:w="0" w:type="dxa"/>
              <w:right w:w="70" w:type="dxa"/>
            </w:tcMar>
            <w:hideMark/>
          </w:tcPr>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w:t>
            </w:r>
            <w:r w:rsidR="00647F41">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 xml:space="preserve">GÜRÜN </w:t>
            </w:r>
          </w:p>
        </w:tc>
        <w:tc>
          <w:tcPr>
            <w:tcW w:w="1667" w:type="pct"/>
            <w:shd w:val="clear" w:color="auto" w:fill="FFFFFF"/>
            <w:tcMar>
              <w:top w:w="0" w:type="dxa"/>
              <w:left w:w="70" w:type="dxa"/>
              <w:bottom w:w="0" w:type="dxa"/>
              <w:right w:w="70" w:type="dxa"/>
            </w:tcMar>
            <w:hideMark/>
          </w:tcPr>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F7713A" w:rsidRDefault="00F7713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F7713A" w:rsidRDefault="00F7713A" w:rsidP="00647F4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647F41">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715" w:rsidRDefault="00D95715" w:rsidP="00FD04BD">
      <w:pPr>
        <w:spacing w:after="0" w:line="240" w:lineRule="auto"/>
      </w:pPr>
      <w:r>
        <w:separator/>
      </w:r>
    </w:p>
  </w:endnote>
  <w:endnote w:type="continuationSeparator" w:id="0">
    <w:p w:rsidR="00D95715" w:rsidRDefault="00D9571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D76C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715" w:rsidRDefault="00D95715" w:rsidP="00FD04BD">
      <w:pPr>
        <w:spacing w:after="0" w:line="240" w:lineRule="auto"/>
      </w:pPr>
      <w:r>
        <w:separator/>
      </w:r>
    </w:p>
  </w:footnote>
  <w:footnote w:type="continuationSeparator" w:id="0">
    <w:p w:rsidR="00D95715" w:rsidRDefault="00D9571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F7713A">
      <w:rPr>
        <w:rFonts w:ascii="Times New Roman" w:hAnsi="Times New Roman" w:cs="Times New Roman"/>
        <w:b/>
      </w:rPr>
      <w:t>1962</w:t>
    </w:r>
    <w:r>
      <w:rPr>
        <w:rFonts w:ascii="Times New Roman" w:hAnsi="Times New Roman" w:cs="Times New Roman"/>
        <w:b/>
      </w:rPr>
      <w:t>/</w:t>
    </w:r>
    <w:r w:rsidR="00F7713A">
      <w:rPr>
        <w:rFonts w:ascii="Times New Roman" w:hAnsi="Times New Roman" w:cs="Times New Roman"/>
        <w:b/>
      </w:rPr>
      <w:t>213</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F7713A">
      <w:rPr>
        <w:rFonts w:ascii="Times New Roman" w:hAnsi="Times New Roman" w:cs="Times New Roman"/>
        <w:b/>
      </w:rPr>
      <w:t>1962</w:t>
    </w:r>
    <w:r>
      <w:rPr>
        <w:rFonts w:ascii="Times New Roman" w:hAnsi="Times New Roman" w:cs="Times New Roman"/>
        <w:b/>
      </w:rPr>
      <w:t>/</w:t>
    </w:r>
    <w:r w:rsidR="00F7713A">
      <w:rPr>
        <w:rFonts w:ascii="Times New Roman" w:hAnsi="Times New Roman" w:cs="Times New Roman"/>
        <w:b/>
      </w:rPr>
      <w:t>66</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450E7"/>
    <w:rsid w:val="000C1D0C"/>
    <w:rsid w:val="000C7F5A"/>
    <w:rsid w:val="000F2ACE"/>
    <w:rsid w:val="00107B7E"/>
    <w:rsid w:val="00123E54"/>
    <w:rsid w:val="001D76C3"/>
    <w:rsid w:val="00266927"/>
    <w:rsid w:val="00271A55"/>
    <w:rsid w:val="00295060"/>
    <w:rsid w:val="002B2602"/>
    <w:rsid w:val="002D1135"/>
    <w:rsid w:val="00357C77"/>
    <w:rsid w:val="00396F9F"/>
    <w:rsid w:val="003B478C"/>
    <w:rsid w:val="003D52BD"/>
    <w:rsid w:val="003D747F"/>
    <w:rsid w:val="003E75BD"/>
    <w:rsid w:val="00466DD4"/>
    <w:rsid w:val="004E06D5"/>
    <w:rsid w:val="004F382E"/>
    <w:rsid w:val="00566905"/>
    <w:rsid w:val="00587238"/>
    <w:rsid w:val="005875D0"/>
    <w:rsid w:val="005A6AF1"/>
    <w:rsid w:val="005C205E"/>
    <w:rsid w:val="005F50E2"/>
    <w:rsid w:val="006026AA"/>
    <w:rsid w:val="0060780E"/>
    <w:rsid w:val="00647F41"/>
    <w:rsid w:val="00651447"/>
    <w:rsid w:val="006766CE"/>
    <w:rsid w:val="00700F10"/>
    <w:rsid w:val="007151EB"/>
    <w:rsid w:val="00750C74"/>
    <w:rsid w:val="00791D47"/>
    <w:rsid w:val="007C163C"/>
    <w:rsid w:val="00823B8E"/>
    <w:rsid w:val="00872600"/>
    <w:rsid w:val="00875490"/>
    <w:rsid w:val="00880095"/>
    <w:rsid w:val="008C23D7"/>
    <w:rsid w:val="0098453A"/>
    <w:rsid w:val="009F0821"/>
    <w:rsid w:val="00A36D31"/>
    <w:rsid w:val="00A423F9"/>
    <w:rsid w:val="00A43BAA"/>
    <w:rsid w:val="00A7539B"/>
    <w:rsid w:val="00A85312"/>
    <w:rsid w:val="00AB470D"/>
    <w:rsid w:val="00AD530B"/>
    <w:rsid w:val="00AD7749"/>
    <w:rsid w:val="00AE1C22"/>
    <w:rsid w:val="00B85566"/>
    <w:rsid w:val="00BD2BF0"/>
    <w:rsid w:val="00BD3A75"/>
    <w:rsid w:val="00BE5E24"/>
    <w:rsid w:val="00C01CCD"/>
    <w:rsid w:val="00C4083B"/>
    <w:rsid w:val="00C47596"/>
    <w:rsid w:val="00C563BB"/>
    <w:rsid w:val="00C84530"/>
    <w:rsid w:val="00CE1FB9"/>
    <w:rsid w:val="00D20058"/>
    <w:rsid w:val="00D466AB"/>
    <w:rsid w:val="00D46B7A"/>
    <w:rsid w:val="00D95715"/>
    <w:rsid w:val="00DB140E"/>
    <w:rsid w:val="00DD1D00"/>
    <w:rsid w:val="00DE3F00"/>
    <w:rsid w:val="00E0634B"/>
    <w:rsid w:val="00E159E4"/>
    <w:rsid w:val="00E2583F"/>
    <w:rsid w:val="00E43382"/>
    <w:rsid w:val="00F23F9A"/>
    <w:rsid w:val="00F30591"/>
    <w:rsid w:val="00F7713A"/>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96A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1550">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4</cp:revision>
  <dcterms:created xsi:type="dcterms:W3CDTF">2019-10-04T07:22:00Z</dcterms:created>
  <dcterms:modified xsi:type="dcterms:W3CDTF">2020-05-21T11:44:00Z</dcterms:modified>
</cp:coreProperties>
</file>