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D6D82" w:rsidRPr="00DD6D82" w:rsidRDefault="00787C8C" w:rsidP="00DD6D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Eşref Sayar, Nazilli Turan Mahallesi </w:t>
      </w:r>
      <w:proofErr w:type="gramStart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57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Sokak No:197</w:t>
      </w:r>
      <w:r w:rsid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>de oturur.</w:t>
      </w:r>
    </w:p>
    <w:p w:rsidR="00DD6D82" w:rsidRPr="00DD6D82" w:rsidRDefault="00787C8C" w:rsidP="00DD6D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İstemde bulunan dilekçesinde Tapulu mülkü olup 1950 yılında 5653 </w:t>
      </w:r>
      <w:proofErr w:type="gramStart"/>
      <w:r w:rsidR="00DD6D82" w:rsidRPr="00DD6D82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maddesi hükmünce elinden alınan 4000 dönüm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palamutlu</w:t>
      </w:r>
      <w:proofErr w:type="spell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tarla ve kısmen ormandan ibaret gayrimenkul yerine arazi veya parasının verilmesine ilişkin isteğinin Tarım Bakanlığınca yerine getirilmediğini,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Danıştayda</w:t>
      </w:r>
      <w:proofErr w:type="spell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açmış olduğu davanın da reddedildiğini ileri sürerek bu halin Anayasa’ya aykırılığından bahisle yukarıda belirtilen isteğe hükmedilmesini istemiştir. </w:t>
      </w:r>
    </w:p>
    <w:p w:rsidR="00DD6D82" w:rsidRPr="00DD6D82" w:rsidRDefault="00787C8C" w:rsidP="00DD6D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DD6D82">
        <w:rPr>
          <w:rFonts w:ascii="Times New Roman" w:hAnsi="Times New Roman" w:cs="Times New Roman"/>
          <w:sz w:val="24"/>
          <w:szCs w:val="24"/>
        </w:rPr>
        <w:t>İ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çtüzüğünün </w:t>
      </w:r>
      <w:proofErr w:type="gramStart"/>
      <w:r w:rsidR="00DD6D82" w:rsidRPr="00DD6D82">
        <w:rPr>
          <w:rFonts w:ascii="Times New Roman" w:hAnsi="Times New Roman" w:cs="Times New Roman"/>
          <w:sz w:val="24"/>
          <w:szCs w:val="24"/>
        </w:rPr>
        <w:t>15</w:t>
      </w:r>
      <w:r w:rsid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D6D82">
        <w:rPr>
          <w:rFonts w:ascii="Times New Roman" w:hAnsi="Times New Roman" w:cs="Times New Roman"/>
          <w:sz w:val="24"/>
          <w:szCs w:val="24"/>
        </w:rPr>
        <w:t>m</w:t>
      </w:r>
      <w:r w:rsidR="00DD6D82" w:rsidRPr="00DD6D82">
        <w:rPr>
          <w:rFonts w:ascii="Times New Roman" w:hAnsi="Times New Roman" w:cs="Times New Roman"/>
          <w:sz w:val="24"/>
          <w:szCs w:val="24"/>
        </w:rPr>
        <w:t>addesi uyarınca 6.9.1962 gününde ilk incelem</w:t>
      </w:r>
      <w:r w:rsidR="00DD6D82">
        <w:rPr>
          <w:rFonts w:ascii="Times New Roman" w:hAnsi="Times New Roman" w:cs="Times New Roman"/>
          <w:sz w:val="24"/>
          <w:szCs w:val="24"/>
        </w:rPr>
        <w:t>e için yapılan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toplantısında işin niteliği bakımından esasın tetkikine oybirliği</w:t>
      </w:r>
      <w:r w:rsidR="00DD6D82">
        <w:rPr>
          <w:rFonts w:ascii="Times New Roman" w:hAnsi="Times New Roman" w:cs="Times New Roman"/>
          <w:sz w:val="24"/>
          <w:szCs w:val="24"/>
        </w:rPr>
        <w:t>y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le karar verildikten sonra 18.7.1962 günlü dilekçe </w:t>
      </w:r>
      <w:r w:rsidR="00DD6D82">
        <w:rPr>
          <w:rFonts w:ascii="Times New Roman" w:hAnsi="Times New Roman" w:cs="Times New Roman"/>
          <w:sz w:val="24"/>
          <w:szCs w:val="24"/>
        </w:rPr>
        <w:t xml:space="preserve">ile </w:t>
      </w:r>
      <w:r w:rsidR="00DD6D82" w:rsidRPr="00DD6D82">
        <w:rPr>
          <w:rFonts w:ascii="Times New Roman" w:hAnsi="Times New Roman" w:cs="Times New Roman"/>
          <w:sz w:val="24"/>
          <w:szCs w:val="24"/>
        </w:rPr>
        <w:t>ekleri ve rapor okundu. Gereği görüşülüp düşünüldü</w:t>
      </w:r>
      <w:r w:rsidR="00DD6D82">
        <w:rPr>
          <w:rFonts w:ascii="Times New Roman" w:hAnsi="Times New Roman" w:cs="Times New Roman"/>
          <w:sz w:val="24"/>
          <w:szCs w:val="24"/>
        </w:rPr>
        <w:t>: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D82" w:rsidRPr="00DD6D82" w:rsidRDefault="00787C8C" w:rsidP="00DD6D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</w:t>
      </w:r>
      <w:proofErr w:type="gramStart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 w:rsidR="00DD6D82">
        <w:rPr>
          <w:rFonts w:ascii="Times New Roman" w:hAnsi="Times New Roman" w:cs="Times New Roman"/>
          <w:sz w:val="24"/>
          <w:szCs w:val="24"/>
        </w:rPr>
        <w:t>hakkındaki 22.4.1962 gün ve 44 S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ayılı Kanunun 20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maddesin</w:t>
      </w:r>
      <w:r w:rsidR="003A2497">
        <w:rPr>
          <w:rFonts w:ascii="Times New Roman" w:hAnsi="Times New Roman" w:cs="Times New Roman"/>
          <w:sz w:val="24"/>
          <w:szCs w:val="24"/>
        </w:rPr>
        <w:t>d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e gösterilmiştir. Dilekçe bu maddelerde belirtilen konulardan hiçbirisini kapsamamaktadır. Bu bakımdan dilekçenin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adıgeçen</w:t>
      </w:r>
      <w:proofErr w:type="spell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44 Sayılı Kanunun 42 </w:t>
      </w:r>
      <w:proofErr w:type="spellStart"/>
      <w:r w:rsidR="00DD6D82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DD6D82" w:rsidRPr="00DD6D82">
        <w:rPr>
          <w:rFonts w:ascii="Times New Roman" w:hAnsi="Times New Roman" w:cs="Times New Roman"/>
          <w:sz w:val="24"/>
          <w:szCs w:val="24"/>
        </w:rPr>
        <w:t xml:space="preserve"> maddesi uyarınca görev yönünden reddedilmesi gerektir.</w:t>
      </w:r>
    </w:p>
    <w:p w:rsidR="00FD04BD" w:rsidRDefault="00787C8C" w:rsidP="00AA4E8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DD6D82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9"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Dilekçenin yukarıda belirtilen sebepten ötürü reddine, işbu Kararın istemde bulunana tebliğine, aynı Kanununu 51 </w:t>
      </w:r>
      <w:r w:rsidR="00DD6D82">
        <w:rPr>
          <w:rFonts w:ascii="Times New Roman" w:hAnsi="Times New Roman" w:cs="Times New Roman"/>
          <w:sz w:val="24"/>
          <w:szCs w:val="24"/>
        </w:rPr>
        <w:t>i</w:t>
      </w:r>
      <w:r w:rsidR="00DD6D82" w:rsidRPr="00DD6D82">
        <w:rPr>
          <w:rFonts w:ascii="Times New Roman" w:hAnsi="Times New Roman" w:cs="Times New Roman"/>
          <w:sz w:val="24"/>
          <w:szCs w:val="24"/>
        </w:rPr>
        <w:t>nci maddesi uyarınca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>Resmi Gazetede yayınlanmasına 6.9.1962 gününde oybirliği</w:t>
      </w:r>
      <w:r w:rsidR="00DD6D82">
        <w:rPr>
          <w:rFonts w:ascii="Times New Roman" w:hAnsi="Times New Roman" w:cs="Times New Roman"/>
          <w:sz w:val="24"/>
          <w:szCs w:val="24"/>
        </w:rPr>
        <w:t>y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  <w:r w:rsidR="00A7539B"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3A249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78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="00787C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787C8C" w:rsidRDefault="00787C8C" w:rsidP="0078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787C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78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87C8C" w:rsidRPr="00FD04BD" w:rsidRDefault="00787C8C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</w:t>
            </w:r>
            <w:r w:rsidR="003A249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787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787C8C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787C8C" w:rsidRDefault="00787C8C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18" w:rsidRDefault="009B4518" w:rsidP="00FD04BD">
      <w:pPr>
        <w:spacing w:after="0" w:line="240" w:lineRule="auto"/>
      </w:pPr>
      <w:r>
        <w:separator/>
      </w:r>
    </w:p>
  </w:endnote>
  <w:endnote w:type="continuationSeparator" w:id="0">
    <w:p w:rsidR="009B4518" w:rsidRDefault="009B451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D6D8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18" w:rsidRDefault="009B4518" w:rsidP="00FD04BD">
      <w:pPr>
        <w:spacing w:after="0" w:line="240" w:lineRule="auto"/>
      </w:pPr>
      <w:r>
        <w:separator/>
      </w:r>
    </w:p>
  </w:footnote>
  <w:footnote w:type="continuationSeparator" w:id="0">
    <w:p w:rsidR="009B4518" w:rsidRDefault="009B451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0A76F6">
      <w:rPr>
        <w:rFonts w:ascii="Times New Roman" w:hAnsi="Times New Roman" w:cs="Times New Roman"/>
        <w:b/>
      </w:rPr>
      <w:t>196</w:t>
    </w:r>
    <w:r w:rsidR="003A2497">
      <w:rPr>
        <w:rFonts w:ascii="Times New Roman" w:hAnsi="Times New Roman" w:cs="Times New Roman"/>
        <w:b/>
      </w:rPr>
      <w:t>2</w:t>
    </w:r>
    <w:r w:rsidR="000A76F6">
      <w:rPr>
        <w:rFonts w:ascii="Times New Roman" w:hAnsi="Times New Roman" w:cs="Times New Roman"/>
        <w:b/>
      </w:rPr>
      <w:t>/</w:t>
    </w:r>
    <w:r w:rsidR="00023D3F">
      <w:rPr>
        <w:rFonts w:ascii="Times New Roman" w:hAnsi="Times New Roman" w:cs="Times New Roman"/>
        <w:b/>
      </w:rPr>
      <w:t>2</w:t>
    </w:r>
    <w:r w:rsidR="003A2497">
      <w:rPr>
        <w:rFonts w:ascii="Times New Roman" w:hAnsi="Times New Roman" w:cs="Times New Roman"/>
        <w:b/>
      </w:rPr>
      <w:t>8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3A2497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/</w:t>
    </w:r>
    <w:r w:rsidR="003A2497">
      <w:rPr>
        <w:rFonts w:ascii="Times New Roman" w:hAnsi="Times New Roman" w:cs="Times New Roman"/>
        <w:b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127A6"/>
    <w:rsid w:val="00023D3F"/>
    <w:rsid w:val="00033B4A"/>
    <w:rsid w:val="000450E7"/>
    <w:rsid w:val="000A76F6"/>
    <w:rsid w:val="000C1D0C"/>
    <w:rsid w:val="000C5DB6"/>
    <w:rsid w:val="000C7F5A"/>
    <w:rsid w:val="000F2ACE"/>
    <w:rsid w:val="00102264"/>
    <w:rsid w:val="00107B7E"/>
    <w:rsid w:val="001236F6"/>
    <w:rsid w:val="00123E54"/>
    <w:rsid w:val="001E7539"/>
    <w:rsid w:val="00266927"/>
    <w:rsid w:val="00271A55"/>
    <w:rsid w:val="00295060"/>
    <w:rsid w:val="002B2602"/>
    <w:rsid w:val="002D1135"/>
    <w:rsid w:val="00396F9F"/>
    <w:rsid w:val="003A2497"/>
    <w:rsid w:val="003B478C"/>
    <w:rsid w:val="003D52BD"/>
    <w:rsid w:val="00466DD4"/>
    <w:rsid w:val="004E06D5"/>
    <w:rsid w:val="004F382E"/>
    <w:rsid w:val="00566905"/>
    <w:rsid w:val="00567FEA"/>
    <w:rsid w:val="00587238"/>
    <w:rsid w:val="005875D0"/>
    <w:rsid w:val="005A6AF1"/>
    <w:rsid w:val="005C205E"/>
    <w:rsid w:val="005D35EF"/>
    <w:rsid w:val="005F50E2"/>
    <w:rsid w:val="006026AA"/>
    <w:rsid w:val="00651447"/>
    <w:rsid w:val="006766CE"/>
    <w:rsid w:val="00700F10"/>
    <w:rsid w:val="007065C5"/>
    <w:rsid w:val="007151EB"/>
    <w:rsid w:val="00750C74"/>
    <w:rsid w:val="00750E56"/>
    <w:rsid w:val="00787C8C"/>
    <w:rsid w:val="007C163C"/>
    <w:rsid w:val="00823B8E"/>
    <w:rsid w:val="00875490"/>
    <w:rsid w:val="008C23D7"/>
    <w:rsid w:val="009B4518"/>
    <w:rsid w:val="009F0821"/>
    <w:rsid w:val="00A423F9"/>
    <w:rsid w:val="00A43BAA"/>
    <w:rsid w:val="00A7539B"/>
    <w:rsid w:val="00A85312"/>
    <w:rsid w:val="00AA4E81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E1FB9"/>
    <w:rsid w:val="00D20058"/>
    <w:rsid w:val="00D466AB"/>
    <w:rsid w:val="00D46B7A"/>
    <w:rsid w:val="00DD1D00"/>
    <w:rsid w:val="00DD6D82"/>
    <w:rsid w:val="00DE3F00"/>
    <w:rsid w:val="00E0634B"/>
    <w:rsid w:val="00E159E4"/>
    <w:rsid w:val="00E2583F"/>
    <w:rsid w:val="00F0457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E7C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2019-10-01T08:10:00Z</dcterms:created>
  <dcterms:modified xsi:type="dcterms:W3CDTF">2020-05-21T09:07:00Z</dcterms:modified>
</cp:coreProperties>
</file>