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40F15" w14:textId="77777777" w:rsidR="00650592" w:rsidRDefault="00650592" w:rsidP="00650592">
      <w:pPr>
        <w:spacing w:before="240" w:after="100" w:afterAutospacing="1"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p>
    <w:p w14:paraId="5E101D8F" w14:textId="4B226D9D" w:rsidR="003716E3" w:rsidRPr="00650592" w:rsidRDefault="00860AB3" w:rsidP="00650592">
      <w:pPr>
        <w:spacing w:before="240" w:after="100" w:afterAutospacing="1" w:line="240" w:lineRule="auto"/>
        <w:ind w:firstLine="709"/>
        <w:jc w:val="both"/>
        <w:rPr>
          <w:rFonts w:ascii="Times New Roman" w:hAnsi="Times New Roman" w:cs="Times New Roman"/>
          <w:sz w:val="24"/>
          <w:szCs w:val="24"/>
        </w:rPr>
      </w:pPr>
      <w:r w:rsidRPr="00650592">
        <w:rPr>
          <w:rFonts w:ascii="Times New Roman" w:hAnsi="Times New Roman" w:cs="Times New Roman"/>
          <w:sz w:val="24"/>
          <w:szCs w:val="24"/>
        </w:rPr>
        <w:t>“</w:t>
      </w:r>
      <w:r w:rsidR="003716E3" w:rsidRPr="00650592">
        <w:rPr>
          <w:rFonts w:ascii="Times New Roman" w:hAnsi="Times New Roman" w:cs="Times New Roman"/>
          <w:sz w:val="24"/>
          <w:szCs w:val="24"/>
        </w:rPr>
        <w:t>18.10.1982 tarihli ve 2709 sayılı Kanunla kabul edilen Türkiye Cumhuriyeti Anayasası’nın;</w:t>
      </w:r>
    </w:p>
    <w:p w14:paraId="2B4ADC67" w14:textId="50C74C86" w:rsidR="003716E3" w:rsidRPr="00650592" w:rsidRDefault="003716E3" w:rsidP="00650592">
      <w:pPr>
        <w:spacing w:before="240" w:after="100" w:afterAutospacing="1" w:line="240" w:lineRule="auto"/>
        <w:ind w:firstLine="709"/>
        <w:jc w:val="both"/>
        <w:rPr>
          <w:rFonts w:ascii="Times New Roman" w:hAnsi="Times New Roman" w:cs="Times New Roman"/>
          <w:sz w:val="24"/>
          <w:szCs w:val="24"/>
        </w:rPr>
      </w:pPr>
      <w:r w:rsidRPr="00650592">
        <w:rPr>
          <w:rFonts w:ascii="Times New Roman" w:hAnsi="Times New Roman" w:cs="Times New Roman"/>
          <w:sz w:val="24"/>
          <w:szCs w:val="24"/>
        </w:rPr>
        <w:t>Üçüncü Kısmının Birinci Bölümünde yer alan “II. Türkiye Büyük Millet Meclisinin görev ve yetkileri” bölümünün “Genel olarak” başlıklı 87</w:t>
      </w:r>
      <w:r w:rsidR="007A547B" w:rsidRPr="00650592">
        <w:rPr>
          <w:rFonts w:ascii="Times New Roman" w:hAnsi="Times New Roman" w:cs="Times New Roman"/>
          <w:sz w:val="24"/>
          <w:szCs w:val="24"/>
        </w:rPr>
        <w:t>.</w:t>
      </w:r>
      <w:r w:rsidRPr="00650592">
        <w:rPr>
          <w:rFonts w:ascii="Times New Roman" w:hAnsi="Times New Roman" w:cs="Times New Roman"/>
          <w:sz w:val="24"/>
          <w:szCs w:val="24"/>
        </w:rPr>
        <w:t xml:space="preserve"> maddesinde;</w:t>
      </w:r>
    </w:p>
    <w:p w14:paraId="71F63302" w14:textId="77777777" w:rsidR="003716E3" w:rsidRPr="00650592" w:rsidRDefault="003716E3" w:rsidP="00650592">
      <w:pPr>
        <w:spacing w:before="240" w:after="100" w:afterAutospacing="1" w:line="240" w:lineRule="auto"/>
        <w:ind w:firstLine="709"/>
        <w:jc w:val="both"/>
        <w:rPr>
          <w:rFonts w:ascii="Times New Roman" w:hAnsi="Times New Roman" w:cs="Times New Roman"/>
          <w:sz w:val="24"/>
          <w:szCs w:val="24"/>
        </w:rPr>
      </w:pPr>
      <w:r w:rsidRPr="00650592">
        <w:rPr>
          <w:rFonts w:ascii="Times New Roman" w:hAnsi="Times New Roman" w:cs="Times New Roman"/>
          <w:sz w:val="24"/>
          <w:szCs w:val="24"/>
        </w:rPr>
        <w:t xml:space="preserve">“Türkiye Büyük Millet Meclisinin görev ve yetkileri, kanun koymak, değiştirmek ve kaldırmak; bütçe ve </w:t>
      </w:r>
      <w:proofErr w:type="spellStart"/>
      <w:r w:rsidRPr="00650592">
        <w:rPr>
          <w:rFonts w:ascii="Times New Roman" w:hAnsi="Times New Roman" w:cs="Times New Roman"/>
          <w:sz w:val="24"/>
          <w:szCs w:val="24"/>
        </w:rPr>
        <w:t>kesinhesap</w:t>
      </w:r>
      <w:proofErr w:type="spellEnd"/>
      <w:r w:rsidRPr="00650592">
        <w:rPr>
          <w:rFonts w:ascii="Times New Roman" w:hAnsi="Times New Roman" w:cs="Times New Roman"/>
          <w:sz w:val="24"/>
          <w:szCs w:val="24"/>
        </w:rPr>
        <w:t xml:space="preserve"> kanun tekliflerini görüşmek ve kabul etmek; para basılmasına ve savaş ilânına karar vermek; milletlerarası </w:t>
      </w:r>
      <w:proofErr w:type="spellStart"/>
      <w:r w:rsidRPr="00650592">
        <w:rPr>
          <w:rFonts w:ascii="Times New Roman" w:hAnsi="Times New Roman" w:cs="Times New Roman"/>
          <w:sz w:val="24"/>
          <w:szCs w:val="24"/>
        </w:rPr>
        <w:t>andlaşmaların</w:t>
      </w:r>
      <w:proofErr w:type="spellEnd"/>
      <w:r w:rsidRPr="00650592">
        <w:rPr>
          <w:rFonts w:ascii="Times New Roman" w:hAnsi="Times New Roman" w:cs="Times New Roman"/>
          <w:sz w:val="24"/>
          <w:szCs w:val="24"/>
        </w:rPr>
        <w:t xml:space="preserve"> onaylanmasını uygun bulmak, Türkiye Büyük Millet Meclisi üye tamsayısının beşte üç çoğunluğunun kararı ile genel ve özel af ilânına karar vermek ve Anayasanın diğer maddelerinde öngörülen yetkileri kullanmak ve görevleri yerine getirmektir.”,</w:t>
      </w:r>
    </w:p>
    <w:p w14:paraId="0D0FBA88" w14:textId="5E4C802E" w:rsidR="003716E3" w:rsidRPr="00650592" w:rsidRDefault="003716E3" w:rsidP="00650592">
      <w:pPr>
        <w:spacing w:before="240" w:after="100" w:afterAutospacing="1" w:line="240" w:lineRule="auto"/>
        <w:ind w:firstLine="709"/>
        <w:jc w:val="both"/>
        <w:rPr>
          <w:rFonts w:ascii="Times New Roman" w:hAnsi="Times New Roman" w:cs="Times New Roman"/>
          <w:sz w:val="24"/>
          <w:szCs w:val="24"/>
        </w:rPr>
      </w:pPr>
      <w:r w:rsidRPr="00650592">
        <w:rPr>
          <w:rFonts w:ascii="Times New Roman" w:hAnsi="Times New Roman" w:cs="Times New Roman"/>
          <w:sz w:val="24"/>
          <w:szCs w:val="24"/>
        </w:rPr>
        <w:t>“Kanunların teklif edilmesi ve görüşülmesi” başlıklı 88</w:t>
      </w:r>
      <w:r w:rsidR="00953192" w:rsidRPr="00650592">
        <w:rPr>
          <w:rFonts w:ascii="Times New Roman" w:hAnsi="Times New Roman" w:cs="Times New Roman"/>
          <w:sz w:val="24"/>
          <w:szCs w:val="24"/>
        </w:rPr>
        <w:t>.</w:t>
      </w:r>
      <w:r w:rsidRPr="00650592">
        <w:rPr>
          <w:rFonts w:ascii="Times New Roman" w:hAnsi="Times New Roman" w:cs="Times New Roman"/>
          <w:sz w:val="24"/>
          <w:szCs w:val="24"/>
        </w:rPr>
        <w:t xml:space="preserve"> maddesinde;</w:t>
      </w:r>
    </w:p>
    <w:p w14:paraId="2F73AEFA" w14:textId="77777777" w:rsidR="003716E3" w:rsidRPr="00650592" w:rsidRDefault="003716E3" w:rsidP="00650592">
      <w:pPr>
        <w:spacing w:before="240" w:after="100" w:afterAutospacing="1" w:line="240" w:lineRule="auto"/>
        <w:ind w:firstLine="709"/>
        <w:jc w:val="both"/>
        <w:rPr>
          <w:rFonts w:ascii="Times New Roman" w:hAnsi="Times New Roman" w:cs="Times New Roman"/>
          <w:sz w:val="24"/>
          <w:szCs w:val="24"/>
        </w:rPr>
      </w:pPr>
      <w:r w:rsidRPr="00650592">
        <w:rPr>
          <w:rFonts w:ascii="Times New Roman" w:hAnsi="Times New Roman" w:cs="Times New Roman"/>
          <w:sz w:val="24"/>
          <w:szCs w:val="24"/>
        </w:rPr>
        <w:t>“Kanun teklif etmeye milletvekilleri yetkilidir.</w:t>
      </w:r>
    </w:p>
    <w:p w14:paraId="040C6FCF" w14:textId="77777777" w:rsidR="003716E3" w:rsidRPr="00650592" w:rsidRDefault="003716E3" w:rsidP="00650592">
      <w:pPr>
        <w:spacing w:before="240" w:after="100" w:afterAutospacing="1" w:line="240" w:lineRule="auto"/>
        <w:ind w:firstLine="709"/>
        <w:jc w:val="both"/>
        <w:rPr>
          <w:rFonts w:ascii="Times New Roman" w:hAnsi="Times New Roman" w:cs="Times New Roman"/>
          <w:sz w:val="24"/>
          <w:szCs w:val="24"/>
        </w:rPr>
      </w:pPr>
      <w:r w:rsidRPr="00650592">
        <w:rPr>
          <w:rFonts w:ascii="Times New Roman" w:hAnsi="Times New Roman" w:cs="Times New Roman"/>
          <w:sz w:val="24"/>
          <w:szCs w:val="24"/>
        </w:rPr>
        <w:t>Kanun tekliflerinin Türkiye Büyük Millet Meclisinde görüşülme usul ve esasları içtüzükle düzenlenir.”,</w:t>
      </w:r>
    </w:p>
    <w:p w14:paraId="6C2A1A82" w14:textId="168805D5" w:rsidR="003716E3" w:rsidRPr="00650592" w:rsidRDefault="003716E3" w:rsidP="00650592">
      <w:pPr>
        <w:spacing w:before="240" w:after="100" w:afterAutospacing="1" w:line="240" w:lineRule="auto"/>
        <w:ind w:firstLine="709"/>
        <w:jc w:val="both"/>
        <w:rPr>
          <w:rFonts w:ascii="Times New Roman" w:hAnsi="Times New Roman" w:cs="Times New Roman"/>
          <w:sz w:val="24"/>
          <w:szCs w:val="24"/>
        </w:rPr>
      </w:pPr>
      <w:r w:rsidRPr="00650592">
        <w:rPr>
          <w:rFonts w:ascii="Times New Roman" w:hAnsi="Times New Roman" w:cs="Times New Roman"/>
          <w:sz w:val="24"/>
          <w:szCs w:val="24"/>
        </w:rPr>
        <w:t>“Kanunların Cumhurbaşkanınca yayımlanması” başlıklı 89</w:t>
      </w:r>
      <w:r w:rsidR="00953192" w:rsidRPr="00650592">
        <w:rPr>
          <w:rFonts w:ascii="Times New Roman" w:hAnsi="Times New Roman" w:cs="Times New Roman"/>
          <w:sz w:val="24"/>
          <w:szCs w:val="24"/>
        </w:rPr>
        <w:t>.</w:t>
      </w:r>
      <w:r w:rsidRPr="00650592">
        <w:rPr>
          <w:rFonts w:ascii="Times New Roman" w:hAnsi="Times New Roman" w:cs="Times New Roman"/>
          <w:sz w:val="24"/>
          <w:szCs w:val="24"/>
        </w:rPr>
        <w:t xml:space="preserve"> maddesinde ise;</w:t>
      </w:r>
    </w:p>
    <w:p w14:paraId="2647E3EA" w14:textId="77777777" w:rsidR="003716E3" w:rsidRPr="00650592" w:rsidRDefault="003716E3" w:rsidP="00650592">
      <w:pPr>
        <w:spacing w:before="240" w:after="100" w:afterAutospacing="1" w:line="240" w:lineRule="auto"/>
        <w:ind w:firstLine="709"/>
        <w:jc w:val="both"/>
        <w:rPr>
          <w:rFonts w:ascii="Times New Roman" w:hAnsi="Times New Roman" w:cs="Times New Roman"/>
          <w:sz w:val="24"/>
          <w:szCs w:val="24"/>
        </w:rPr>
      </w:pPr>
      <w:r w:rsidRPr="00650592">
        <w:rPr>
          <w:rFonts w:ascii="Times New Roman" w:hAnsi="Times New Roman" w:cs="Times New Roman"/>
          <w:sz w:val="24"/>
          <w:szCs w:val="24"/>
        </w:rPr>
        <w:t xml:space="preserve">“Cumhurbaşkanı, Türkiye Büyük Millet Meclisince kabul edilen kanunları </w:t>
      </w:r>
      <w:proofErr w:type="spellStart"/>
      <w:r w:rsidRPr="00650592">
        <w:rPr>
          <w:rFonts w:ascii="Times New Roman" w:hAnsi="Times New Roman" w:cs="Times New Roman"/>
          <w:sz w:val="24"/>
          <w:szCs w:val="24"/>
        </w:rPr>
        <w:t>onbeş</w:t>
      </w:r>
      <w:proofErr w:type="spellEnd"/>
      <w:r w:rsidRPr="00650592">
        <w:rPr>
          <w:rFonts w:ascii="Times New Roman" w:hAnsi="Times New Roman" w:cs="Times New Roman"/>
          <w:sz w:val="24"/>
          <w:szCs w:val="24"/>
        </w:rPr>
        <w:t xml:space="preserve"> gün içinde yayımlar.</w:t>
      </w:r>
    </w:p>
    <w:p w14:paraId="2EFF570F" w14:textId="77777777" w:rsidR="003716E3" w:rsidRPr="00650592" w:rsidRDefault="003716E3" w:rsidP="00650592">
      <w:pPr>
        <w:spacing w:before="240" w:after="100" w:afterAutospacing="1" w:line="240" w:lineRule="auto"/>
        <w:ind w:firstLine="709"/>
        <w:jc w:val="both"/>
        <w:rPr>
          <w:rFonts w:ascii="Times New Roman" w:hAnsi="Times New Roman" w:cs="Times New Roman"/>
          <w:sz w:val="24"/>
          <w:szCs w:val="24"/>
        </w:rPr>
      </w:pPr>
      <w:r w:rsidRPr="00650592">
        <w:rPr>
          <w:rFonts w:ascii="Times New Roman" w:hAnsi="Times New Roman" w:cs="Times New Roman"/>
          <w:sz w:val="24"/>
          <w:szCs w:val="24"/>
        </w:rPr>
        <w:t xml:space="preserve">Yayımlanmasını kısmen veya tamamen uygun bulmadığı kanunları, bir daha görüşülmek üzere, bu hususta gösterdiği gerekçe ile birlikte aynı süre içinde, Türkiye Büyük Millet Meclisine geri gönderir. Cumhurbaşkanınca kısmen uygun bulunmama durumunda, Türkiye Büyük Millet Meclisi sadece uygun bulunmayan maddeleri görüşebilir. Bütçe kanunları bu hükme tabi değildir. </w:t>
      </w:r>
    </w:p>
    <w:p w14:paraId="14BBA621" w14:textId="77777777" w:rsidR="003716E3" w:rsidRPr="00650592" w:rsidRDefault="003716E3" w:rsidP="00650592">
      <w:pPr>
        <w:spacing w:before="240" w:after="100" w:afterAutospacing="1" w:line="240" w:lineRule="auto"/>
        <w:ind w:firstLine="709"/>
        <w:jc w:val="both"/>
        <w:rPr>
          <w:rFonts w:ascii="Times New Roman" w:hAnsi="Times New Roman" w:cs="Times New Roman"/>
          <w:sz w:val="24"/>
          <w:szCs w:val="24"/>
        </w:rPr>
      </w:pPr>
      <w:r w:rsidRPr="00650592">
        <w:rPr>
          <w:rFonts w:ascii="Times New Roman" w:hAnsi="Times New Roman" w:cs="Times New Roman"/>
          <w:sz w:val="24"/>
          <w:szCs w:val="24"/>
        </w:rPr>
        <w:t xml:space="preserve">Türkiye Büyük Millet Meclisi, geri gönderilen kanunu üye tamsayısının salt çoğunluğuyla aynen kabul ederse, kanun Cumhurbaşkanınca yayımlanır; Meclis, geri gönderilen kanunda yeni bir değişiklik yaparsa, Cumhurbaşkanı değiştirilen kanunu tekrar Meclise geri gönderebilir. </w:t>
      </w:r>
    </w:p>
    <w:p w14:paraId="7DE104FE" w14:textId="77777777" w:rsidR="003716E3" w:rsidRPr="00650592" w:rsidRDefault="003716E3" w:rsidP="00650592">
      <w:pPr>
        <w:spacing w:before="240" w:after="100" w:afterAutospacing="1" w:line="240" w:lineRule="auto"/>
        <w:ind w:firstLine="709"/>
        <w:jc w:val="both"/>
        <w:rPr>
          <w:rFonts w:ascii="Times New Roman" w:hAnsi="Times New Roman" w:cs="Times New Roman"/>
          <w:sz w:val="24"/>
          <w:szCs w:val="24"/>
        </w:rPr>
      </w:pPr>
      <w:r w:rsidRPr="00650592">
        <w:rPr>
          <w:rFonts w:ascii="Times New Roman" w:hAnsi="Times New Roman" w:cs="Times New Roman"/>
          <w:sz w:val="24"/>
          <w:szCs w:val="24"/>
        </w:rPr>
        <w:t>Anayasa değişikliklerine ilişkin hükümler saklıdır.”</w:t>
      </w:r>
    </w:p>
    <w:p w14:paraId="3C898FA4" w14:textId="77777777" w:rsidR="003716E3" w:rsidRPr="00650592" w:rsidRDefault="003716E3" w:rsidP="00650592">
      <w:pPr>
        <w:spacing w:before="240" w:after="100" w:afterAutospacing="1" w:line="240" w:lineRule="auto"/>
        <w:ind w:firstLine="709"/>
        <w:jc w:val="both"/>
        <w:rPr>
          <w:rFonts w:ascii="Times New Roman" w:hAnsi="Times New Roman" w:cs="Times New Roman"/>
          <w:sz w:val="24"/>
          <w:szCs w:val="24"/>
        </w:rPr>
      </w:pPr>
      <w:r w:rsidRPr="00650592">
        <w:rPr>
          <w:rFonts w:ascii="Times New Roman" w:hAnsi="Times New Roman" w:cs="Times New Roman"/>
          <w:sz w:val="24"/>
          <w:szCs w:val="24"/>
        </w:rPr>
        <w:t>Hükümleri yer almaktadır.</w:t>
      </w:r>
    </w:p>
    <w:p w14:paraId="04585ABA" w14:textId="77777777" w:rsidR="003716E3" w:rsidRPr="00650592" w:rsidRDefault="003716E3" w:rsidP="00650592">
      <w:pPr>
        <w:spacing w:before="240" w:after="100" w:afterAutospacing="1" w:line="240" w:lineRule="auto"/>
        <w:ind w:firstLine="709"/>
        <w:jc w:val="both"/>
        <w:rPr>
          <w:rFonts w:ascii="Times New Roman" w:hAnsi="Times New Roman" w:cs="Times New Roman"/>
          <w:sz w:val="24"/>
          <w:szCs w:val="24"/>
        </w:rPr>
      </w:pPr>
      <w:r w:rsidRPr="00650592">
        <w:rPr>
          <w:rFonts w:ascii="Times New Roman" w:hAnsi="Times New Roman" w:cs="Times New Roman"/>
          <w:sz w:val="24"/>
          <w:szCs w:val="24"/>
        </w:rPr>
        <w:t>Bu hükümlerden de anlaşılacağı üzere, Türkiye Büyük Millet Meclisi’nin görev ve yetkileri belirtilirken bütçe kanun tasarısını görüşmek ve kabul etmek ile diğer kanunları koymak, değiştirmek ve kaldırmak ayrı ayrı belirtilmiştir. Bütçe kanunlarını öteki kanunlardan ayrı tutan bu hüküm karşısında, herhangi bir kanunla düzenlenmesi gereken bir kanunun bütçe kanunu ile düzenlenmesi veya herhangi bir kanunda yer alan hükmün bütçe kanunları ile değiştirilmesi veya kaldırılması imkânı bulunmamaktadır.</w:t>
      </w:r>
    </w:p>
    <w:p w14:paraId="4C9D445F" w14:textId="6A7BD819" w:rsidR="003716E3" w:rsidRPr="00650592" w:rsidRDefault="003716E3" w:rsidP="00650592">
      <w:pPr>
        <w:spacing w:before="240" w:after="100" w:afterAutospacing="1" w:line="240" w:lineRule="auto"/>
        <w:ind w:firstLine="709"/>
        <w:jc w:val="both"/>
        <w:rPr>
          <w:rFonts w:ascii="Times New Roman" w:hAnsi="Times New Roman" w:cs="Times New Roman"/>
          <w:sz w:val="24"/>
          <w:szCs w:val="24"/>
        </w:rPr>
      </w:pPr>
      <w:r w:rsidRPr="00650592">
        <w:rPr>
          <w:rFonts w:ascii="Times New Roman" w:hAnsi="Times New Roman" w:cs="Times New Roman"/>
          <w:sz w:val="24"/>
          <w:szCs w:val="24"/>
        </w:rPr>
        <w:lastRenderedPageBreak/>
        <w:t xml:space="preserve">Bütçe kanun tasarılarının görüşülme ve esaslarını düzenleyen Anayasa’nın “Bütçe ve </w:t>
      </w:r>
      <w:proofErr w:type="spellStart"/>
      <w:r w:rsidRPr="00650592">
        <w:rPr>
          <w:rFonts w:ascii="Times New Roman" w:hAnsi="Times New Roman" w:cs="Times New Roman"/>
          <w:sz w:val="24"/>
          <w:szCs w:val="24"/>
        </w:rPr>
        <w:t>kesinhesap</w:t>
      </w:r>
      <w:proofErr w:type="spellEnd"/>
      <w:r w:rsidRPr="00650592">
        <w:rPr>
          <w:rFonts w:ascii="Times New Roman" w:hAnsi="Times New Roman" w:cs="Times New Roman"/>
          <w:sz w:val="24"/>
          <w:szCs w:val="24"/>
        </w:rPr>
        <w:t>” başlıklı 161</w:t>
      </w:r>
      <w:r w:rsidR="00953192" w:rsidRPr="00650592">
        <w:rPr>
          <w:rFonts w:ascii="Times New Roman" w:hAnsi="Times New Roman" w:cs="Times New Roman"/>
          <w:sz w:val="24"/>
          <w:szCs w:val="24"/>
        </w:rPr>
        <w:t>.</w:t>
      </w:r>
      <w:r w:rsidRPr="00650592">
        <w:rPr>
          <w:rFonts w:ascii="Times New Roman" w:hAnsi="Times New Roman" w:cs="Times New Roman"/>
          <w:sz w:val="24"/>
          <w:szCs w:val="24"/>
        </w:rPr>
        <w:t xml:space="preserve"> maddesin ikinci fıkrasında “Bütçe kanununa, bütçe ile ilgili hükümler dışında hiçbir hüküm konulamaz.” hükmü yer almaktadır. </w:t>
      </w:r>
    </w:p>
    <w:p w14:paraId="4854D032" w14:textId="482BD169" w:rsidR="003716E3" w:rsidRPr="00650592" w:rsidRDefault="003716E3" w:rsidP="00650592">
      <w:pPr>
        <w:spacing w:before="240" w:after="100" w:afterAutospacing="1" w:line="240" w:lineRule="auto"/>
        <w:ind w:firstLine="709"/>
        <w:jc w:val="both"/>
        <w:rPr>
          <w:rFonts w:ascii="Times New Roman" w:hAnsi="Times New Roman" w:cs="Times New Roman"/>
          <w:sz w:val="24"/>
          <w:szCs w:val="24"/>
        </w:rPr>
      </w:pPr>
      <w:r w:rsidRPr="00650592">
        <w:rPr>
          <w:rFonts w:ascii="Times New Roman" w:hAnsi="Times New Roman" w:cs="Times New Roman"/>
          <w:sz w:val="24"/>
          <w:szCs w:val="24"/>
        </w:rPr>
        <w:t>Mevcut yasaların hükümlerini açıkça veya dolaylı değiştiren veya kaldıran hükümler getirmesine olanak görülmeyen bütçe yasalarında ancak bütçeyi açıklayıcı, uygulanmasını kolaylaştırıcı nitelikte düzenlemelere yer verilebilir. Belediyelerin bütçeleri ile giderleri 5393 sayılı Belediye Kanunu’nda düzenlenmiş olup, Kanun’un “Belediyenin giderleri” başlıklı 60</w:t>
      </w:r>
      <w:r w:rsidR="00953192" w:rsidRPr="00650592">
        <w:rPr>
          <w:rFonts w:ascii="Times New Roman" w:hAnsi="Times New Roman" w:cs="Times New Roman"/>
          <w:sz w:val="24"/>
          <w:szCs w:val="24"/>
        </w:rPr>
        <w:t>.</w:t>
      </w:r>
      <w:r w:rsidRPr="00650592">
        <w:rPr>
          <w:rFonts w:ascii="Times New Roman" w:hAnsi="Times New Roman" w:cs="Times New Roman"/>
          <w:sz w:val="24"/>
          <w:szCs w:val="24"/>
        </w:rPr>
        <w:t xml:space="preserve"> maddesinin birinci fıkrasının (h) bendi sigorta giderlerini de kapsadığından bu giderlere ilişkin sınırlamanın da kanunlaşmasında istisnai bir süreç öngörülen Merkezi Yönetim Bütçe Kanunu ile değil Belediye Kanunu veya diğer özel kanunlar ile düzenlenmesi gerekmektedir.</w:t>
      </w:r>
    </w:p>
    <w:p w14:paraId="78C3E647" w14:textId="56973328" w:rsidR="003716E3" w:rsidRPr="00650592" w:rsidRDefault="003716E3" w:rsidP="00650592">
      <w:pPr>
        <w:spacing w:before="240" w:after="100" w:afterAutospacing="1" w:line="240" w:lineRule="auto"/>
        <w:ind w:firstLine="709"/>
        <w:jc w:val="both"/>
        <w:rPr>
          <w:rFonts w:ascii="Times New Roman" w:hAnsi="Times New Roman" w:cs="Times New Roman"/>
          <w:sz w:val="24"/>
          <w:szCs w:val="24"/>
        </w:rPr>
      </w:pPr>
      <w:r w:rsidRPr="00650592">
        <w:rPr>
          <w:rFonts w:ascii="Times New Roman" w:hAnsi="Times New Roman" w:cs="Times New Roman"/>
          <w:sz w:val="24"/>
          <w:szCs w:val="24"/>
        </w:rPr>
        <w:t>Türkiye Cumhuriyeti Anayasası’nın “Anayasaya aykırılığın diğer mahkemelerde ileri sürülmesi” başlıklı 152</w:t>
      </w:r>
      <w:r w:rsidR="00953192" w:rsidRPr="00650592">
        <w:rPr>
          <w:rFonts w:ascii="Times New Roman" w:hAnsi="Times New Roman" w:cs="Times New Roman"/>
          <w:sz w:val="24"/>
          <w:szCs w:val="24"/>
        </w:rPr>
        <w:t>.</w:t>
      </w:r>
      <w:r w:rsidRPr="00650592">
        <w:rPr>
          <w:rFonts w:ascii="Times New Roman" w:hAnsi="Times New Roman" w:cs="Times New Roman"/>
          <w:sz w:val="24"/>
          <w:szCs w:val="24"/>
        </w:rPr>
        <w:t xml:space="preserve"> maddesinin birinci fıkrasında “Bir davaya bakmakta olan mahkeme, uygulanacak bir kanun veya Cumhurbaşkanlığı kararnamesinin hükümlerini Anayasaya aykırı görürse veya taraflardan birinin ileri sürdüğü aykırılık iddiasının ciddi olduğu kanısına varırsa, Anayasa Mahkemesinin bu konuda vereceği karara kadar davayı geri bırakır.” ,</w:t>
      </w:r>
    </w:p>
    <w:p w14:paraId="0E662303" w14:textId="5A43F499" w:rsidR="003716E3" w:rsidRPr="00650592" w:rsidRDefault="003716E3" w:rsidP="00650592">
      <w:pPr>
        <w:spacing w:before="240" w:after="100" w:afterAutospacing="1" w:line="240" w:lineRule="auto"/>
        <w:ind w:firstLine="709"/>
        <w:jc w:val="both"/>
        <w:rPr>
          <w:rFonts w:ascii="Times New Roman" w:hAnsi="Times New Roman" w:cs="Times New Roman"/>
          <w:sz w:val="24"/>
          <w:szCs w:val="24"/>
        </w:rPr>
      </w:pPr>
      <w:r w:rsidRPr="00650592">
        <w:rPr>
          <w:rFonts w:ascii="Times New Roman" w:hAnsi="Times New Roman" w:cs="Times New Roman"/>
          <w:sz w:val="24"/>
          <w:szCs w:val="24"/>
        </w:rPr>
        <w:t>6216 sayılı Anayasa Mahkemesinin Kuruluşu ve Yargılama Usulleri Hakkında Kanun’un “Anayasaya aykırılığın mahkemelerce ileri sürülmesi” başlıklı 40</w:t>
      </w:r>
      <w:r w:rsidR="00953192" w:rsidRPr="00650592">
        <w:rPr>
          <w:rFonts w:ascii="Times New Roman" w:hAnsi="Times New Roman" w:cs="Times New Roman"/>
          <w:sz w:val="24"/>
          <w:szCs w:val="24"/>
        </w:rPr>
        <w:t>.</w:t>
      </w:r>
      <w:r w:rsidRPr="00650592">
        <w:rPr>
          <w:rFonts w:ascii="Times New Roman" w:hAnsi="Times New Roman" w:cs="Times New Roman"/>
          <w:sz w:val="24"/>
          <w:szCs w:val="24"/>
        </w:rPr>
        <w:t xml:space="preserve"> maddesinin;</w:t>
      </w:r>
    </w:p>
    <w:p w14:paraId="7F59EF3F" w14:textId="77777777" w:rsidR="003716E3" w:rsidRPr="00650592" w:rsidRDefault="003716E3" w:rsidP="00650592">
      <w:pPr>
        <w:spacing w:before="240" w:after="100" w:afterAutospacing="1" w:line="240" w:lineRule="auto"/>
        <w:ind w:firstLine="709"/>
        <w:jc w:val="both"/>
        <w:rPr>
          <w:rFonts w:ascii="Times New Roman" w:hAnsi="Times New Roman" w:cs="Times New Roman"/>
          <w:sz w:val="24"/>
          <w:szCs w:val="24"/>
        </w:rPr>
      </w:pPr>
      <w:r w:rsidRPr="00650592">
        <w:rPr>
          <w:rFonts w:ascii="Times New Roman" w:hAnsi="Times New Roman" w:cs="Times New Roman"/>
          <w:sz w:val="24"/>
          <w:szCs w:val="24"/>
        </w:rPr>
        <w:t>Birinci fıkrasında;</w:t>
      </w:r>
    </w:p>
    <w:p w14:paraId="383C36D4" w14:textId="77777777" w:rsidR="003716E3" w:rsidRPr="00650592" w:rsidRDefault="003716E3" w:rsidP="00650592">
      <w:pPr>
        <w:spacing w:before="240" w:after="100" w:afterAutospacing="1" w:line="240" w:lineRule="auto"/>
        <w:ind w:firstLine="709"/>
        <w:jc w:val="both"/>
        <w:rPr>
          <w:rFonts w:ascii="Times New Roman" w:hAnsi="Times New Roman" w:cs="Times New Roman"/>
          <w:sz w:val="24"/>
          <w:szCs w:val="24"/>
        </w:rPr>
      </w:pPr>
      <w:r w:rsidRPr="00650592">
        <w:rPr>
          <w:rFonts w:ascii="Times New Roman" w:hAnsi="Times New Roman" w:cs="Times New Roman"/>
          <w:sz w:val="24"/>
          <w:szCs w:val="24"/>
        </w:rPr>
        <w:t>“Bir davaya bakmakta olan mahkeme, bu davada uygulanacak bir kanun veya Cumhurbaşkanlığı kararnamesinin hükümlerini Anayasaya aykırı görürse veya taraflardan birinin ileri sürdüğü aykırılık iddiasının ciddi olduğu kanısına varırsa;</w:t>
      </w:r>
    </w:p>
    <w:p w14:paraId="79102F11" w14:textId="77777777" w:rsidR="003716E3" w:rsidRPr="00650592" w:rsidRDefault="003716E3" w:rsidP="00650592">
      <w:pPr>
        <w:spacing w:before="240" w:after="100" w:afterAutospacing="1" w:line="240" w:lineRule="auto"/>
        <w:ind w:firstLine="709"/>
        <w:jc w:val="both"/>
        <w:rPr>
          <w:rFonts w:ascii="Times New Roman" w:hAnsi="Times New Roman" w:cs="Times New Roman"/>
          <w:sz w:val="24"/>
          <w:szCs w:val="24"/>
        </w:rPr>
      </w:pPr>
      <w:r w:rsidRPr="00650592">
        <w:rPr>
          <w:rFonts w:ascii="Times New Roman" w:hAnsi="Times New Roman" w:cs="Times New Roman"/>
          <w:sz w:val="24"/>
          <w:szCs w:val="24"/>
        </w:rPr>
        <w:t>a) İptali istenen kuralların Anayasanın hangi maddelerine aykırı olduklarını açıklayan gerekçeli başvuru kararının aslını,</w:t>
      </w:r>
    </w:p>
    <w:p w14:paraId="7CEA8706" w14:textId="77777777" w:rsidR="003716E3" w:rsidRPr="00650592" w:rsidRDefault="003716E3" w:rsidP="00650592">
      <w:pPr>
        <w:spacing w:before="240" w:after="100" w:afterAutospacing="1" w:line="240" w:lineRule="auto"/>
        <w:ind w:firstLine="709"/>
        <w:jc w:val="both"/>
        <w:rPr>
          <w:rFonts w:ascii="Times New Roman" w:hAnsi="Times New Roman" w:cs="Times New Roman"/>
          <w:sz w:val="24"/>
          <w:szCs w:val="24"/>
        </w:rPr>
      </w:pPr>
      <w:r w:rsidRPr="00650592">
        <w:rPr>
          <w:rFonts w:ascii="Times New Roman" w:hAnsi="Times New Roman" w:cs="Times New Roman"/>
          <w:sz w:val="24"/>
          <w:szCs w:val="24"/>
        </w:rPr>
        <w:t>b) Başvuru kararına ilişkin tutanağın onaylı örneğini,</w:t>
      </w:r>
    </w:p>
    <w:p w14:paraId="4C4AE817" w14:textId="77777777" w:rsidR="003716E3" w:rsidRPr="00650592" w:rsidRDefault="003716E3" w:rsidP="00650592">
      <w:pPr>
        <w:spacing w:before="240" w:after="100" w:afterAutospacing="1" w:line="240" w:lineRule="auto"/>
        <w:ind w:firstLine="709"/>
        <w:jc w:val="both"/>
        <w:rPr>
          <w:rFonts w:ascii="Times New Roman" w:hAnsi="Times New Roman" w:cs="Times New Roman"/>
          <w:sz w:val="24"/>
          <w:szCs w:val="24"/>
        </w:rPr>
      </w:pPr>
      <w:r w:rsidRPr="00650592">
        <w:rPr>
          <w:rFonts w:ascii="Times New Roman" w:hAnsi="Times New Roman" w:cs="Times New Roman"/>
          <w:sz w:val="24"/>
          <w:szCs w:val="24"/>
        </w:rPr>
        <w:t>c) Dava dilekçesi, iddianame veya davayı açan belgeler ile dosyanın ilgili bölümlerinin onaylı örneklerini,</w:t>
      </w:r>
    </w:p>
    <w:p w14:paraId="70B69E62" w14:textId="77777777" w:rsidR="003716E3" w:rsidRPr="00650592" w:rsidRDefault="003716E3" w:rsidP="00650592">
      <w:pPr>
        <w:spacing w:before="240" w:after="100" w:afterAutospacing="1" w:line="240" w:lineRule="auto"/>
        <w:ind w:firstLine="709"/>
        <w:jc w:val="both"/>
        <w:rPr>
          <w:rFonts w:ascii="Times New Roman" w:hAnsi="Times New Roman" w:cs="Times New Roman"/>
          <w:sz w:val="24"/>
          <w:szCs w:val="24"/>
        </w:rPr>
      </w:pPr>
      <w:r w:rsidRPr="00650592">
        <w:rPr>
          <w:rFonts w:ascii="Times New Roman" w:hAnsi="Times New Roman" w:cs="Times New Roman"/>
          <w:sz w:val="24"/>
          <w:szCs w:val="24"/>
        </w:rPr>
        <w:t>dizi listesine bağlayarak Anayasa Mahkemesine gönderir.” ,</w:t>
      </w:r>
    </w:p>
    <w:p w14:paraId="28E70240" w14:textId="77777777" w:rsidR="003716E3" w:rsidRPr="00650592" w:rsidRDefault="003716E3" w:rsidP="00650592">
      <w:pPr>
        <w:spacing w:before="240" w:after="100" w:afterAutospacing="1" w:line="240" w:lineRule="auto"/>
        <w:ind w:firstLine="709"/>
        <w:jc w:val="both"/>
        <w:rPr>
          <w:rFonts w:ascii="Times New Roman" w:hAnsi="Times New Roman" w:cs="Times New Roman"/>
          <w:sz w:val="24"/>
          <w:szCs w:val="24"/>
        </w:rPr>
      </w:pPr>
      <w:r w:rsidRPr="00650592">
        <w:rPr>
          <w:rFonts w:ascii="Times New Roman" w:hAnsi="Times New Roman" w:cs="Times New Roman"/>
          <w:sz w:val="24"/>
          <w:szCs w:val="24"/>
        </w:rPr>
        <w:t>Beşinci fıkrasında ise;</w:t>
      </w:r>
    </w:p>
    <w:p w14:paraId="414E1369" w14:textId="77777777" w:rsidR="003716E3" w:rsidRPr="00650592" w:rsidRDefault="003716E3" w:rsidP="00650592">
      <w:pPr>
        <w:spacing w:before="240" w:after="100" w:afterAutospacing="1" w:line="240" w:lineRule="auto"/>
        <w:ind w:firstLine="709"/>
        <w:jc w:val="both"/>
        <w:rPr>
          <w:rFonts w:ascii="Times New Roman" w:hAnsi="Times New Roman" w:cs="Times New Roman"/>
          <w:sz w:val="24"/>
          <w:szCs w:val="24"/>
        </w:rPr>
      </w:pPr>
      <w:r w:rsidRPr="00650592">
        <w:rPr>
          <w:rFonts w:ascii="Times New Roman" w:hAnsi="Times New Roman" w:cs="Times New Roman"/>
          <w:sz w:val="24"/>
          <w:szCs w:val="24"/>
        </w:rPr>
        <w:t xml:space="preserve">“Anayasa Mahkemesi, işin kendisine noksansız olarak gelişinden başlamak üzere beş ay içinde kararını verir ve açıklar. Bu süre içinde karar verilmezse ilgili mahkeme davayı yürürlükteki hükümlere göre sonuçlandırır. Ancak, Anayasa Mahkemesinin kararı, esas hakkındaki karar kesinleşinceye kadar gelirse mahkeme buna uymak zorundadır.” </w:t>
      </w:r>
    </w:p>
    <w:p w14:paraId="6B4B8BE4" w14:textId="77777777" w:rsidR="003716E3" w:rsidRPr="00650592" w:rsidRDefault="003716E3" w:rsidP="00650592">
      <w:pPr>
        <w:spacing w:before="240" w:after="100" w:afterAutospacing="1" w:line="240" w:lineRule="auto"/>
        <w:ind w:firstLine="709"/>
        <w:jc w:val="both"/>
        <w:rPr>
          <w:rFonts w:ascii="Times New Roman" w:hAnsi="Times New Roman" w:cs="Times New Roman"/>
          <w:sz w:val="24"/>
          <w:szCs w:val="24"/>
        </w:rPr>
      </w:pPr>
      <w:r w:rsidRPr="00650592">
        <w:rPr>
          <w:rFonts w:ascii="Times New Roman" w:hAnsi="Times New Roman" w:cs="Times New Roman"/>
          <w:sz w:val="24"/>
          <w:szCs w:val="24"/>
        </w:rPr>
        <w:t>Hükümleri yer almaktadır.</w:t>
      </w:r>
    </w:p>
    <w:p w14:paraId="4C42A77C" w14:textId="77777777" w:rsidR="003716E3" w:rsidRPr="00650592" w:rsidRDefault="003716E3" w:rsidP="0065059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100" w:afterAutospacing="1" w:line="240" w:lineRule="auto"/>
        <w:ind w:firstLine="709"/>
        <w:jc w:val="both"/>
        <w:rPr>
          <w:rFonts w:ascii="Times New Roman" w:hAnsi="Times New Roman" w:cs="Times New Roman"/>
          <w:sz w:val="24"/>
          <w:szCs w:val="24"/>
        </w:rPr>
      </w:pPr>
      <w:r w:rsidRPr="00650592">
        <w:rPr>
          <w:rFonts w:ascii="Times New Roman" w:hAnsi="Times New Roman" w:cs="Times New Roman"/>
          <w:sz w:val="24"/>
          <w:szCs w:val="24"/>
        </w:rPr>
        <w:t>Yukarıda anılan hükümler gereğince, mahkeme bakmakta olduğu davada uygulayacağı kanun ya da kanun hükmünde kararname hükümlerini Anayasaya aykırı görür veya taraflardan birinin ileri sürdüğü aykırılık iddiasının</w:t>
      </w:r>
      <w:r w:rsidRPr="00650592">
        <w:rPr>
          <w:rFonts w:ascii="Times New Roman" w:hAnsi="Times New Roman" w:cs="Times New Roman"/>
          <w:spacing w:val="2"/>
          <w:sz w:val="24"/>
          <w:szCs w:val="24"/>
        </w:rPr>
        <w:t xml:space="preserve"> </w:t>
      </w:r>
      <w:r w:rsidRPr="00650592">
        <w:rPr>
          <w:rFonts w:ascii="Times New Roman" w:hAnsi="Times New Roman" w:cs="Times New Roman"/>
          <w:sz w:val="24"/>
          <w:szCs w:val="24"/>
        </w:rPr>
        <w:t>ciddi olduğu</w:t>
      </w:r>
      <w:r w:rsidRPr="00650592">
        <w:rPr>
          <w:rFonts w:ascii="Times New Roman" w:hAnsi="Times New Roman" w:cs="Times New Roman"/>
          <w:spacing w:val="2"/>
          <w:sz w:val="24"/>
          <w:szCs w:val="24"/>
        </w:rPr>
        <w:t xml:space="preserve"> </w:t>
      </w:r>
      <w:r w:rsidRPr="00650592">
        <w:rPr>
          <w:rFonts w:ascii="Times New Roman" w:hAnsi="Times New Roman" w:cs="Times New Roman"/>
          <w:sz w:val="24"/>
          <w:szCs w:val="24"/>
        </w:rPr>
        <w:t>kanısına varırsa, o hükmün iptali için Anayasa Mahkemesine başvurmaya yetkilidir.</w:t>
      </w:r>
    </w:p>
    <w:p w14:paraId="34200B0D" w14:textId="667AB3B9" w:rsidR="003716E3" w:rsidRPr="00650592" w:rsidRDefault="003716E3" w:rsidP="00650592">
      <w:pPr>
        <w:spacing w:before="240" w:after="100" w:afterAutospacing="1" w:line="240" w:lineRule="auto"/>
        <w:ind w:firstLine="709"/>
        <w:jc w:val="both"/>
        <w:rPr>
          <w:rFonts w:ascii="Times New Roman" w:hAnsi="Times New Roman" w:cs="Times New Roman"/>
          <w:sz w:val="24"/>
          <w:szCs w:val="24"/>
        </w:rPr>
      </w:pPr>
      <w:r w:rsidRPr="00650592">
        <w:rPr>
          <w:rFonts w:ascii="Times New Roman" w:hAnsi="Times New Roman" w:cs="Times New Roman"/>
          <w:sz w:val="24"/>
          <w:szCs w:val="24"/>
        </w:rPr>
        <w:lastRenderedPageBreak/>
        <w:t>Öte yandan, 6085 sayılı Sayıştay Kanunu’nun “Daireler” başlıklı 23</w:t>
      </w:r>
      <w:r w:rsidR="00953192" w:rsidRPr="00650592">
        <w:rPr>
          <w:rFonts w:ascii="Times New Roman" w:hAnsi="Times New Roman" w:cs="Times New Roman"/>
          <w:sz w:val="24"/>
          <w:szCs w:val="24"/>
        </w:rPr>
        <w:t>.</w:t>
      </w:r>
      <w:r w:rsidRPr="00650592">
        <w:rPr>
          <w:rFonts w:ascii="Times New Roman" w:hAnsi="Times New Roman" w:cs="Times New Roman"/>
          <w:sz w:val="24"/>
          <w:szCs w:val="24"/>
        </w:rPr>
        <w:t xml:space="preserve"> maddesinin birinci fıkrasında, “Bir başkan ile altı üyeden kurulu daireler birer hesap mahkemesidir. Daireler, bir başkan ve dört üye ile toplanır, hüküm ve kararlar oy çokluğuyla verilir.” denilmek suretiyle Sayıştay Dairelerinin birer mahkeme olduğu açıkça ifade edilmiştir.</w:t>
      </w:r>
    </w:p>
    <w:p w14:paraId="4C54C4BE" w14:textId="77777777" w:rsidR="003716E3" w:rsidRPr="00650592" w:rsidRDefault="003716E3" w:rsidP="00650592">
      <w:pPr>
        <w:spacing w:before="240" w:after="100" w:afterAutospacing="1" w:line="240" w:lineRule="auto"/>
        <w:ind w:firstLine="709"/>
        <w:jc w:val="both"/>
        <w:rPr>
          <w:rFonts w:ascii="Times New Roman" w:hAnsi="Times New Roman" w:cs="Times New Roman"/>
          <w:sz w:val="24"/>
          <w:szCs w:val="24"/>
        </w:rPr>
      </w:pPr>
      <w:r w:rsidRPr="00650592">
        <w:rPr>
          <w:rFonts w:ascii="Times New Roman" w:hAnsi="Times New Roman" w:cs="Times New Roman"/>
          <w:sz w:val="24"/>
          <w:szCs w:val="24"/>
        </w:rPr>
        <w:t>Keza Anayasa Mahkemesinin 28.02.2013 tarih ve E.2011/21, K.2013/36 sayılı Kararında,</w:t>
      </w:r>
    </w:p>
    <w:p w14:paraId="6B0C90C0" w14:textId="77777777" w:rsidR="003716E3" w:rsidRPr="00650592" w:rsidRDefault="003716E3" w:rsidP="00650592">
      <w:pPr>
        <w:spacing w:before="240" w:after="100" w:afterAutospacing="1" w:line="240" w:lineRule="auto"/>
        <w:ind w:firstLine="709"/>
        <w:jc w:val="both"/>
        <w:rPr>
          <w:rFonts w:ascii="Times New Roman" w:hAnsi="Times New Roman" w:cs="Times New Roman"/>
          <w:sz w:val="24"/>
          <w:szCs w:val="24"/>
        </w:rPr>
      </w:pPr>
      <w:r w:rsidRPr="00650592">
        <w:rPr>
          <w:rFonts w:ascii="Times New Roman" w:hAnsi="Times New Roman" w:cs="Times New Roman"/>
          <w:sz w:val="24"/>
          <w:szCs w:val="24"/>
        </w:rPr>
        <w:t xml:space="preserve">“(…) </w:t>
      </w:r>
      <w:proofErr w:type="spellStart"/>
      <w:r w:rsidRPr="00650592">
        <w:rPr>
          <w:rFonts w:ascii="Times New Roman" w:hAnsi="Times New Roman" w:cs="Times New Roman"/>
          <w:sz w:val="24"/>
          <w:szCs w:val="24"/>
        </w:rPr>
        <w:t>Sayıştayın</w:t>
      </w:r>
      <w:proofErr w:type="spellEnd"/>
      <w:r w:rsidRPr="00650592">
        <w:rPr>
          <w:rFonts w:ascii="Times New Roman" w:hAnsi="Times New Roman" w:cs="Times New Roman"/>
          <w:sz w:val="24"/>
          <w:szCs w:val="24"/>
        </w:rPr>
        <w:t xml:space="preserve">, sorumluların hesap ve işlemlerini kesin hükme bağlama görevi yönünden yargısal bir faaliyet gerçekleştirdiği ve bu çerçevede verdiği kararların maddi anlamda kesin hüküm teşkil eden yargı kararı niteliğinde olup, bu kararlarına karşı yargı organları dâhil hiçbir makam ve </w:t>
      </w:r>
      <w:proofErr w:type="spellStart"/>
      <w:r w:rsidRPr="00650592">
        <w:rPr>
          <w:rFonts w:ascii="Times New Roman" w:hAnsi="Times New Roman" w:cs="Times New Roman"/>
          <w:sz w:val="24"/>
          <w:szCs w:val="24"/>
        </w:rPr>
        <w:t>merciye</w:t>
      </w:r>
      <w:proofErr w:type="spellEnd"/>
      <w:r w:rsidRPr="00650592">
        <w:rPr>
          <w:rFonts w:ascii="Times New Roman" w:hAnsi="Times New Roman" w:cs="Times New Roman"/>
          <w:sz w:val="24"/>
          <w:szCs w:val="24"/>
        </w:rPr>
        <w:t xml:space="preserve"> başvurma olanağının bulunmadığı ve yargısal sonuçlu kararlar veren bir hesap mahkemesi olduğu sonucuna ulaşılmaktadır.” denilmek suretiyle </w:t>
      </w:r>
      <w:proofErr w:type="spellStart"/>
      <w:r w:rsidRPr="00650592">
        <w:rPr>
          <w:rFonts w:ascii="Times New Roman" w:hAnsi="Times New Roman" w:cs="Times New Roman"/>
          <w:sz w:val="24"/>
          <w:szCs w:val="24"/>
        </w:rPr>
        <w:t>Sayıştayın</w:t>
      </w:r>
      <w:proofErr w:type="spellEnd"/>
      <w:r w:rsidRPr="00650592">
        <w:rPr>
          <w:rFonts w:ascii="Times New Roman" w:hAnsi="Times New Roman" w:cs="Times New Roman"/>
          <w:sz w:val="24"/>
          <w:szCs w:val="24"/>
        </w:rPr>
        <w:t xml:space="preserve"> bir mahkeme olduğu vurgulanmıştır.</w:t>
      </w:r>
    </w:p>
    <w:p w14:paraId="5C1A0CE2" w14:textId="6E9FC9E9" w:rsidR="003716E3" w:rsidRPr="00650592" w:rsidRDefault="003716E3" w:rsidP="00650592">
      <w:pPr>
        <w:spacing w:before="240" w:after="100" w:afterAutospacing="1" w:line="240" w:lineRule="auto"/>
        <w:ind w:firstLine="709"/>
        <w:jc w:val="both"/>
        <w:rPr>
          <w:rFonts w:ascii="Times New Roman" w:hAnsi="Times New Roman" w:cs="Times New Roman"/>
          <w:sz w:val="24"/>
          <w:szCs w:val="24"/>
        </w:rPr>
      </w:pPr>
      <w:r w:rsidRPr="00650592">
        <w:rPr>
          <w:rFonts w:ascii="Times New Roman" w:hAnsi="Times New Roman" w:cs="Times New Roman"/>
          <w:sz w:val="24"/>
          <w:szCs w:val="24"/>
        </w:rPr>
        <w:t>Bu çerçevede, 21.02.2022 tarih ve 19 sayılı İlamın 1</w:t>
      </w:r>
      <w:r w:rsidR="00953192" w:rsidRPr="00650592">
        <w:rPr>
          <w:rFonts w:ascii="Times New Roman" w:hAnsi="Times New Roman" w:cs="Times New Roman"/>
          <w:sz w:val="24"/>
          <w:szCs w:val="24"/>
        </w:rPr>
        <w:t>.</w:t>
      </w:r>
      <w:r w:rsidRPr="00650592">
        <w:rPr>
          <w:rFonts w:ascii="Times New Roman" w:hAnsi="Times New Roman" w:cs="Times New Roman"/>
          <w:sz w:val="24"/>
          <w:szCs w:val="24"/>
        </w:rPr>
        <w:t xml:space="preserve"> maddesiyle; “ilişilecek bir husus bulunmadığına” karar verilen</w:t>
      </w:r>
      <w:r w:rsidRPr="00650592">
        <w:rPr>
          <w:rFonts w:ascii="Times New Roman" w:hAnsi="Times New Roman" w:cs="Times New Roman"/>
          <w:bCs/>
          <w:sz w:val="24"/>
          <w:szCs w:val="24"/>
        </w:rPr>
        <w:t xml:space="preserve"> konuyla ilgili olarak</w:t>
      </w:r>
      <w:r w:rsidRPr="00650592">
        <w:rPr>
          <w:rFonts w:ascii="Times New Roman" w:hAnsi="Times New Roman" w:cs="Times New Roman"/>
          <w:sz w:val="24"/>
          <w:szCs w:val="24"/>
        </w:rPr>
        <w:t xml:space="preserve"> Temyiz Kurulunca alınan 03.05.2023 tarih ve 54931 tutanak numaralı bozma kararı üzerine 6085 sayılı Sayıştay Kanunu’nun 55</w:t>
      </w:r>
      <w:r w:rsidR="00953192" w:rsidRPr="00650592">
        <w:rPr>
          <w:rFonts w:ascii="Times New Roman" w:hAnsi="Times New Roman" w:cs="Times New Roman"/>
          <w:sz w:val="24"/>
          <w:szCs w:val="24"/>
        </w:rPr>
        <w:t>.</w:t>
      </w:r>
      <w:r w:rsidRPr="00650592">
        <w:rPr>
          <w:rFonts w:ascii="Times New Roman" w:hAnsi="Times New Roman" w:cs="Times New Roman"/>
          <w:sz w:val="24"/>
          <w:szCs w:val="24"/>
        </w:rPr>
        <w:t xml:space="preserve"> maddesinin yedinci fıkrası hükmü uyarınca düzenlenen 29.12.2023 tarihli ek raporun 6085 sayılı Sayıştay Kanunu’nun 49</w:t>
      </w:r>
      <w:r w:rsidR="00953192" w:rsidRPr="00650592">
        <w:rPr>
          <w:rFonts w:ascii="Times New Roman" w:hAnsi="Times New Roman" w:cs="Times New Roman"/>
          <w:sz w:val="24"/>
          <w:szCs w:val="24"/>
        </w:rPr>
        <w:t>.</w:t>
      </w:r>
      <w:r w:rsidRPr="00650592">
        <w:rPr>
          <w:rFonts w:ascii="Times New Roman" w:hAnsi="Times New Roman" w:cs="Times New Roman"/>
          <w:sz w:val="24"/>
          <w:szCs w:val="24"/>
        </w:rPr>
        <w:t xml:space="preserve"> maddesi gereğince görüşülmesine karar verildi.    </w:t>
      </w:r>
    </w:p>
    <w:p w14:paraId="6E6D331C" w14:textId="151C01BE" w:rsidR="003716E3" w:rsidRPr="00650592" w:rsidRDefault="003716E3" w:rsidP="00650592">
      <w:pPr>
        <w:spacing w:before="240" w:after="100" w:afterAutospacing="1" w:line="240" w:lineRule="auto"/>
        <w:ind w:firstLine="709"/>
        <w:jc w:val="both"/>
        <w:rPr>
          <w:rFonts w:ascii="Times New Roman" w:hAnsi="Times New Roman" w:cs="Times New Roman"/>
          <w:sz w:val="24"/>
          <w:szCs w:val="24"/>
        </w:rPr>
      </w:pPr>
      <w:r w:rsidRPr="00650592">
        <w:rPr>
          <w:rFonts w:ascii="Times New Roman" w:hAnsi="Times New Roman" w:cs="Times New Roman"/>
          <w:sz w:val="24"/>
          <w:szCs w:val="24"/>
        </w:rPr>
        <w:t>Yargılamaya esas raporda; Ankara Elektrik Havagazı ve Otobüs İşletme Müessesesi Genel Müdürlüğü (EGO) tarafından “Kuruluş Varlıklarının (Taşınır-Taşınmaz) Muhtelif Risklere Karşı 2020 Yılı İçin Sigortalanması Hizmet Alımı” işi kapsamında idarenin taşınır ve taşınmaz varlıklarının sigorta ettirilmesi sonucu kamu zararına neden olunduğu iddia edilmiş ise de 19 sayılı İlamın 1</w:t>
      </w:r>
      <w:r w:rsidR="00953192" w:rsidRPr="00650592">
        <w:rPr>
          <w:rFonts w:ascii="Times New Roman" w:hAnsi="Times New Roman" w:cs="Times New Roman"/>
          <w:sz w:val="24"/>
          <w:szCs w:val="24"/>
        </w:rPr>
        <w:t>.</w:t>
      </w:r>
      <w:r w:rsidRPr="00650592">
        <w:rPr>
          <w:rFonts w:ascii="Times New Roman" w:hAnsi="Times New Roman" w:cs="Times New Roman"/>
          <w:sz w:val="24"/>
          <w:szCs w:val="24"/>
        </w:rPr>
        <w:t xml:space="preserve"> maddesiyle konu hakkında ilişilecek bir husus bulunmadığına karar verilmiştir.</w:t>
      </w:r>
    </w:p>
    <w:p w14:paraId="6E4EA06C" w14:textId="53EE7226" w:rsidR="003716E3" w:rsidRPr="00650592" w:rsidRDefault="003716E3" w:rsidP="00650592">
      <w:pPr>
        <w:spacing w:before="240" w:after="100" w:afterAutospacing="1" w:line="240" w:lineRule="auto"/>
        <w:ind w:firstLine="709"/>
        <w:jc w:val="both"/>
        <w:rPr>
          <w:rFonts w:ascii="Times New Roman" w:hAnsi="Times New Roman" w:cs="Times New Roman"/>
          <w:sz w:val="24"/>
          <w:szCs w:val="24"/>
        </w:rPr>
      </w:pPr>
      <w:r w:rsidRPr="00650592">
        <w:rPr>
          <w:rFonts w:ascii="Times New Roman" w:hAnsi="Times New Roman" w:cs="Times New Roman"/>
          <w:sz w:val="24"/>
          <w:szCs w:val="24"/>
        </w:rPr>
        <w:t>Dairemizin söz konusu kararında; belediyelerin bütçeleri ile giderlerinin 5393 sayılı Belediye Kanunu’nda düzenlendiği; Kanun’un “Belediyenin giderleri” başlıklı 60</w:t>
      </w:r>
      <w:r w:rsidR="00953192" w:rsidRPr="00650592">
        <w:rPr>
          <w:rFonts w:ascii="Times New Roman" w:hAnsi="Times New Roman" w:cs="Times New Roman"/>
          <w:sz w:val="24"/>
          <w:szCs w:val="24"/>
        </w:rPr>
        <w:t>.</w:t>
      </w:r>
      <w:r w:rsidRPr="00650592">
        <w:rPr>
          <w:rFonts w:ascii="Times New Roman" w:hAnsi="Times New Roman" w:cs="Times New Roman"/>
          <w:sz w:val="24"/>
          <w:szCs w:val="24"/>
        </w:rPr>
        <w:t xml:space="preserve"> maddesinin birinci fıkrasının (h) bendinin sigorta giderlerini de kapsadığı; dolayısıyla Anayasa Mahkemesinin yerleşik içtihatlarına göre özel kanunlara ilişkin yapılan düzenlemelerin Bütçe Kanunu ile değil, ilgili Kanunda yapılacak düzenlemeyle değiştirilmesi halinde Anayasaya uygun olacağı; söz konusu hüküm ile Merkezi Yönetim Bütçe Kanunu belediyeleri de kapsamına almış ise de Merkezi Yönetim Bütçe Kanunu’nda ancak merkezi yönetim kapsamındaki idarelere ilişkin düzenlemede bulunulabileceği; oysa belediyenin bağlı idaresi durumunda olan EGO Genel Müdürlüğü için uygulanmasının mümkün görülmediği; kaldı ki, EGO Genel Müdürlüğünün 4325 sayılı Kanun ile kurulmuş özel hukuk hükümlerine tabi bir müessese olduğu; nitekim mezkur Kanun’un 1</w:t>
      </w:r>
      <w:r w:rsidR="00953192" w:rsidRPr="00650592">
        <w:rPr>
          <w:rFonts w:ascii="Times New Roman" w:hAnsi="Times New Roman" w:cs="Times New Roman"/>
          <w:sz w:val="24"/>
          <w:szCs w:val="24"/>
        </w:rPr>
        <w:t>.</w:t>
      </w:r>
      <w:r w:rsidRPr="00650592">
        <w:rPr>
          <w:rFonts w:ascii="Times New Roman" w:hAnsi="Times New Roman" w:cs="Times New Roman"/>
          <w:sz w:val="24"/>
          <w:szCs w:val="24"/>
        </w:rPr>
        <w:t xml:space="preserve"> maddesinin ikinci fıkrasında yer alan; “Bu müesseseler, hükmi şahsiyeti haiz olmak ve adı geçen belediyelere bağlı bulunmak üzere birer umum müdürlük veya müdürlük tarafından bu kanunda yazılı esaslara ve hususi hukuk hükümlerine göre idare edilir.” hükmü karşısında, kamu hizmeti icra ediyor olsa da idaresi ve işleyişi bakımından özel hukuk hükümlerine ve uyuşmazlıklarının çözümü bakımından da, adli yargıya tabi bir kuruluş olduğu belirtilmek suretiyle EGO Genel Müdürlüğü’nün varlıklarının sigortalanmasında mevzuata aykırılık bulunmadığı, bu nedenle de buna ilişkin ödemelerin kamu zararı oluşturmadığına hükmedilmiştir.</w:t>
      </w:r>
    </w:p>
    <w:p w14:paraId="596D34C3" w14:textId="14F5D064" w:rsidR="003716E3" w:rsidRPr="00650592" w:rsidRDefault="003716E3" w:rsidP="00650592">
      <w:pPr>
        <w:spacing w:before="240" w:after="100" w:afterAutospacing="1" w:line="240" w:lineRule="auto"/>
        <w:ind w:firstLine="709"/>
        <w:jc w:val="both"/>
        <w:rPr>
          <w:rFonts w:ascii="Times New Roman" w:hAnsi="Times New Roman" w:cs="Times New Roman"/>
          <w:sz w:val="24"/>
          <w:szCs w:val="24"/>
        </w:rPr>
      </w:pPr>
      <w:r w:rsidRPr="00650592">
        <w:rPr>
          <w:rFonts w:ascii="Times New Roman" w:hAnsi="Times New Roman" w:cs="Times New Roman"/>
          <w:sz w:val="24"/>
          <w:szCs w:val="24"/>
        </w:rPr>
        <w:t xml:space="preserve">Görüldüğü üzere, söz konusu kararda yer alan birden çok gerekçenin yanı sıra 2020 yılı Merkezi Yönetim Bütçe Kanunu’nun “Bazı Ödeneklerin Kullanımına ve Harcamalara İlişkin </w:t>
      </w:r>
      <w:r w:rsidRPr="00650592">
        <w:rPr>
          <w:rFonts w:ascii="Times New Roman" w:hAnsi="Times New Roman" w:cs="Times New Roman"/>
          <w:sz w:val="24"/>
          <w:szCs w:val="24"/>
        </w:rPr>
        <w:lastRenderedPageBreak/>
        <w:t>Esaslar” başlıklı (E) Cetvelinin açıklamalarına ilişkin 25</w:t>
      </w:r>
      <w:r w:rsidR="00953192" w:rsidRPr="00650592">
        <w:rPr>
          <w:rFonts w:ascii="Times New Roman" w:hAnsi="Times New Roman" w:cs="Times New Roman"/>
          <w:sz w:val="24"/>
          <w:szCs w:val="24"/>
        </w:rPr>
        <w:t>.</w:t>
      </w:r>
      <w:r w:rsidRPr="00650592">
        <w:rPr>
          <w:rFonts w:ascii="Times New Roman" w:hAnsi="Times New Roman" w:cs="Times New Roman"/>
          <w:sz w:val="24"/>
          <w:szCs w:val="24"/>
        </w:rPr>
        <w:t xml:space="preserve"> maddesinde yer alan söz konusu hükmün Anayasa’ya aykırı olduğu hususu da yer almaktadır.</w:t>
      </w:r>
    </w:p>
    <w:p w14:paraId="4D8DFB79" w14:textId="77777777" w:rsidR="003716E3" w:rsidRPr="00650592" w:rsidRDefault="003716E3" w:rsidP="00650592">
      <w:pPr>
        <w:spacing w:before="240" w:after="100" w:afterAutospacing="1" w:line="240" w:lineRule="auto"/>
        <w:ind w:firstLine="709"/>
        <w:jc w:val="both"/>
        <w:rPr>
          <w:rFonts w:ascii="Times New Roman" w:hAnsi="Times New Roman" w:cs="Times New Roman"/>
          <w:sz w:val="24"/>
          <w:szCs w:val="24"/>
        </w:rPr>
      </w:pPr>
      <w:bookmarkStart w:id="0" w:name="_Hlk166057473"/>
      <w:r w:rsidRPr="00650592">
        <w:rPr>
          <w:rFonts w:ascii="Times New Roman" w:hAnsi="Times New Roman" w:cs="Times New Roman"/>
          <w:sz w:val="24"/>
          <w:szCs w:val="24"/>
        </w:rPr>
        <w:t>Bu nedenle, konunun ilk kez Dairemizde görüşülmesi esnasında, 2020 yılı Merkezi Yönetim Bütçe Kanunu’nun ilgili hükmünün Anayasaya aykırılığı hususunun Anayasa Mahkemesine taşınmasına ihtiyaç duyulmamıştır. Ancak Dairemizin bu kararına karşı Sayıştay Savcısının Temyiz başvurusunda bulunması ve Temyiz Kurulunca da; belediyeye bağlı söz konusu idarenin varlıkları için ödediği sigorta primlerinin kamu zararı oluşturduğu iddiası sadece 2020 yılı Merkezi Yönetim Bütçe Kanunu’nun yukarıda anılan maddesinde yer alan; “Bütçelerin diğer tertiplerinin esas giderlerine ilişkin olarak ödenen sigorta giderleri dışında Devlet mallarının sigorta edilmemesi esastır.” şeklindeki hükmüne dayandırılmak suretiyle Daire Kararının bozulmasına karar verilmesi üzerine, Anayasa Mahkemesine başvurulmasına karar verilmiştir.</w:t>
      </w:r>
    </w:p>
    <w:p w14:paraId="5AF53A9B" w14:textId="56D97FD5" w:rsidR="003716E3" w:rsidRPr="00650592" w:rsidRDefault="003716E3" w:rsidP="00650592">
      <w:pPr>
        <w:spacing w:before="240" w:after="100" w:afterAutospacing="1" w:line="240" w:lineRule="auto"/>
        <w:ind w:firstLine="709"/>
        <w:jc w:val="both"/>
        <w:rPr>
          <w:rFonts w:ascii="Times New Roman" w:hAnsi="Times New Roman" w:cs="Times New Roman"/>
          <w:bCs/>
          <w:sz w:val="24"/>
          <w:szCs w:val="24"/>
        </w:rPr>
      </w:pPr>
      <w:r w:rsidRPr="00650592">
        <w:rPr>
          <w:rFonts w:ascii="Times New Roman" w:hAnsi="Times New Roman" w:cs="Times New Roman"/>
          <w:bCs/>
          <w:sz w:val="24"/>
          <w:szCs w:val="24"/>
        </w:rPr>
        <w:t>Anılan Temyiz Kurulu Kararı sonrası düzenlenen Ankara Elektrik Havagazı ve Otobüs İşletme Müessesesi Genel Müdürlüğü (EGO) 2020 yılı Yargılamaya Esas Ek Raporu’nun 1</w:t>
      </w:r>
      <w:r w:rsidR="00953192" w:rsidRPr="00650592">
        <w:rPr>
          <w:rFonts w:ascii="Times New Roman" w:hAnsi="Times New Roman" w:cs="Times New Roman"/>
          <w:bCs/>
          <w:sz w:val="24"/>
          <w:szCs w:val="24"/>
        </w:rPr>
        <w:t>.</w:t>
      </w:r>
      <w:r w:rsidRPr="00650592">
        <w:rPr>
          <w:rFonts w:ascii="Times New Roman" w:hAnsi="Times New Roman" w:cs="Times New Roman"/>
          <w:bCs/>
          <w:sz w:val="24"/>
          <w:szCs w:val="24"/>
        </w:rPr>
        <w:t xml:space="preserve"> maddesinin Dairemizde görüşülmesinde; </w:t>
      </w:r>
    </w:p>
    <w:p w14:paraId="0CD62A7F" w14:textId="121EDDA0" w:rsidR="003716E3" w:rsidRPr="00650592" w:rsidRDefault="003716E3" w:rsidP="00650592">
      <w:pPr>
        <w:spacing w:before="240" w:after="100" w:afterAutospacing="1" w:line="240" w:lineRule="auto"/>
        <w:ind w:firstLine="709"/>
        <w:jc w:val="both"/>
        <w:rPr>
          <w:rFonts w:ascii="Times New Roman" w:hAnsi="Times New Roman" w:cs="Times New Roman"/>
          <w:sz w:val="24"/>
          <w:szCs w:val="24"/>
        </w:rPr>
      </w:pPr>
      <w:r w:rsidRPr="00650592">
        <w:rPr>
          <w:rFonts w:ascii="Times New Roman" w:hAnsi="Times New Roman" w:cs="Times New Roman"/>
          <w:sz w:val="24"/>
          <w:szCs w:val="24"/>
        </w:rPr>
        <w:t>EGO Genel Müdürlüğü, 4325 sayılı Kanun ile kurulmuş özel hukuk hükümlerine tabi bir müessesedir. Nitekim mezkûr Kanun’un 1</w:t>
      </w:r>
      <w:r w:rsidR="00953192" w:rsidRPr="00650592">
        <w:rPr>
          <w:rFonts w:ascii="Times New Roman" w:hAnsi="Times New Roman" w:cs="Times New Roman"/>
          <w:sz w:val="24"/>
          <w:szCs w:val="24"/>
        </w:rPr>
        <w:t>.</w:t>
      </w:r>
      <w:r w:rsidRPr="00650592">
        <w:rPr>
          <w:rFonts w:ascii="Times New Roman" w:hAnsi="Times New Roman" w:cs="Times New Roman"/>
          <w:sz w:val="24"/>
          <w:szCs w:val="24"/>
        </w:rPr>
        <w:t xml:space="preserve"> maddesinin ikinci fıkrasında; “Bu müesseseler, hükmi şahsiyeti haiz olmak ve adı geçen belediyelere bağlı bulunmak üzere birer umum müdürlük veya müdürlük tarafından bu kanunda yazılı esaslara ve hususi hukuk hükümlerine göre idare edilir.” denilmektedir. Bu bakımdan Genel Müdürlük kamu hizmeti icra ediyor olsa da idaresi ve işleyişi bakımından özel hukuk hükümlerine tabi olup uyuşmazlıklarının çözümünde yetkili merci de adli yargıdır.</w:t>
      </w:r>
    </w:p>
    <w:p w14:paraId="0F2909FB" w14:textId="77777777" w:rsidR="003716E3" w:rsidRPr="00650592" w:rsidRDefault="003716E3" w:rsidP="00650592">
      <w:pPr>
        <w:spacing w:before="240" w:after="100" w:afterAutospacing="1" w:line="240" w:lineRule="auto"/>
        <w:ind w:firstLine="709"/>
        <w:jc w:val="both"/>
        <w:rPr>
          <w:rFonts w:ascii="Times New Roman" w:hAnsi="Times New Roman" w:cs="Times New Roman"/>
          <w:sz w:val="24"/>
          <w:szCs w:val="24"/>
        </w:rPr>
      </w:pPr>
      <w:r w:rsidRPr="00650592">
        <w:rPr>
          <w:rFonts w:ascii="Times New Roman" w:hAnsi="Times New Roman" w:cs="Times New Roman"/>
          <w:sz w:val="24"/>
          <w:szCs w:val="24"/>
        </w:rPr>
        <w:t xml:space="preserve">Öte yandan, özel hukuk hükümlerine tabi olma yasal statüsünün Genel Müdürlüğe görevlerinin niteliği gereği verildiği anlaşılmaktadır. EGO Genel Müdürlüğü Ankara Büyükşehir Belediyesi sınırları içerisinde, halkın ulaşım gereksinimlerini günün koşullarına uygun şekilde karşılamak ve bunun için tüm planlama, projelendirme, tesis kurma, işletme, dağıtma gibi işleri modern teknik, ekonomik ve işletme prensiplerine göre yürütmekle görevlidir. </w:t>
      </w:r>
    </w:p>
    <w:p w14:paraId="34708C5F" w14:textId="77777777" w:rsidR="003716E3" w:rsidRPr="00650592" w:rsidRDefault="003716E3" w:rsidP="00650592">
      <w:pPr>
        <w:spacing w:before="240" w:after="100" w:afterAutospacing="1" w:line="240" w:lineRule="auto"/>
        <w:ind w:firstLine="709"/>
        <w:jc w:val="both"/>
        <w:rPr>
          <w:rFonts w:ascii="Times New Roman" w:hAnsi="Times New Roman" w:cs="Times New Roman"/>
          <w:sz w:val="24"/>
          <w:szCs w:val="24"/>
        </w:rPr>
      </w:pPr>
      <w:r w:rsidRPr="00650592">
        <w:rPr>
          <w:rFonts w:ascii="Times New Roman" w:hAnsi="Times New Roman" w:cs="Times New Roman"/>
          <w:sz w:val="24"/>
          <w:szCs w:val="24"/>
        </w:rPr>
        <w:t>Bu bağlamda, Kuruluş</w:t>
      </w:r>
      <w:r w:rsidRPr="00650592">
        <w:rPr>
          <w:rFonts w:ascii="Times New Roman" w:hAnsi="Times New Roman" w:cs="Times New Roman"/>
          <w:i/>
          <w:sz w:val="24"/>
          <w:szCs w:val="24"/>
        </w:rPr>
        <w:t xml:space="preserve"> </w:t>
      </w:r>
      <w:r w:rsidRPr="00650592">
        <w:rPr>
          <w:rFonts w:ascii="Times New Roman" w:hAnsi="Times New Roman" w:cs="Times New Roman"/>
          <w:sz w:val="24"/>
          <w:szCs w:val="24"/>
        </w:rPr>
        <w:t xml:space="preserve">2020 yılında toplu taşımada kullandığı 1634 adet otobüs, raylı sistemde 248 adet raylı taşıma aracı ve özel şahıslarla yaptığı sözleşmeler kapsamındaki 782 adet halk otobüsü ve özel toplu taşım aracı ile günlük yaklaşık bir buçuk milyona yakın yolcu taşımış; mücavir alanlar içerisindeki kavşakların sinyalizasyon, yol çizgisi, trafik levhaları ve işaretlerini yapma, toplu taşımada hizmet veren tüm özel araçların yasalarla yüklenen denetimlerini 24 saat esasına göre yürütme gibi fonksiyonları yerine getirmiştir. Anlaşıldığı üzere, Kuruluşun merkez binaları dâhil 6 ayrı yerleşke, 53 hareket noktası, 55 metro ve 4 teleferik istasyonu mevcuttur. Şehrin her noktasında ve vardiya usulüyle çalışan personelin risk ve tehlikeye açık olarak görev yaptığı; söz konusu personel eliyle yürütülen hizmetlerin de </w:t>
      </w:r>
      <w:r w:rsidRPr="00650592">
        <w:rPr>
          <w:rFonts w:ascii="Times New Roman" w:eastAsia="Calibri" w:hAnsi="Times New Roman" w:cs="Times New Roman"/>
          <w:sz w:val="24"/>
          <w:szCs w:val="24"/>
        </w:rPr>
        <w:t xml:space="preserve">toplu taşıma kullanan günlük yaklaşık bir buçuk milyon insanın can ve mal güvenliğini yakından ilgilendirmesi nedeniyle, </w:t>
      </w:r>
      <w:r w:rsidRPr="00650592">
        <w:rPr>
          <w:rFonts w:ascii="Times New Roman" w:hAnsi="Times New Roman" w:cs="Times New Roman"/>
          <w:sz w:val="24"/>
          <w:szCs w:val="24"/>
        </w:rPr>
        <w:t xml:space="preserve">büyük tehlike ve risk taşıdığı sonucu ortaya çıkmaktadır.  </w:t>
      </w:r>
    </w:p>
    <w:p w14:paraId="5CC5D61A" w14:textId="77777777" w:rsidR="003716E3" w:rsidRPr="00650592" w:rsidRDefault="003716E3" w:rsidP="00650592">
      <w:pPr>
        <w:spacing w:before="240" w:after="100" w:afterAutospacing="1" w:line="240" w:lineRule="auto"/>
        <w:ind w:firstLine="709"/>
        <w:jc w:val="both"/>
        <w:rPr>
          <w:rFonts w:ascii="Times New Roman" w:hAnsi="Times New Roman" w:cs="Times New Roman"/>
          <w:sz w:val="24"/>
          <w:szCs w:val="24"/>
        </w:rPr>
      </w:pPr>
      <w:r w:rsidRPr="00650592">
        <w:rPr>
          <w:rFonts w:ascii="Times New Roman" w:hAnsi="Times New Roman" w:cs="Times New Roman"/>
          <w:sz w:val="24"/>
          <w:szCs w:val="24"/>
        </w:rPr>
        <w:t>Kurumun görevleri yerine getirilirken merkezi bütçeden veya Ankara Büyükşehir Belediyesi’nden pay almadığı, tüm iş ve işlemlerin yürütülen kamu hizmeti çerçevesinde elde edilen gelirle finanse edildiği, bu nedenle, toplu taşıma hizmetinin kesinti kabul etmeyeceği de dikkate alındığında, kamu varlığı olan bu tesislerin sigorta ile koruma ve garanti altına alınması hususunun zorunluluk arz ettiği anlaşılmaktadır.</w:t>
      </w:r>
    </w:p>
    <w:p w14:paraId="2CB38920" w14:textId="77777777" w:rsidR="003716E3" w:rsidRPr="00650592" w:rsidRDefault="003716E3" w:rsidP="00650592">
      <w:pPr>
        <w:spacing w:before="240" w:after="100" w:afterAutospacing="1" w:line="240" w:lineRule="auto"/>
        <w:ind w:firstLine="709"/>
        <w:jc w:val="both"/>
        <w:rPr>
          <w:rFonts w:ascii="Times New Roman" w:hAnsi="Times New Roman" w:cs="Times New Roman"/>
          <w:sz w:val="24"/>
          <w:szCs w:val="24"/>
        </w:rPr>
      </w:pPr>
      <w:r w:rsidRPr="00650592">
        <w:rPr>
          <w:rFonts w:ascii="Times New Roman" w:hAnsi="Times New Roman" w:cs="Times New Roman"/>
          <w:sz w:val="24"/>
          <w:szCs w:val="24"/>
        </w:rPr>
        <w:lastRenderedPageBreak/>
        <w:t xml:space="preserve">Bu itibarla, kuruluş varlıklarının sigortalanmasında Kuruluş açısından daha ekonomik davranılması ve olası bir risk karşısında Kuruluşun katlanacağı tazminat yükünün hafifletilmesi amacıyla hareket edildiği, </w:t>
      </w:r>
      <w:r w:rsidRPr="00650592">
        <w:rPr>
          <w:rFonts w:ascii="Times New Roman" w:eastAsia="Calibri" w:hAnsi="Times New Roman" w:cs="Times New Roman"/>
          <w:sz w:val="24"/>
          <w:szCs w:val="24"/>
        </w:rPr>
        <w:t>kamu zararına neden olma kastı ile davranılmadığı, aksine işlemlerin Kuruluşun hak ve menfaatlerinin korunması amacıyla gerçekleştirilmiş olduğu</w:t>
      </w:r>
      <w:r w:rsidRPr="00650592">
        <w:rPr>
          <w:rFonts w:ascii="Times New Roman" w:hAnsi="Times New Roman" w:cs="Times New Roman"/>
          <w:sz w:val="24"/>
          <w:szCs w:val="24"/>
        </w:rPr>
        <w:t xml:space="preserve"> kanaati hasıl olmaktadır. </w:t>
      </w:r>
    </w:p>
    <w:p w14:paraId="7EA056C1" w14:textId="54EEAB6C" w:rsidR="003716E3" w:rsidRPr="00650592" w:rsidRDefault="003716E3" w:rsidP="00650592">
      <w:pPr>
        <w:spacing w:before="240" w:after="100" w:afterAutospacing="1" w:line="240" w:lineRule="auto"/>
        <w:ind w:firstLine="709"/>
        <w:jc w:val="both"/>
        <w:rPr>
          <w:rFonts w:ascii="Times New Roman" w:hAnsi="Times New Roman" w:cs="Times New Roman"/>
          <w:sz w:val="24"/>
          <w:szCs w:val="24"/>
        </w:rPr>
      </w:pPr>
      <w:r w:rsidRPr="00650592">
        <w:rPr>
          <w:rFonts w:ascii="Times New Roman" w:hAnsi="Times New Roman" w:cs="Times New Roman"/>
          <w:sz w:val="24"/>
          <w:szCs w:val="24"/>
        </w:rPr>
        <w:t>Ek Raporda, 2020 yılı Merkezi Yönetim Bütçe Kanunu’nun (E) Cetvelinin 25</w:t>
      </w:r>
      <w:r w:rsidR="00953192" w:rsidRPr="00650592">
        <w:rPr>
          <w:rFonts w:ascii="Times New Roman" w:hAnsi="Times New Roman" w:cs="Times New Roman"/>
          <w:sz w:val="24"/>
          <w:szCs w:val="24"/>
        </w:rPr>
        <w:t>.</w:t>
      </w:r>
      <w:r w:rsidRPr="00650592">
        <w:rPr>
          <w:rFonts w:ascii="Times New Roman" w:hAnsi="Times New Roman" w:cs="Times New Roman"/>
          <w:sz w:val="24"/>
          <w:szCs w:val="24"/>
        </w:rPr>
        <w:t xml:space="preserve"> maddesinde devlet mallarının sigorta ettirilmemesi esasının benimsendiği belirtilmiş ise de; bu hüküm kesin bir yasaklamayı ifade etmekten öte, daha çok Devletin güvencesinde olan varlıklar açısından bir sınırlamayı öngörmektedir. Oysa sigorta primleri üçüncü kişilere verilecek zararların tazminini de kapsadığından, özellikle toplu taşıma gibi üçüncü kişilerin zararının kısa sürede ve tam olarak tazminini sağlayan bir teminat niteliğindedir.</w:t>
      </w:r>
    </w:p>
    <w:p w14:paraId="682D2AEA" w14:textId="18758DE7" w:rsidR="003716E3" w:rsidRPr="00650592" w:rsidRDefault="003716E3" w:rsidP="00650592">
      <w:pPr>
        <w:spacing w:before="240" w:after="100" w:afterAutospacing="1" w:line="240" w:lineRule="auto"/>
        <w:ind w:firstLine="709"/>
        <w:jc w:val="both"/>
        <w:rPr>
          <w:rFonts w:ascii="Times New Roman" w:eastAsia="Arial Unicode MS" w:hAnsi="Times New Roman" w:cs="Times New Roman"/>
          <w:sz w:val="24"/>
          <w:szCs w:val="24"/>
        </w:rPr>
      </w:pPr>
      <w:r w:rsidRPr="00650592">
        <w:rPr>
          <w:rFonts w:ascii="Times New Roman" w:eastAsia="Arial Unicode MS" w:hAnsi="Times New Roman" w:cs="Times New Roman"/>
          <w:sz w:val="24"/>
          <w:szCs w:val="24"/>
        </w:rPr>
        <w:t>4325 sayılı Kanun’un 16</w:t>
      </w:r>
      <w:r w:rsidR="00953192" w:rsidRPr="00650592">
        <w:rPr>
          <w:rFonts w:ascii="Times New Roman" w:eastAsia="Arial Unicode MS" w:hAnsi="Times New Roman" w:cs="Times New Roman"/>
          <w:sz w:val="24"/>
          <w:szCs w:val="24"/>
        </w:rPr>
        <w:t>.</w:t>
      </w:r>
      <w:r w:rsidRPr="00650592">
        <w:rPr>
          <w:rFonts w:ascii="Times New Roman" w:eastAsia="Arial Unicode MS" w:hAnsi="Times New Roman" w:cs="Times New Roman"/>
          <w:sz w:val="24"/>
          <w:szCs w:val="24"/>
        </w:rPr>
        <w:t xml:space="preserve"> maddesinde yer alan “İşletme müesseselerinin malları Devlet malı hükmündedir. Bunları çalanlar, ihtilas edenler, zimmetine geçirenler veya her ne suretle olursa olsun </w:t>
      </w:r>
      <w:proofErr w:type="spellStart"/>
      <w:r w:rsidRPr="00650592">
        <w:rPr>
          <w:rFonts w:ascii="Times New Roman" w:eastAsia="Arial Unicode MS" w:hAnsi="Times New Roman" w:cs="Times New Roman"/>
          <w:sz w:val="24"/>
          <w:szCs w:val="24"/>
        </w:rPr>
        <w:t>suistimal</w:t>
      </w:r>
      <w:proofErr w:type="spellEnd"/>
      <w:r w:rsidRPr="00650592">
        <w:rPr>
          <w:rFonts w:ascii="Times New Roman" w:eastAsia="Arial Unicode MS" w:hAnsi="Times New Roman" w:cs="Times New Roman"/>
          <w:sz w:val="24"/>
          <w:szCs w:val="24"/>
        </w:rPr>
        <w:t xml:space="preserve"> </w:t>
      </w:r>
      <w:proofErr w:type="spellStart"/>
      <w:r w:rsidRPr="00650592">
        <w:rPr>
          <w:rFonts w:ascii="Times New Roman" w:eastAsia="Arial Unicode MS" w:hAnsi="Times New Roman" w:cs="Times New Roman"/>
          <w:sz w:val="24"/>
          <w:szCs w:val="24"/>
        </w:rPr>
        <w:t>eyliyenler</w:t>
      </w:r>
      <w:proofErr w:type="spellEnd"/>
      <w:r w:rsidRPr="00650592">
        <w:rPr>
          <w:rFonts w:ascii="Times New Roman" w:eastAsia="Arial Unicode MS" w:hAnsi="Times New Roman" w:cs="Times New Roman"/>
          <w:sz w:val="24"/>
          <w:szCs w:val="24"/>
        </w:rPr>
        <w:t xml:space="preserve"> hakkında Devlet mallarına karşı işlenen suçlara ait cezai hükümler tatbik olunur.” hükmünü, maddenin kaleme alınışından Kuruluşun mallarının sadece “ceza yargılaması açısından” Devlet malı olarak değerlendirilmesi şeklinde kabul etmek gerekmektedir.</w:t>
      </w:r>
    </w:p>
    <w:p w14:paraId="27D43624" w14:textId="77777777" w:rsidR="003716E3" w:rsidRPr="00650592" w:rsidRDefault="003716E3" w:rsidP="00650592">
      <w:pPr>
        <w:spacing w:before="240" w:after="100" w:afterAutospacing="1" w:line="240" w:lineRule="auto"/>
        <w:ind w:firstLine="709"/>
        <w:jc w:val="both"/>
        <w:rPr>
          <w:rFonts w:ascii="Times New Roman" w:hAnsi="Times New Roman" w:cs="Times New Roman"/>
          <w:sz w:val="24"/>
          <w:szCs w:val="24"/>
        </w:rPr>
      </w:pPr>
      <w:r w:rsidRPr="00650592">
        <w:rPr>
          <w:rFonts w:ascii="Times New Roman" w:eastAsia="Arial Unicode MS" w:hAnsi="Times New Roman" w:cs="Times New Roman"/>
          <w:sz w:val="24"/>
          <w:szCs w:val="24"/>
        </w:rPr>
        <w:t xml:space="preserve">Nitekim Ek Raporda Kuruluşun mallarının tıpkı belediye malları gibi hacze tabi olmadığı belirtilmiş ise de </w:t>
      </w:r>
      <w:r w:rsidRPr="00650592">
        <w:rPr>
          <w:rFonts w:ascii="Times New Roman" w:hAnsi="Times New Roman" w:cs="Times New Roman"/>
          <w:sz w:val="24"/>
          <w:szCs w:val="24"/>
        </w:rPr>
        <w:t xml:space="preserve">savunmalardan, </w:t>
      </w:r>
      <w:r w:rsidRPr="00650592">
        <w:rPr>
          <w:rFonts w:ascii="Times New Roman" w:eastAsia="Arial Unicode MS" w:hAnsi="Times New Roman" w:cs="Times New Roman"/>
          <w:sz w:val="24"/>
          <w:szCs w:val="24"/>
        </w:rPr>
        <w:t xml:space="preserve">Kuruluşun bankadaki gelirlerinin, taşınır ve taşınmazlarının haczedilebildiği, hatta kamu hizmetinde kullanılan otobüslerin dahi Kuruluşun borçlarına karşılık vergi dairelerince </w:t>
      </w:r>
      <w:r w:rsidRPr="00650592">
        <w:rPr>
          <w:rFonts w:ascii="Times New Roman" w:hAnsi="Times New Roman" w:cs="Times New Roman"/>
          <w:sz w:val="24"/>
          <w:szCs w:val="24"/>
        </w:rPr>
        <w:t xml:space="preserve">hacze konu edilebildiği </w:t>
      </w:r>
      <w:r w:rsidRPr="00650592">
        <w:rPr>
          <w:rFonts w:ascii="Times New Roman" w:eastAsia="Arial Unicode MS" w:hAnsi="Times New Roman" w:cs="Times New Roman"/>
          <w:sz w:val="24"/>
          <w:szCs w:val="24"/>
        </w:rPr>
        <w:t xml:space="preserve">ve üçüncü kişilerin talepleri ile ihtiyati tedbirlerin konulabildiği anlaşılmaktadır. Dolayısıyla </w:t>
      </w:r>
      <w:r w:rsidRPr="00650592">
        <w:rPr>
          <w:rFonts w:ascii="Times New Roman" w:hAnsi="Times New Roman" w:cs="Times New Roman"/>
          <w:sz w:val="24"/>
          <w:szCs w:val="24"/>
        </w:rPr>
        <w:t>bu husus da Kuruluşun mallarının “Devlet malı” korumasından tam olarak yararlanamadığını göstermektedir.</w:t>
      </w:r>
    </w:p>
    <w:p w14:paraId="132DC278" w14:textId="77777777" w:rsidR="003716E3" w:rsidRPr="00650592" w:rsidRDefault="003716E3" w:rsidP="00650592">
      <w:pPr>
        <w:spacing w:before="240" w:after="100" w:afterAutospacing="1" w:line="240" w:lineRule="auto"/>
        <w:ind w:firstLine="709"/>
        <w:jc w:val="both"/>
        <w:rPr>
          <w:rFonts w:ascii="Times New Roman" w:hAnsi="Times New Roman" w:cs="Times New Roman"/>
          <w:sz w:val="24"/>
          <w:szCs w:val="24"/>
        </w:rPr>
      </w:pPr>
      <w:r w:rsidRPr="00650592">
        <w:rPr>
          <w:rFonts w:ascii="Times New Roman" w:hAnsi="Times New Roman" w:cs="Times New Roman"/>
          <w:sz w:val="24"/>
          <w:szCs w:val="24"/>
        </w:rPr>
        <w:t xml:space="preserve">Diğer taraftan, savunmalarda 2020 yılı ihale bedeli 44.970.976,20 TL olduğu halde şirketle mutabakatla toplamda 39.783.892,04 TL ödemede bulunulduğunun, 2020 yılı Ocak ayından 2021 yılı Mayıs ayına kadar 42.399.139,84 TL hasar ödemesi yapıldığının, ancak bu ödeme tutarlarının ne kadarının 2020 yılını kapsadığının belirtilmediği, söz konusu ödemelerin yıllar itibarıyla süren davalar veya dava konusu olmamakla beraber daha önce meydana gelen olaylar nedeniyle yapılan ödemeler meyanında olduğu Ek Raporda belirtilmiş ise de; sigortalama işlemi, risklerin gerçekleşmesi halinde doğan zararı karşılamakta ve böylece gelecekte maddi açıdan karşılaşılabilecek ödemelerin belirli hale gelmesini sağlamaktadır. </w:t>
      </w:r>
    </w:p>
    <w:p w14:paraId="5D8A42B2" w14:textId="77777777" w:rsidR="003716E3" w:rsidRPr="00650592" w:rsidRDefault="003716E3" w:rsidP="00650592">
      <w:pPr>
        <w:spacing w:before="240" w:after="100" w:afterAutospacing="1" w:line="240" w:lineRule="auto"/>
        <w:ind w:firstLine="709"/>
        <w:jc w:val="both"/>
        <w:rPr>
          <w:rFonts w:ascii="Times New Roman" w:hAnsi="Times New Roman" w:cs="Times New Roman"/>
          <w:sz w:val="24"/>
          <w:szCs w:val="24"/>
        </w:rPr>
      </w:pPr>
      <w:r w:rsidRPr="00650592">
        <w:rPr>
          <w:rFonts w:ascii="Times New Roman" w:hAnsi="Times New Roman" w:cs="Times New Roman"/>
          <w:sz w:val="24"/>
          <w:szCs w:val="24"/>
        </w:rPr>
        <w:t xml:space="preserve">Ayrıca, zorunlu sigorta işlemlerinde sigorta şirketlerinin kaza ve kişi başına ödeyeceği bedeller belirli olup, sigorta şirketlerince bu tutarların üzerinde ödeme yapılmamaktadır. Oysaki kaza sonrası açılan davalarda mahkemelerce çok daha yüksek tutarlarda tazminata hükmedilebilmektedir. </w:t>
      </w:r>
    </w:p>
    <w:p w14:paraId="1C2D7CFC" w14:textId="568995A4" w:rsidR="003716E3" w:rsidRPr="00650592" w:rsidRDefault="003716E3" w:rsidP="00650592">
      <w:pPr>
        <w:spacing w:before="240" w:after="100" w:afterAutospacing="1" w:line="240" w:lineRule="auto"/>
        <w:ind w:firstLine="709"/>
        <w:jc w:val="both"/>
        <w:rPr>
          <w:rFonts w:ascii="Times New Roman" w:hAnsi="Times New Roman" w:cs="Times New Roman"/>
          <w:sz w:val="24"/>
          <w:szCs w:val="24"/>
        </w:rPr>
      </w:pPr>
      <w:r w:rsidRPr="00650592">
        <w:rPr>
          <w:rFonts w:ascii="Times New Roman" w:eastAsia="Arial Unicode MS" w:hAnsi="Times New Roman" w:cs="Times New Roman"/>
          <w:sz w:val="24"/>
          <w:szCs w:val="24"/>
        </w:rPr>
        <w:t xml:space="preserve">Zorunlu mali mesuliyet sigortası dışında artan mali mesuliyet ya da üçüncü şahıs mali mesuliyet sigortası gibi sigortalar yapılmaması halinde, meydana gelecek kazalar sonucunda oluşan zararlar </w:t>
      </w:r>
      <w:r w:rsidRPr="00650592">
        <w:rPr>
          <w:rFonts w:ascii="Times New Roman" w:eastAsia="Calibri" w:hAnsi="Times New Roman" w:cs="Times New Roman"/>
          <w:sz w:val="24"/>
          <w:szCs w:val="24"/>
        </w:rPr>
        <w:t>çok yüksek tutarda olacağı için</w:t>
      </w:r>
      <w:r w:rsidRPr="00650592">
        <w:rPr>
          <w:rFonts w:ascii="Times New Roman" w:eastAsia="Arial Unicode MS" w:hAnsi="Times New Roman" w:cs="Times New Roman"/>
          <w:sz w:val="24"/>
          <w:szCs w:val="24"/>
        </w:rPr>
        <w:t xml:space="preserve"> </w:t>
      </w:r>
      <w:r w:rsidRPr="00650592">
        <w:rPr>
          <w:rFonts w:ascii="Times New Roman" w:eastAsia="Calibri" w:hAnsi="Times New Roman" w:cs="Times New Roman"/>
          <w:sz w:val="24"/>
          <w:szCs w:val="24"/>
        </w:rPr>
        <w:t>bu tutarları 657 sayılı Devlet Memurları Kanunu’nun 12</w:t>
      </w:r>
      <w:r w:rsidR="00953192" w:rsidRPr="00650592">
        <w:rPr>
          <w:rFonts w:ascii="Times New Roman" w:eastAsia="Calibri" w:hAnsi="Times New Roman" w:cs="Times New Roman"/>
          <w:sz w:val="24"/>
          <w:szCs w:val="24"/>
        </w:rPr>
        <w:t>.</w:t>
      </w:r>
      <w:r w:rsidRPr="00650592">
        <w:rPr>
          <w:rFonts w:ascii="Times New Roman" w:eastAsia="Calibri" w:hAnsi="Times New Roman" w:cs="Times New Roman"/>
          <w:sz w:val="24"/>
          <w:szCs w:val="24"/>
        </w:rPr>
        <w:t xml:space="preserve"> maddesi çerçevesinde devlet memurundan </w:t>
      </w:r>
      <w:proofErr w:type="spellStart"/>
      <w:r w:rsidRPr="00650592">
        <w:rPr>
          <w:rFonts w:ascii="Times New Roman" w:eastAsia="Calibri" w:hAnsi="Times New Roman" w:cs="Times New Roman"/>
          <w:sz w:val="24"/>
          <w:szCs w:val="24"/>
        </w:rPr>
        <w:t>rucüen</w:t>
      </w:r>
      <w:proofErr w:type="spellEnd"/>
      <w:r w:rsidRPr="00650592">
        <w:rPr>
          <w:rFonts w:ascii="Times New Roman" w:eastAsia="Arial Unicode MS" w:hAnsi="Times New Roman" w:cs="Times New Roman"/>
          <w:sz w:val="24"/>
          <w:szCs w:val="24"/>
        </w:rPr>
        <w:t xml:space="preserve"> tahsil etmenin zorluğu nedeniyle söz konusu bedelleri kurumun ödemek zorunda kalacağı da göz önünde bulundurulduğunda, </w:t>
      </w:r>
      <w:r w:rsidRPr="00650592">
        <w:rPr>
          <w:rFonts w:ascii="Times New Roman" w:hAnsi="Times New Roman" w:cs="Times New Roman"/>
          <w:sz w:val="24"/>
          <w:szCs w:val="24"/>
        </w:rPr>
        <w:t>Kuruluşun yürüttüğü görev ve hizmetlerin, diğer kamu idarelerinin yürüttüğü hizmetlerden farklı niteliği haiz hizmetler olduğu ortaya çıkmaktadır. Toplu taşıma hizmetleri kesintiye uğramaması gereken hizmetler olduğundan, kuruluş varlıklarının (taşınır-taşınmaz) muhtelif risklere karşı sigorta ettirilmesi zaruri görünmektedir.</w:t>
      </w:r>
    </w:p>
    <w:p w14:paraId="18208C9E" w14:textId="67A777A7" w:rsidR="003716E3" w:rsidRPr="00650592" w:rsidRDefault="003716E3" w:rsidP="00650592">
      <w:pPr>
        <w:spacing w:before="240" w:after="100" w:afterAutospacing="1" w:line="240" w:lineRule="auto"/>
        <w:ind w:firstLine="709"/>
        <w:jc w:val="both"/>
        <w:rPr>
          <w:rFonts w:ascii="Times New Roman" w:hAnsi="Times New Roman" w:cs="Times New Roman"/>
          <w:sz w:val="24"/>
          <w:szCs w:val="24"/>
        </w:rPr>
      </w:pPr>
      <w:r w:rsidRPr="00650592">
        <w:rPr>
          <w:rFonts w:ascii="Times New Roman" w:hAnsi="Times New Roman" w:cs="Times New Roman"/>
          <w:sz w:val="24"/>
          <w:szCs w:val="24"/>
        </w:rPr>
        <w:lastRenderedPageBreak/>
        <w:t xml:space="preserve">İlaveten, EGO Genel Müdürlüğü 4325 sayılı Kanun ile kurulmuş özel hukuk hükümlerine tabi bir müessesedir. Nitekim mezkur Kanun’un </w:t>
      </w:r>
      <w:r w:rsidR="00953192" w:rsidRPr="00650592">
        <w:rPr>
          <w:rFonts w:ascii="Times New Roman" w:hAnsi="Times New Roman" w:cs="Times New Roman"/>
          <w:sz w:val="24"/>
          <w:szCs w:val="24"/>
        </w:rPr>
        <w:t>1.</w:t>
      </w:r>
      <w:r w:rsidRPr="00650592">
        <w:rPr>
          <w:rFonts w:ascii="Times New Roman" w:hAnsi="Times New Roman" w:cs="Times New Roman"/>
          <w:sz w:val="24"/>
          <w:szCs w:val="24"/>
        </w:rPr>
        <w:t xml:space="preserve"> maddesinin ikinci fıkrasında yer alan; “Bu müesseseler, hükmi şahsiyeti haiz olmak ve adı geçen belediyelere bağlı bulunmak üzere birer umum müdürlük veya müdürlük tarafından bu kanunda yazılı esaslara ve hususi hukuk hükümlerine göre idare edilir.” hükmü karşısında, kamu hizmeti icra ediyor olsa da idaresi ve işleyişi bakımından özel hukuk hükümlerine ve uyuşmazlıklarının çözümü bakımından adli yargıya tabi bir kuruluş olan EGO Genel Müdürlüğü’nün varlıklarının sigortalanmasında mevzuata aykırılık bulunmadığı düşünülmekle birlikte;</w:t>
      </w:r>
    </w:p>
    <w:p w14:paraId="33BF3E4D" w14:textId="32E775A8" w:rsidR="003716E3" w:rsidRPr="00650592" w:rsidRDefault="003716E3" w:rsidP="00650592">
      <w:pPr>
        <w:spacing w:before="240" w:after="100" w:afterAutospacing="1" w:line="240" w:lineRule="auto"/>
        <w:ind w:firstLine="709"/>
        <w:jc w:val="both"/>
        <w:rPr>
          <w:rFonts w:ascii="Times New Roman" w:hAnsi="Times New Roman" w:cs="Times New Roman"/>
          <w:sz w:val="24"/>
          <w:szCs w:val="24"/>
        </w:rPr>
      </w:pPr>
      <w:r w:rsidRPr="00650592">
        <w:rPr>
          <w:rFonts w:ascii="Times New Roman" w:hAnsi="Times New Roman" w:cs="Times New Roman"/>
          <w:sz w:val="24"/>
          <w:szCs w:val="24"/>
        </w:rPr>
        <w:t>Temyiz Kurulunun 03.05.2023 tarih ve 54931 tutanak numaralı kararında belediyeye bağlı söz konusu idarenin varlıkları için ödediği sigorta primlerinin kamu zararı oluşturduğu hususu, esasen 2020 yılı Merkezi Yönetim Bütçe Kanunu’nun “Bazı Ödeneklerin Kullanımına ve Harcamalara İlişkin Esaslar” başlıklı (E) Cetvelinin açıklamalarına ilişkin 25</w:t>
      </w:r>
      <w:r w:rsidR="00953192" w:rsidRPr="00650592">
        <w:rPr>
          <w:rFonts w:ascii="Times New Roman" w:hAnsi="Times New Roman" w:cs="Times New Roman"/>
          <w:sz w:val="24"/>
          <w:szCs w:val="24"/>
        </w:rPr>
        <w:t>.</w:t>
      </w:r>
      <w:r w:rsidRPr="00650592">
        <w:rPr>
          <w:rFonts w:ascii="Times New Roman" w:hAnsi="Times New Roman" w:cs="Times New Roman"/>
          <w:sz w:val="24"/>
          <w:szCs w:val="24"/>
        </w:rPr>
        <w:t xml:space="preserve"> maddesinde yer alan; “Bütçelerin diğer tertiplerinin esas giderlerine ilişkin olarak ödenen sigorta giderleri dışında Devlet mallarının sigorta edilmemesi esastır.” düzenlemesine dayandırılmaktadır. Oysa belediyelerin bütçeleri ile giderleri 5393 sayılı Belediye Kanunu’nda düzenlenmiş olup, Kanun’un “Belediyenin giderleri” başlıklı 60</w:t>
      </w:r>
      <w:r w:rsidR="00953192" w:rsidRPr="00650592">
        <w:rPr>
          <w:rFonts w:ascii="Times New Roman" w:hAnsi="Times New Roman" w:cs="Times New Roman"/>
          <w:sz w:val="24"/>
          <w:szCs w:val="24"/>
        </w:rPr>
        <w:t>.</w:t>
      </w:r>
      <w:r w:rsidRPr="00650592">
        <w:rPr>
          <w:rFonts w:ascii="Times New Roman" w:hAnsi="Times New Roman" w:cs="Times New Roman"/>
          <w:sz w:val="24"/>
          <w:szCs w:val="24"/>
        </w:rPr>
        <w:t xml:space="preserve"> maddesinin birinci fıkrasının (h) bendi sigorta giderlerini de kapsamaktadır. Anayasa Mahkemesinin yerleşik içtihatlarına göre özel kanunlarda yapılan düzenlemelerin, yine ilgili Kanunda yapılacak düzenlemeyle değiştirilmesi gerekmekte olup, söz konusu düzenlemenin Bütçe Kanunu ile yapılmış olmasının Anayasaya aykırılık oluşturduğu kanaatine varılmıştır. </w:t>
      </w:r>
    </w:p>
    <w:p w14:paraId="4AC5CC97" w14:textId="77777777" w:rsidR="003716E3" w:rsidRPr="00650592" w:rsidRDefault="003716E3" w:rsidP="00650592">
      <w:pPr>
        <w:spacing w:before="240" w:after="100" w:afterAutospacing="1" w:line="240" w:lineRule="auto"/>
        <w:ind w:firstLine="709"/>
        <w:jc w:val="both"/>
        <w:rPr>
          <w:rFonts w:ascii="Times New Roman" w:hAnsi="Times New Roman" w:cs="Times New Roman"/>
          <w:sz w:val="24"/>
          <w:szCs w:val="24"/>
        </w:rPr>
      </w:pPr>
      <w:r w:rsidRPr="00650592">
        <w:rPr>
          <w:rFonts w:ascii="Times New Roman" w:eastAsia="Calibri" w:hAnsi="Times New Roman" w:cs="Times New Roman"/>
          <w:sz w:val="24"/>
          <w:szCs w:val="24"/>
        </w:rPr>
        <w:t>Sonuç olarak;</w:t>
      </w:r>
    </w:p>
    <w:p w14:paraId="214694AC" w14:textId="4DA5C8E4" w:rsidR="003716E3" w:rsidRPr="00650592" w:rsidRDefault="003716E3" w:rsidP="00650592">
      <w:pPr>
        <w:spacing w:before="240" w:after="100" w:afterAutospacing="1" w:line="240" w:lineRule="auto"/>
        <w:ind w:firstLine="709"/>
        <w:jc w:val="both"/>
        <w:rPr>
          <w:rFonts w:ascii="Times New Roman" w:eastAsia="Calibri" w:hAnsi="Times New Roman" w:cs="Times New Roman"/>
          <w:sz w:val="24"/>
          <w:szCs w:val="24"/>
        </w:rPr>
      </w:pPr>
      <w:r w:rsidRPr="00650592">
        <w:rPr>
          <w:rFonts w:ascii="Times New Roman" w:eastAsia="Calibri" w:hAnsi="Times New Roman" w:cs="Times New Roman"/>
          <w:sz w:val="24"/>
          <w:szCs w:val="24"/>
        </w:rPr>
        <w:t>1- Anayasa’nın 15</w:t>
      </w:r>
      <w:r w:rsidR="00953192" w:rsidRPr="00650592">
        <w:rPr>
          <w:rFonts w:ascii="Times New Roman" w:eastAsia="Calibri" w:hAnsi="Times New Roman" w:cs="Times New Roman"/>
          <w:sz w:val="24"/>
          <w:szCs w:val="24"/>
        </w:rPr>
        <w:t>2.</w:t>
      </w:r>
      <w:r w:rsidRPr="00650592">
        <w:rPr>
          <w:rFonts w:ascii="Times New Roman" w:eastAsia="Calibri" w:hAnsi="Times New Roman" w:cs="Times New Roman"/>
          <w:sz w:val="24"/>
          <w:szCs w:val="24"/>
        </w:rPr>
        <w:t xml:space="preserve"> maddesinin birinci fıkrasındaki, “Bir davaya bakmakta olan mahkeme, uygulanacak bir kanun veya kanun hükmünde kararnamenin hükümlerini Anayasaya aykırı görürse veya taraflardan birinin ileri sürdüğü aykırılık iddiasının ciddi olduğu kanısına varırsa Anayasa Mahkemesinin bu konuda vereceği karara kadar davayı geri bırakır.” hükmü ile 6216 sayılı Kanunun “Anayasaya aykırılığın Mahkemelerce ileri sürülmesi” başlıklı 40</w:t>
      </w:r>
      <w:r w:rsidR="00953192" w:rsidRPr="00650592">
        <w:rPr>
          <w:rFonts w:ascii="Times New Roman" w:eastAsia="Calibri" w:hAnsi="Times New Roman" w:cs="Times New Roman"/>
          <w:sz w:val="24"/>
          <w:szCs w:val="24"/>
        </w:rPr>
        <w:t>.</w:t>
      </w:r>
      <w:r w:rsidRPr="00650592">
        <w:rPr>
          <w:rFonts w:ascii="Times New Roman" w:eastAsia="Calibri" w:hAnsi="Times New Roman" w:cs="Times New Roman"/>
          <w:sz w:val="24"/>
          <w:szCs w:val="24"/>
        </w:rPr>
        <w:t xml:space="preserve"> maddesi gereğince 2020 yılı Merkezi Yönetim Bütçe Kanunu’nun “Bazı Ödeneklerin Kullanımına ve Harcamalara İlişkin Esaslar” başlıklı (E) Cetvelinin açıklamalarına ilişkin 25</w:t>
      </w:r>
      <w:r w:rsidR="00953192" w:rsidRPr="00650592">
        <w:rPr>
          <w:rFonts w:ascii="Times New Roman" w:eastAsia="Calibri" w:hAnsi="Times New Roman" w:cs="Times New Roman"/>
          <w:sz w:val="24"/>
          <w:szCs w:val="24"/>
        </w:rPr>
        <w:t>.</w:t>
      </w:r>
      <w:r w:rsidRPr="00650592">
        <w:rPr>
          <w:rFonts w:ascii="Times New Roman" w:eastAsia="Calibri" w:hAnsi="Times New Roman" w:cs="Times New Roman"/>
          <w:sz w:val="24"/>
          <w:szCs w:val="24"/>
        </w:rPr>
        <w:t xml:space="preserve"> maddesinde yer alan “Bütçelerin diğer tertiplerinin esas giderlerine ilişkin olarak ödenen sigorta giderleri dışında Devlet mallarının sigorta edilmemesi esastır.” ibaresi hesap yargısı yapılan Ankara Elektrik Havagazı ve Otobüs İşletme Müessesesi Genel Müdürlüğü (EGO) yönünden Anayasa’nın ilgili maddelerine aykırı görüldüğünden, iptali için Anayasa Mahkemesine başvurulmasına,</w:t>
      </w:r>
    </w:p>
    <w:p w14:paraId="2BC25FD4" w14:textId="6C9287C6" w:rsidR="003716E3" w:rsidRPr="00650592" w:rsidRDefault="003716E3" w:rsidP="00650592">
      <w:pPr>
        <w:spacing w:before="240" w:after="100" w:afterAutospacing="1" w:line="240" w:lineRule="auto"/>
        <w:ind w:firstLine="709"/>
        <w:jc w:val="both"/>
        <w:rPr>
          <w:rFonts w:ascii="Times New Roman" w:hAnsi="Times New Roman" w:cs="Times New Roman"/>
          <w:sz w:val="24"/>
          <w:szCs w:val="24"/>
        </w:rPr>
      </w:pPr>
      <w:r w:rsidRPr="00650592">
        <w:rPr>
          <w:rFonts w:ascii="Times New Roman" w:eastAsia="Calibri" w:hAnsi="Times New Roman" w:cs="Times New Roman"/>
          <w:sz w:val="24"/>
          <w:szCs w:val="24"/>
        </w:rPr>
        <w:t>2- 6216 sayılı Kanun’un 40</w:t>
      </w:r>
      <w:r w:rsidR="00953192" w:rsidRPr="00650592">
        <w:rPr>
          <w:rFonts w:ascii="Times New Roman" w:eastAsia="Calibri" w:hAnsi="Times New Roman" w:cs="Times New Roman"/>
          <w:sz w:val="24"/>
          <w:szCs w:val="24"/>
        </w:rPr>
        <w:t>.</w:t>
      </w:r>
      <w:r w:rsidRPr="00650592">
        <w:rPr>
          <w:rFonts w:ascii="Times New Roman" w:eastAsia="Calibri" w:hAnsi="Times New Roman" w:cs="Times New Roman"/>
          <w:sz w:val="24"/>
          <w:szCs w:val="24"/>
        </w:rPr>
        <w:t xml:space="preserve"> maddesinin beşinci fıkrası hükmü uyarınca Anayasa Mahkemesinin bu konuda vereceği karara kadar konunun ertelenerek hüküm dışı bırakılmasına,</w:t>
      </w:r>
    </w:p>
    <w:bookmarkEnd w:id="0"/>
    <w:p w14:paraId="5AE31D95" w14:textId="77777777" w:rsidR="003716E3" w:rsidRPr="00650592" w:rsidRDefault="003716E3" w:rsidP="00650592">
      <w:pPr>
        <w:spacing w:before="240" w:after="100" w:afterAutospacing="1" w:line="240" w:lineRule="auto"/>
        <w:ind w:firstLine="709"/>
        <w:jc w:val="both"/>
        <w:rPr>
          <w:rFonts w:ascii="Times New Roman" w:hAnsi="Times New Roman" w:cs="Times New Roman"/>
          <w:sz w:val="24"/>
          <w:szCs w:val="24"/>
        </w:rPr>
      </w:pPr>
      <w:r w:rsidRPr="00650592">
        <w:rPr>
          <w:rFonts w:ascii="Times New Roman" w:hAnsi="Times New Roman" w:cs="Times New Roman"/>
          <w:bCs/>
          <w:color w:val="000000"/>
          <w:sz w:val="24"/>
          <w:szCs w:val="24"/>
          <w:lang w:bidi="tr-TR"/>
        </w:rPr>
        <w:t>Oy çokluğuyla,</w:t>
      </w:r>
    </w:p>
    <w:p w14:paraId="074F8FFF" w14:textId="24D7BC57" w:rsidR="00743DA7" w:rsidRPr="00650592" w:rsidRDefault="003716E3" w:rsidP="00650592">
      <w:pPr>
        <w:spacing w:before="240" w:after="100" w:afterAutospacing="1" w:line="240" w:lineRule="auto"/>
        <w:ind w:firstLine="709"/>
        <w:jc w:val="both"/>
        <w:rPr>
          <w:rFonts w:ascii="Times New Roman" w:hAnsi="Times New Roman" w:cs="Times New Roman"/>
          <w:sz w:val="24"/>
          <w:szCs w:val="24"/>
        </w:rPr>
      </w:pPr>
      <w:r w:rsidRPr="00650592">
        <w:rPr>
          <w:rFonts w:ascii="Times New Roman" w:hAnsi="Times New Roman" w:cs="Times New Roman"/>
          <w:sz w:val="24"/>
          <w:szCs w:val="24"/>
        </w:rPr>
        <w:t>Dairemizin 26.03.2024 tarih ve 326</w:t>
      </w:r>
      <w:r w:rsidRPr="00650592">
        <w:rPr>
          <w:rFonts w:ascii="Times New Roman" w:hAnsi="Times New Roman" w:cs="Times New Roman"/>
          <w:b/>
          <w:sz w:val="24"/>
          <w:szCs w:val="24"/>
        </w:rPr>
        <w:t xml:space="preserve"> </w:t>
      </w:r>
      <w:r w:rsidRPr="00650592">
        <w:rPr>
          <w:rFonts w:ascii="Times New Roman" w:hAnsi="Times New Roman" w:cs="Times New Roman"/>
          <w:sz w:val="24"/>
          <w:szCs w:val="24"/>
        </w:rPr>
        <w:t>tutanak no.lu oturumunda karar verildi</w:t>
      </w:r>
      <w:bookmarkStart w:id="1" w:name="_GoBack"/>
      <w:bookmarkEnd w:id="1"/>
      <w:r w:rsidRPr="00650592">
        <w:rPr>
          <w:rFonts w:ascii="Times New Roman" w:hAnsi="Times New Roman" w:cs="Times New Roman"/>
          <w:sz w:val="24"/>
          <w:szCs w:val="24"/>
        </w:rPr>
        <w:t>.</w:t>
      </w:r>
      <w:r w:rsidR="00860AB3" w:rsidRPr="00650592">
        <w:rPr>
          <w:rFonts w:ascii="Times New Roman" w:hAnsi="Times New Roman" w:cs="Times New Roman"/>
          <w:sz w:val="24"/>
          <w:szCs w:val="24"/>
        </w:rPr>
        <w:t>”</w:t>
      </w:r>
    </w:p>
    <w:sectPr w:rsidR="00743DA7" w:rsidRPr="00650592" w:rsidSect="00650592">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E97D9" w14:textId="77777777" w:rsidR="002856BE" w:rsidRDefault="002856BE" w:rsidP="006F3DAB">
      <w:pPr>
        <w:spacing w:after="0" w:line="240" w:lineRule="auto"/>
      </w:pPr>
      <w:r>
        <w:separator/>
      </w:r>
    </w:p>
  </w:endnote>
  <w:endnote w:type="continuationSeparator" w:id="0">
    <w:p w14:paraId="68E86D57" w14:textId="77777777" w:rsidR="002856BE" w:rsidRDefault="002856BE"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6E446" w14:textId="77777777" w:rsidR="00650592" w:rsidRDefault="00650592" w:rsidP="00F20A5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6A894727" w14:textId="77777777" w:rsidR="00650592" w:rsidRDefault="00650592" w:rsidP="0065059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CABCE" w14:textId="343914DF" w:rsidR="00650592" w:rsidRPr="00650592" w:rsidRDefault="00650592" w:rsidP="00F20A5F">
    <w:pPr>
      <w:pStyle w:val="AltBilgi"/>
      <w:framePr w:wrap="around" w:vAnchor="text" w:hAnchor="margin" w:xAlign="right" w:y="1"/>
      <w:rPr>
        <w:rStyle w:val="SayfaNumaras"/>
        <w:rFonts w:ascii="Times New Roman" w:hAnsi="Times New Roman" w:cs="Times New Roman"/>
      </w:rPr>
    </w:pPr>
    <w:r w:rsidRPr="00650592">
      <w:rPr>
        <w:rStyle w:val="SayfaNumaras"/>
        <w:rFonts w:ascii="Times New Roman" w:hAnsi="Times New Roman" w:cs="Times New Roman"/>
      </w:rPr>
      <w:fldChar w:fldCharType="begin"/>
    </w:r>
    <w:r w:rsidRPr="00650592">
      <w:rPr>
        <w:rStyle w:val="SayfaNumaras"/>
        <w:rFonts w:ascii="Times New Roman" w:hAnsi="Times New Roman" w:cs="Times New Roman"/>
      </w:rPr>
      <w:instrText xml:space="preserve"> PAGE </w:instrText>
    </w:r>
    <w:r w:rsidRPr="00650592">
      <w:rPr>
        <w:rStyle w:val="SayfaNumaras"/>
        <w:rFonts w:ascii="Times New Roman" w:hAnsi="Times New Roman" w:cs="Times New Roman"/>
      </w:rPr>
      <w:fldChar w:fldCharType="separate"/>
    </w:r>
    <w:r w:rsidRPr="00650592">
      <w:rPr>
        <w:rStyle w:val="SayfaNumaras"/>
        <w:rFonts w:ascii="Times New Roman" w:hAnsi="Times New Roman" w:cs="Times New Roman"/>
        <w:noProof/>
      </w:rPr>
      <w:t>6</w:t>
    </w:r>
    <w:r w:rsidRPr="00650592">
      <w:rPr>
        <w:rStyle w:val="SayfaNumaras"/>
        <w:rFonts w:ascii="Times New Roman" w:hAnsi="Times New Roman" w:cs="Times New Roman"/>
      </w:rPr>
      <w:fldChar w:fldCharType="end"/>
    </w:r>
  </w:p>
  <w:p w14:paraId="285A0729" w14:textId="4A7668D2" w:rsidR="002975B8" w:rsidRPr="00650592" w:rsidRDefault="002975B8" w:rsidP="00650592">
    <w:pPr>
      <w:pStyle w:val="AltBilgi"/>
      <w:ind w:right="360"/>
      <w:jc w:val="right"/>
      <w:rPr>
        <w:rFonts w:ascii="Times New Roman" w:hAnsi="Times New Roman" w:cs="Times New Roman"/>
      </w:rPr>
    </w:pPr>
  </w:p>
  <w:p w14:paraId="46879A97" w14:textId="77777777" w:rsidR="002975B8" w:rsidRPr="00650592"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5C3A8" w14:textId="77777777" w:rsidR="002856BE" w:rsidRDefault="002856BE" w:rsidP="006F3DAB">
      <w:pPr>
        <w:spacing w:after="0" w:line="240" w:lineRule="auto"/>
      </w:pPr>
      <w:r>
        <w:separator/>
      </w:r>
    </w:p>
  </w:footnote>
  <w:footnote w:type="continuationSeparator" w:id="0">
    <w:p w14:paraId="3B6751E6" w14:textId="77777777" w:rsidR="002856BE" w:rsidRDefault="002856BE"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4DD5D" w14:textId="77777777" w:rsidR="00650592" w:rsidRDefault="00650592" w:rsidP="00650592">
    <w:pPr>
      <w:pStyle w:val="Bodytext20"/>
      <w:shd w:val="clear" w:color="auto" w:fill="auto"/>
      <w:spacing w:before="0" w:after="0" w:line="240" w:lineRule="auto"/>
    </w:pPr>
    <w:r w:rsidRPr="00C6681C">
      <w:t xml:space="preserve">Esas Sayısı  </w:t>
    </w:r>
    <w:r>
      <w:t xml:space="preserve"> </w:t>
    </w:r>
    <w:r w:rsidRPr="00C6681C">
      <w:t>: 202</w:t>
    </w:r>
    <w:r>
      <w:t>4/180</w:t>
    </w:r>
  </w:p>
  <w:p w14:paraId="3C2CFC4C" w14:textId="77777777" w:rsidR="00650592" w:rsidRPr="00C6681C" w:rsidRDefault="00650592" w:rsidP="00650592">
    <w:pPr>
      <w:pStyle w:val="Bodytext20"/>
      <w:shd w:val="clear" w:color="auto" w:fill="auto"/>
      <w:spacing w:before="0" w:after="0" w:line="240" w:lineRule="auto"/>
    </w:pPr>
    <w:r w:rsidRPr="00C6681C">
      <w:t xml:space="preserve">Karar </w:t>
    </w:r>
    <w:r>
      <w:t>S</w:t>
    </w:r>
    <w:r w:rsidRPr="00C6681C">
      <w:t xml:space="preserve">ayısı : </w:t>
    </w:r>
    <w:r>
      <w:t>2025/241</w:t>
    </w:r>
  </w:p>
  <w:p w14:paraId="7BBDD7C1" w14:textId="43B52CCF" w:rsidR="00650592" w:rsidRPr="00650592" w:rsidRDefault="00650592" w:rsidP="0065059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72C9"/>
    <w:rsid w:val="000E65FB"/>
    <w:rsid w:val="000E6A4D"/>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856BE"/>
    <w:rsid w:val="002964FD"/>
    <w:rsid w:val="002975B8"/>
    <w:rsid w:val="002A685E"/>
    <w:rsid w:val="002C1013"/>
    <w:rsid w:val="002C3BE2"/>
    <w:rsid w:val="003104C5"/>
    <w:rsid w:val="00313BEA"/>
    <w:rsid w:val="00362581"/>
    <w:rsid w:val="003716E3"/>
    <w:rsid w:val="0038330B"/>
    <w:rsid w:val="003846B0"/>
    <w:rsid w:val="003A2F36"/>
    <w:rsid w:val="003A4278"/>
    <w:rsid w:val="003C0748"/>
    <w:rsid w:val="003C2CEA"/>
    <w:rsid w:val="00406546"/>
    <w:rsid w:val="0041159E"/>
    <w:rsid w:val="00413DBA"/>
    <w:rsid w:val="004251EC"/>
    <w:rsid w:val="00441785"/>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0592"/>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A547B"/>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91801"/>
    <w:rsid w:val="008B09F6"/>
    <w:rsid w:val="008B41E8"/>
    <w:rsid w:val="008E2FEB"/>
    <w:rsid w:val="008F205E"/>
    <w:rsid w:val="008F3177"/>
    <w:rsid w:val="00911AC4"/>
    <w:rsid w:val="0091223B"/>
    <w:rsid w:val="00925C89"/>
    <w:rsid w:val="0093249D"/>
    <w:rsid w:val="00953192"/>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27BA"/>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02F3"/>
    <w:rsid w:val="00F3357A"/>
    <w:rsid w:val="00F352DB"/>
    <w:rsid w:val="00F43880"/>
    <w:rsid w:val="00F47DA0"/>
    <w:rsid w:val="00F80065"/>
    <w:rsid w:val="00F83D4F"/>
    <w:rsid w:val="00F97346"/>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F677-C69D-4241-98F8-45686CAB4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2811</Words>
  <Characters>16027</Characters>
  <Application>Microsoft Office Word</Application>
  <DocSecurity>0</DocSecurity>
  <Lines>133</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2026-01-20T06:43:00Z</dcterms:created>
  <dcterms:modified xsi:type="dcterms:W3CDTF">2026-01-20T06:43:00Z</dcterms:modified>
</cp:coreProperties>
</file>