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0CB44" w14:textId="0A5DC7B5" w:rsidR="0024088F" w:rsidRPr="00E312D9" w:rsidRDefault="00E312D9" w:rsidP="00E312D9">
      <w:pPr>
        <w:pStyle w:val="ListeParagraf"/>
        <w:numPr>
          <w:ilvl w:val="0"/>
          <w:numId w:val="35"/>
        </w:numPr>
        <w:tabs>
          <w:tab w:val="left" w:pos="993"/>
        </w:tabs>
        <w:spacing w:before="240" w:after="100" w:afterAutospacing="1" w:line="240" w:lineRule="auto"/>
        <w:ind w:left="0" w:firstLine="709"/>
        <w:jc w:val="both"/>
        <w:rPr>
          <w:rFonts w:ascii="Times New Roman" w:hAnsi="Times New Roman" w:cs="Times New Roman"/>
          <w:b/>
          <w:sz w:val="24"/>
          <w:szCs w:val="24"/>
        </w:rPr>
      </w:pPr>
      <w:r w:rsidRPr="00E312D9">
        <w:rPr>
          <w:rFonts w:ascii="Times New Roman" w:hAnsi="Times New Roman" w:cs="Times New Roman"/>
          <w:sz w:val="24"/>
          <w:szCs w:val="24"/>
        </w:rPr>
        <w:t xml:space="preserve"> </w:t>
      </w:r>
      <w:r w:rsidR="00860AB3" w:rsidRPr="00E312D9">
        <w:rPr>
          <w:rFonts w:ascii="Times New Roman" w:hAnsi="Times New Roman" w:cs="Times New Roman"/>
          <w:sz w:val="24"/>
          <w:szCs w:val="24"/>
        </w:rPr>
        <w:t>“</w:t>
      </w:r>
      <w:r w:rsidR="0024088F" w:rsidRPr="00E312D9">
        <w:rPr>
          <w:rFonts w:ascii="Times New Roman" w:hAnsi="Times New Roman" w:cs="Times New Roman"/>
          <w:b/>
          <w:sz w:val="24"/>
          <w:szCs w:val="24"/>
        </w:rPr>
        <w:t xml:space="preserve">CUMHURBAŞKANLIĞI KARARNAMELERİNİN (CBK) ANAYASAL ÇERÇEVESİ </w:t>
      </w:r>
    </w:p>
    <w:p w14:paraId="4D5295B1"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744584A9"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29FF2DAC"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“Cumhurbaşkanı, yürütme yetkisine ilişkin konularda Cumhurbaşkanlığı kararnamesi çıkarabilir. </w:t>
      </w:r>
    </w:p>
    <w:p w14:paraId="3D87F713"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241E7AB5"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Anayasada münhasıran kanunla düzenlenmesi öngörülen konularda Cumhurbaşkanlığı kararnamesi çıkarılamaz. </w:t>
      </w:r>
    </w:p>
    <w:p w14:paraId="40562D52"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Kanunda açıkça düzenlenen konularda Cumhurbaşkanlığı kararnamesi çıkarılamaz. </w:t>
      </w:r>
    </w:p>
    <w:p w14:paraId="45158C23"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Cumhurbaşkanlığı kararnamesi ile kanunlarda farklı hükümler bulunması halinde, kanun hükümleri uygulanır. </w:t>
      </w:r>
    </w:p>
    <w:p w14:paraId="66AE0363"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Türkiye Büyük Millet Meclisinin aynı konuda kanun çıkarması durumunda, Cumhurbaşkanlığı kararnamesi hükümsüz hale gelir.”</w:t>
      </w:r>
    </w:p>
    <w:p w14:paraId="3CC4E3A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78164AD5" w14:textId="77777777" w:rsid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3AE4ABB0" w14:textId="50F59307" w:rsidR="0024088F" w:rsidRPr="00E312D9" w:rsidRDefault="0024088F" w:rsidP="00E312D9">
      <w:pPr>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1- Yasama Yetkisinin Devri Yasağı Karşısında Cumhurbaşkanlığı Kararnameleri</w:t>
      </w:r>
    </w:p>
    <w:p w14:paraId="719B63F0"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E312D9">
        <w:rPr>
          <w:rFonts w:ascii="Times New Roman" w:hAnsi="Times New Roman" w:cs="Times New Roman"/>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7155E8B1"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AYM, bir başka kararında ise, yasama yetkisinin </w:t>
      </w:r>
      <w:proofErr w:type="spellStart"/>
      <w:r w:rsidRPr="00E312D9">
        <w:rPr>
          <w:rFonts w:ascii="Times New Roman" w:hAnsi="Times New Roman" w:cs="Times New Roman"/>
          <w:sz w:val="24"/>
          <w:szCs w:val="24"/>
        </w:rPr>
        <w:t>devredilmezliği</w:t>
      </w:r>
      <w:proofErr w:type="spellEnd"/>
      <w:r w:rsidRPr="00E312D9">
        <w:rPr>
          <w:rFonts w:ascii="Times New Roman" w:hAnsi="Times New Roman" w:cs="Times New Roman"/>
          <w:sz w:val="24"/>
          <w:szCs w:val="24"/>
        </w:rPr>
        <w:t xml:space="preserve"> ilkesini şu şekilde ifade etmiştir. “</w:t>
      </w:r>
      <w:r w:rsidRPr="00E312D9">
        <w:rPr>
          <w:rFonts w:ascii="Times New Roman" w:hAnsi="Times New Roman" w:cs="Times New Roman"/>
          <w:i/>
          <w:sz w:val="24"/>
          <w:szCs w:val="24"/>
        </w:rPr>
        <w:t xml:space="preserve">Anayasa Mahkemesinin pek çok kararında yasama yetkisinin </w:t>
      </w:r>
      <w:proofErr w:type="spellStart"/>
      <w:r w:rsidRPr="00E312D9">
        <w:rPr>
          <w:rFonts w:ascii="Times New Roman" w:hAnsi="Times New Roman" w:cs="Times New Roman"/>
          <w:i/>
          <w:sz w:val="24"/>
          <w:szCs w:val="24"/>
        </w:rPr>
        <w:t>devredilmezliği</w:t>
      </w:r>
      <w:proofErr w:type="spellEnd"/>
      <w:r w:rsidRPr="00E312D9">
        <w:rPr>
          <w:rFonts w:ascii="Times New Roman" w:hAnsi="Times New Roman" w:cs="Times New Roman"/>
          <w:i/>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E312D9">
        <w:rPr>
          <w:rFonts w:ascii="Times New Roman" w:hAnsi="Times New Roman" w:cs="Times New Roman"/>
          <w:sz w:val="24"/>
          <w:szCs w:val="24"/>
        </w:rPr>
        <w:t>” (Anayasa Mahkemesi Kararı, E.2013/47 K.2013/72, 6/6/2013).</w:t>
      </w:r>
    </w:p>
    <w:p w14:paraId="07CCCDE8"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Bununla beraber Anayasa Mahkemesi’nin daha yakın tarihli kararlarında bu içtihadı bir miktar esnettiği görülmektedir. </w:t>
      </w:r>
    </w:p>
    <w:p w14:paraId="5703FDA5" w14:textId="77777777" w:rsidR="0024088F" w:rsidRPr="00E312D9" w:rsidRDefault="0024088F" w:rsidP="00E312D9">
      <w:pPr>
        <w:spacing w:before="240" w:after="100" w:afterAutospacing="1" w:line="240" w:lineRule="auto"/>
        <w:ind w:firstLine="709"/>
        <w:jc w:val="both"/>
        <w:rPr>
          <w:rFonts w:ascii="Times New Roman" w:hAnsi="Times New Roman" w:cs="Times New Roman"/>
          <w:i/>
          <w:sz w:val="24"/>
          <w:szCs w:val="24"/>
        </w:rPr>
      </w:pPr>
      <w:r w:rsidRPr="00E312D9">
        <w:rPr>
          <w:rFonts w:ascii="Times New Roman" w:hAnsi="Times New Roman" w:cs="Times New Roman"/>
          <w:sz w:val="24"/>
          <w:szCs w:val="24"/>
        </w:rPr>
        <w:t xml:space="preserve">“15… </w:t>
      </w:r>
      <w:r w:rsidRPr="00E312D9">
        <w:rPr>
          <w:rFonts w:ascii="Times New Roman" w:hAnsi="Times New Roman" w:cs="Times New Roman"/>
          <w:i/>
          <w:sz w:val="24"/>
          <w:szCs w:val="24"/>
        </w:rPr>
        <w:t xml:space="preserve">yasama yetkisinin </w:t>
      </w:r>
      <w:proofErr w:type="spellStart"/>
      <w:r w:rsidRPr="00E312D9">
        <w:rPr>
          <w:rFonts w:ascii="Times New Roman" w:hAnsi="Times New Roman" w:cs="Times New Roman"/>
          <w:i/>
          <w:sz w:val="24"/>
          <w:szCs w:val="24"/>
        </w:rPr>
        <w:t>devredilmezliği</w:t>
      </w:r>
      <w:proofErr w:type="spellEnd"/>
      <w:r w:rsidRPr="00E312D9">
        <w:rPr>
          <w:rFonts w:ascii="Times New Roman" w:hAnsi="Times New Roman" w:cs="Times New Roman"/>
          <w:i/>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4F267DE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i/>
          <w:sz w:val="24"/>
          <w:szCs w:val="24"/>
        </w:rPr>
        <w:t xml:space="preserve">16. Yürütmenin </w:t>
      </w:r>
      <w:proofErr w:type="spellStart"/>
      <w:r w:rsidRPr="00E312D9">
        <w:rPr>
          <w:rFonts w:ascii="Times New Roman" w:hAnsi="Times New Roman" w:cs="Times New Roman"/>
          <w:i/>
          <w:sz w:val="24"/>
          <w:szCs w:val="24"/>
        </w:rPr>
        <w:t>türevselliği</w:t>
      </w:r>
      <w:proofErr w:type="spellEnd"/>
      <w:r w:rsidRPr="00E312D9">
        <w:rPr>
          <w:rFonts w:ascii="Times New Roman" w:hAnsi="Times New Roman" w:cs="Times New Roman"/>
          <w:i/>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312D9">
        <w:rPr>
          <w:rFonts w:ascii="Times New Roman" w:hAnsi="Times New Roman" w:cs="Times New Roman"/>
          <w:i/>
          <w:sz w:val="24"/>
          <w:szCs w:val="24"/>
        </w:rPr>
        <w:t>devredilmezliği</w:t>
      </w:r>
      <w:proofErr w:type="spellEnd"/>
      <w:r w:rsidRPr="00E312D9">
        <w:rPr>
          <w:rFonts w:ascii="Times New Roman" w:hAnsi="Times New Roman" w:cs="Times New Roman"/>
          <w:i/>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E312D9">
        <w:rPr>
          <w:rFonts w:ascii="Times New Roman" w:hAnsi="Times New Roman" w:cs="Times New Roman"/>
          <w:sz w:val="24"/>
          <w:szCs w:val="24"/>
        </w:rPr>
        <w:t xml:space="preserve">.” (Anayasa Mahkemesi Kararı, E.2017/143 K.2018/40, 2/5/2018). </w:t>
      </w:r>
    </w:p>
    <w:p w14:paraId="173C988A" w14:textId="77777777" w:rsid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w:t>
      </w:r>
      <w:proofErr w:type="spellStart"/>
      <w:r w:rsidRPr="00E312D9">
        <w:rPr>
          <w:rFonts w:ascii="Times New Roman" w:hAnsi="Times New Roman" w:cs="Times New Roman"/>
          <w:sz w:val="24"/>
          <w:szCs w:val="24"/>
        </w:rPr>
        <w:t>yeterli”dir</w:t>
      </w:r>
      <w:proofErr w:type="spellEnd"/>
      <w:r w:rsidRPr="00E312D9">
        <w:rPr>
          <w:rFonts w:ascii="Times New Roman" w:hAnsi="Times New Roman" w:cs="Times New Roman"/>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5DBA9E8C" w14:textId="0A41BEAD" w:rsidR="0024088F" w:rsidRPr="00E312D9" w:rsidRDefault="0024088F" w:rsidP="00E312D9">
      <w:pPr>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lastRenderedPageBreak/>
        <w:t>2- İdarenin Yasallığı Kuralı Karşısında Cumhurbaşkanlığı Kararnameleri</w:t>
      </w:r>
    </w:p>
    <w:p w14:paraId="5B614483"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 Öte yandan, yasal idare ilkesi, Türk idare hukukunun temelini oluşturur. Anayasanın 123/1. maddesinde karşılığını bulan bu ilke uyarınca, “</w:t>
      </w:r>
      <w:r w:rsidRPr="00E312D9">
        <w:rPr>
          <w:rFonts w:ascii="Times New Roman" w:hAnsi="Times New Roman" w:cs="Times New Roman"/>
          <w:i/>
          <w:sz w:val="24"/>
          <w:szCs w:val="24"/>
        </w:rPr>
        <w:t>İdare, kuruluş ve görevleriyle bir bütündür ve kanunla düzenlenir</w:t>
      </w:r>
      <w:r w:rsidRPr="00E312D9">
        <w:rPr>
          <w:rFonts w:ascii="Times New Roman" w:hAnsi="Times New Roman" w:cs="Times New Roman"/>
          <w:sz w:val="24"/>
          <w:szCs w:val="24"/>
        </w:rPr>
        <w:t>.” Bu ilke, idarenin kendiliğinden bir teşkilatlanma yetkisi olmadığını bu yetkinin yasama organında olduğunu ifade etmektedir. Anayasa Mahkemesi’ne göre, “</w:t>
      </w:r>
      <w:r w:rsidRPr="00E312D9">
        <w:rPr>
          <w:rFonts w:ascii="Times New Roman" w:hAnsi="Times New Roman" w:cs="Times New Roman"/>
          <w:i/>
          <w:sz w:val="24"/>
          <w:szCs w:val="24"/>
        </w:rPr>
        <w:t>Bu maddede yer alan düzenleme, idarenin kanuniliği ilkesine vücut vermektedir. İdarenin kanuniliği ilkesi, idarenin ve organlarının görev ve yetkilerinin kanunla düzenlenmesini gerekli kılar</w:t>
      </w:r>
      <w:r w:rsidRPr="00E312D9">
        <w:rPr>
          <w:rFonts w:ascii="Times New Roman" w:hAnsi="Times New Roman" w:cs="Times New Roman"/>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3D8E45C2"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1616FA19"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0A8543AA"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E312D9">
        <w:rPr>
          <w:rFonts w:ascii="Times New Roman" w:hAnsi="Times New Roman" w:cs="Times New Roman"/>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E312D9">
        <w:rPr>
          <w:rFonts w:ascii="Times New Roman" w:hAnsi="Times New Roman" w:cs="Times New Roman"/>
          <w:sz w:val="24"/>
          <w:szCs w:val="24"/>
        </w:rPr>
        <w:t>contrario</w:t>
      </w:r>
      <w:proofErr w:type="spellEnd"/>
      <w:r w:rsidRPr="00E312D9">
        <w:rPr>
          <w:rFonts w:ascii="Times New Roman" w:hAnsi="Times New Roman" w:cs="Times New Roman"/>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3581752D"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4278FD7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36A087F6"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E312D9">
        <w:rPr>
          <w:rFonts w:ascii="Times New Roman" w:hAnsi="Times New Roman" w:cs="Times New Roman"/>
          <w:sz w:val="24"/>
          <w:szCs w:val="24"/>
        </w:rPr>
        <w:t>konular”la</w:t>
      </w:r>
      <w:proofErr w:type="spellEnd"/>
      <w:r w:rsidRPr="00E312D9">
        <w:rPr>
          <w:rFonts w:ascii="Times New Roman" w:hAnsi="Times New Roman" w:cs="Times New Roman"/>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478CB804"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Kanunsuz emre dair Anayasanın 137. maddesinde yapılan değişiklik ise, Cumhurbaşkanlığı kararnamesinin, Anayasanın konuya ilişkin diğer düzenlemeleri ile birlikte </w:t>
      </w:r>
      <w:r w:rsidRPr="00E312D9">
        <w:rPr>
          <w:rFonts w:ascii="Times New Roman" w:hAnsi="Times New Roman" w:cs="Times New Roman"/>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C7C4E83"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47DCE85B"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4F8F4F29" w14:textId="77777777" w:rsid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Kanunların ve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uygulanması amacıyla çıkarılacak yönetmeliklerde gerekçe, yol gösterici işlev görür. Ne var ki, kanunlar gerekçeli olduğu halde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E312D9">
        <w:rPr>
          <w:rFonts w:ascii="Times New Roman" w:hAnsi="Times New Roman" w:cs="Times New Roman"/>
          <w:sz w:val="24"/>
          <w:szCs w:val="24"/>
        </w:rPr>
        <w:t>CBK’yi</w:t>
      </w:r>
      <w:proofErr w:type="spellEnd"/>
      <w:r w:rsidRPr="00E312D9">
        <w:rPr>
          <w:rFonts w:ascii="Times New Roman" w:hAnsi="Times New Roman" w:cs="Times New Roman"/>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E312D9">
        <w:rPr>
          <w:rFonts w:ascii="Times New Roman" w:hAnsi="Times New Roman" w:cs="Times New Roman"/>
          <w:sz w:val="24"/>
          <w:szCs w:val="24"/>
        </w:rPr>
        <w:t>gerekçesizliğinin</w:t>
      </w:r>
      <w:proofErr w:type="spellEnd"/>
      <w:r w:rsidRPr="00E312D9">
        <w:rPr>
          <w:rFonts w:ascii="Times New Roman" w:hAnsi="Times New Roman" w:cs="Times New Roman"/>
          <w:sz w:val="24"/>
          <w:szCs w:val="24"/>
        </w:rPr>
        <w:t xml:space="preserve"> uygulama yönetmeliğinde yaratması muhtemel belirsizlikler ise, hukuk devleti ilkelerini zedeleyici sonuçlar doğuracaktır (md.2).</w:t>
      </w:r>
    </w:p>
    <w:p w14:paraId="66438AAF" w14:textId="0AB4A7A0"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3.-</w:t>
      </w:r>
      <w:r w:rsidRPr="00E312D9">
        <w:rPr>
          <w:rFonts w:ascii="Times New Roman" w:hAnsi="Times New Roman" w:cs="Times New Roman"/>
          <w:b/>
          <w:sz w:val="24"/>
          <w:szCs w:val="24"/>
        </w:rPr>
        <w:tab/>
        <w:t>Cumhurbaşkanlığı kararnamesi çıkarılmasının anayasal çerçevesi ve sınırları</w:t>
      </w:r>
    </w:p>
    <w:p w14:paraId="482C561E"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67F097DC"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 “</w:t>
      </w:r>
      <w:r w:rsidRPr="00E312D9">
        <w:rPr>
          <w:rFonts w:ascii="Times New Roman" w:hAnsi="Times New Roman" w:cs="Times New Roman"/>
          <w:b/>
          <w:sz w:val="24"/>
          <w:szCs w:val="24"/>
        </w:rPr>
        <w:t>Yürütme yetkisine ilişkin konular</w:t>
      </w:r>
      <w:r w:rsidRPr="00E312D9">
        <w:rPr>
          <w:rFonts w:ascii="Times New Roman" w:hAnsi="Times New Roman" w:cs="Times New Roman"/>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E312D9">
        <w:rPr>
          <w:rFonts w:ascii="Times New Roman" w:hAnsi="Times New Roman" w:cs="Times New Roman"/>
          <w:sz w:val="24"/>
          <w:szCs w:val="24"/>
        </w:rPr>
        <w:t>CBK’leri</w:t>
      </w:r>
      <w:proofErr w:type="spellEnd"/>
      <w:r w:rsidRPr="00E312D9">
        <w:rPr>
          <w:rFonts w:ascii="Times New Roman" w:hAnsi="Times New Roman" w:cs="Times New Roman"/>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E312D9">
        <w:rPr>
          <w:rFonts w:ascii="Times New Roman" w:hAnsi="Times New Roman" w:cs="Times New Roman"/>
          <w:sz w:val="24"/>
          <w:szCs w:val="24"/>
        </w:rPr>
        <w:lastRenderedPageBreak/>
        <w:t>2020/4, 22/1/2020, R.G. 13/5/2020 – 31126, §9. Aynı yönde bkz. AYM, E. 2018/55; K. 2020/27, 11/6/2020, R.G. 20/7/2020-31194).</w:t>
      </w:r>
    </w:p>
    <w:p w14:paraId="13FEC065"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b) “</w:t>
      </w:r>
      <w:r w:rsidRPr="00E312D9">
        <w:rPr>
          <w:rFonts w:ascii="Times New Roman" w:hAnsi="Times New Roman" w:cs="Times New Roman"/>
          <w:b/>
          <w:sz w:val="24"/>
          <w:szCs w:val="24"/>
        </w:rPr>
        <w:t>Düzenleme yasağı</w:t>
      </w:r>
      <w:r w:rsidRPr="00E312D9">
        <w:rPr>
          <w:rFonts w:ascii="Times New Roman" w:hAnsi="Times New Roman" w:cs="Times New Roman"/>
          <w:sz w:val="24"/>
          <w:szCs w:val="24"/>
        </w:rPr>
        <w:t xml:space="preserve">”: İkinci olarak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“Anayasanın ikinci kısmının birinci ve ikinci bölümlerinde yer alan temel haklar, kişi hakları ve ödevleriyle dördüncü bölümde yer alan siyasi haklar ve </w:t>
      </w:r>
      <w:proofErr w:type="spellStart"/>
      <w:r w:rsidRPr="00E312D9">
        <w:rPr>
          <w:rFonts w:ascii="Times New Roman" w:hAnsi="Times New Roman" w:cs="Times New Roman"/>
          <w:sz w:val="24"/>
          <w:szCs w:val="24"/>
        </w:rPr>
        <w:t>ödevler”le</w:t>
      </w:r>
      <w:proofErr w:type="spellEnd"/>
      <w:r w:rsidRPr="00E312D9">
        <w:rPr>
          <w:rFonts w:ascii="Times New Roman" w:hAnsi="Times New Roman" w:cs="Times New Roman"/>
          <w:sz w:val="24"/>
          <w:szCs w:val="24"/>
        </w:rPr>
        <w:t xml:space="preserve"> ilgili konularda düzenleme yapamaz. </w:t>
      </w:r>
    </w:p>
    <w:p w14:paraId="2F27A4A1"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1EE38856"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19F20889"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E312D9">
        <w:rPr>
          <w:rFonts w:ascii="Times New Roman" w:hAnsi="Times New Roman" w:cs="Times New Roman"/>
          <w:sz w:val="24"/>
          <w:szCs w:val="24"/>
        </w:rPr>
        <w:t>CBK’nin</w:t>
      </w:r>
      <w:proofErr w:type="spellEnd"/>
      <w:r w:rsidRPr="00E312D9">
        <w:rPr>
          <w:rFonts w:ascii="Times New Roman" w:hAnsi="Times New Roman" w:cs="Times New Roman"/>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E312D9">
        <w:rPr>
          <w:rFonts w:ascii="Times New Roman" w:hAnsi="Times New Roman" w:cs="Times New Roman"/>
          <w:sz w:val="24"/>
          <w:szCs w:val="24"/>
        </w:rPr>
        <w:t>CBK’ye</w:t>
      </w:r>
      <w:proofErr w:type="spellEnd"/>
      <w:r w:rsidRPr="00E312D9">
        <w:rPr>
          <w:rFonts w:ascii="Times New Roman" w:hAnsi="Times New Roman" w:cs="Times New Roman"/>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753E3992"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c) Üçüncü sınır, “</w:t>
      </w:r>
      <w:r w:rsidRPr="00E312D9">
        <w:rPr>
          <w:rFonts w:ascii="Times New Roman" w:hAnsi="Times New Roman" w:cs="Times New Roman"/>
          <w:b/>
          <w:i/>
          <w:sz w:val="24"/>
          <w:szCs w:val="24"/>
        </w:rPr>
        <w:t>Anayasada münhasıran kanunla düzenlenmesi öngörülen konularda Cumhurbaşkanlığı kararnamesi çıkarılamaz.”</w:t>
      </w:r>
      <w:r w:rsidRPr="00E312D9">
        <w:rPr>
          <w:rFonts w:ascii="Times New Roman" w:hAnsi="Times New Roman" w:cs="Times New Roman"/>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E312D9">
        <w:rPr>
          <w:rFonts w:ascii="Times New Roman" w:hAnsi="Times New Roman" w:cs="Times New Roman"/>
          <w:sz w:val="24"/>
          <w:szCs w:val="24"/>
        </w:rPr>
        <w:t>AYM’ye</w:t>
      </w:r>
      <w:proofErr w:type="spellEnd"/>
      <w:r w:rsidRPr="00E312D9">
        <w:rPr>
          <w:rFonts w:ascii="Times New Roman" w:hAnsi="Times New Roman" w:cs="Times New Roman"/>
          <w:sz w:val="24"/>
          <w:szCs w:val="24"/>
        </w:rPr>
        <w:t xml:space="preserve"> göre, “</w:t>
      </w:r>
      <w:r w:rsidRPr="00E312D9">
        <w:rPr>
          <w:rFonts w:ascii="Times New Roman" w:hAnsi="Times New Roman" w:cs="Times New Roman"/>
          <w:i/>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312D9">
        <w:rPr>
          <w:rFonts w:ascii="Times New Roman" w:hAnsi="Times New Roman" w:cs="Times New Roman"/>
          <w:i/>
          <w:sz w:val="24"/>
          <w:szCs w:val="24"/>
        </w:rPr>
        <w:t>devredilmezliği</w:t>
      </w:r>
      <w:proofErr w:type="spellEnd"/>
      <w:r w:rsidRPr="00E312D9">
        <w:rPr>
          <w:rFonts w:ascii="Times New Roman" w:hAnsi="Times New Roman" w:cs="Times New Roman"/>
          <w:i/>
          <w:sz w:val="24"/>
          <w:szCs w:val="24"/>
        </w:rPr>
        <w:t xml:space="preserve"> ilkesine aykırılık </w:t>
      </w:r>
      <w:r w:rsidRPr="00E312D9">
        <w:rPr>
          <w:rFonts w:ascii="Times New Roman" w:hAnsi="Times New Roman" w:cs="Times New Roman"/>
          <w:i/>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E312D9">
        <w:rPr>
          <w:rFonts w:ascii="Times New Roman" w:hAnsi="Times New Roman" w:cs="Times New Roman"/>
          <w:sz w:val="24"/>
          <w:szCs w:val="24"/>
        </w:rPr>
        <w:t xml:space="preserve"> </w:t>
      </w:r>
    </w:p>
    <w:p w14:paraId="6F339304"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289BFFC2"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03AF8055"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7EDB01F6"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32E7265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 </w:t>
      </w:r>
      <w:r w:rsidRPr="00E312D9">
        <w:rPr>
          <w:rFonts w:ascii="Times New Roman" w:hAnsi="Times New Roman" w:cs="Times New Roman"/>
          <w:i/>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E312D9">
        <w:rPr>
          <w:rFonts w:ascii="Times New Roman" w:hAnsi="Times New Roman" w:cs="Times New Roman"/>
          <w:i/>
          <w:sz w:val="24"/>
          <w:szCs w:val="24"/>
        </w:rPr>
        <w:lastRenderedPageBreak/>
        <w:t>konuların bu kapsamda görülmesi gerektiği kabul edilmektedir</w:t>
      </w:r>
      <w:r w:rsidRPr="00E312D9">
        <w:rPr>
          <w:rFonts w:ascii="Times New Roman" w:hAnsi="Times New Roman" w:cs="Times New Roman"/>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68B6A7B4"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424C84E6"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d) Bir diğer sınır ise, “</w:t>
      </w:r>
      <w:r w:rsidRPr="00E312D9">
        <w:rPr>
          <w:rFonts w:ascii="Times New Roman" w:hAnsi="Times New Roman" w:cs="Times New Roman"/>
          <w:b/>
          <w:i/>
          <w:sz w:val="24"/>
          <w:szCs w:val="24"/>
        </w:rPr>
        <w:t>Kanunda açıkça düzenlenen konularda Cumhurbaşkanlığı kararnamesi çıkarılamaz</w:t>
      </w:r>
      <w:r w:rsidRPr="00E312D9">
        <w:rPr>
          <w:rFonts w:ascii="Times New Roman" w:hAnsi="Times New Roman" w:cs="Times New Roman"/>
          <w:b/>
          <w:sz w:val="24"/>
          <w:szCs w:val="24"/>
        </w:rPr>
        <w:t>”</w:t>
      </w:r>
      <w:r w:rsidRPr="00E312D9">
        <w:rPr>
          <w:rFonts w:ascii="Times New Roman" w:hAnsi="Times New Roman" w:cs="Times New Roman"/>
          <w:sz w:val="24"/>
          <w:szCs w:val="24"/>
        </w:rPr>
        <w:t xml:space="preserve"> kuralıdır. Bir konu yasa ile açıkça düzenlenmişse Cumhurbaşkanlığı kararnamesi çıkarılamaz. Elbette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çıkarılması için KHK’lerde olduğu gibi yasa ile yetkilendirme gerekmez. Ancak KHK’ler yasaları değiştirebilirken,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0C934399"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8950879"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7808B190" w14:textId="77777777" w:rsid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5D87684C" w14:textId="47DCADE9" w:rsidR="0024088F" w:rsidRPr="00E312D9" w:rsidRDefault="0024088F" w:rsidP="00E312D9">
      <w:pPr>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 xml:space="preserve">4. Cumhurbaşkanlığı Kararnamelerine İlişkin Anayasa Mahkemesi Denetiminin Kapsamı </w:t>
      </w:r>
    </w:p>
    <w:p w14:paraId="2EB919C1"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0E1DDB68"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2A76D38A"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“Şekil bozukluğuna dayalı iptal davaları Anayasa Mahkemesince öncelikle incelenip karara bağlanır” (md.149/4).</w:t>
      </w:r>
    </w:p>
    <w:p w14:paraId="2B9E15CC"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6AB70395"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a)</w:t>
      </w:r>
      <w:r w:rsidRPr="00E312D9">
        <w:rPr>
          <w:rFonts w:ascii="Times New Roman" w:hAnsi="Times New Roman" w:cs="Times New Roman"/>
          <w:b/>
          <w:sz w:val="24"/>
          <w:szCs w:val="24"/>
        </w:rPr>
        <w:tab/>
        <w:t>Gerekçe, başlıca şekil denetimi ölçütlerindendir</w:t>
      </w:r>
    </w:p>
    <w:p w14:paraId="0A11481E"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üzerinde şekil denetimi de yaparak gerekçe yokluğunu Anayasa’ya aykırılık nedeni saymalıdır.</w:t>
      </w:r>
    </w:p>
    <w:p w14:paraId="54086A55"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2017 Anayasa kurgusu ürünü olan Cumhurbaşkanlığı kararnamesi, dört yılda yasaların önüne geçti: Çıkarılan toplam 111 </w:t>
      </w:r>
      <w:proofErr w:type="spellStart"/>
      <w:r w:rsidRPr="00E312D9">
        <w:rPr>
          <w:rFonts w:ascii="Times New Roman" w:hAnsi="Times New Roman" w:cs="Times New Roman"/>
          <w:sz w:val="24"/>
          <w:szCs w:val="24"/>
        </w:rPr>
        <w:t>CBK’nin</w:t>
      </w:r>
      <w:proofErr w:type="spellEnd"/>
      <w:r w:rsidRPr="00E312D9">
        <w:rPr>
          <w:rFonts w:ascii="Times New Roman" w:hAnsi="Times New Roman" w:cs="Times New Roman"/>
          <w:sz w:val="24"/>
          <w:szCs w:val="24"/>
        </w:rPr>
        <w:t xml:space="preserve"> madde sayısı, 2719’dır. Bunların 57torba tarzında olup, madde sayısı 821’dir.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hiçbir gerekçe içermemektedir. </w:t>
      </w:r>
    </w:p>
    <w:p w14:paraId="61E42B00"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09527CF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Oysa “</w:t>
      </w:r>
      <w:r w:rsidRPr="00E312D9">
        <w:rPr>
          <w:rFonts w:ascii="Times New Roman" w:hAnsi="Times New Roman" w:cs="Times New Roman"/>
          <w:b/>
          <w:sz w:val="24"/>
          <w:szCs w:val="24"/>
        </w:rPr>
        <w:t>gerekçe</w:t>
      </w:r>
      <w:r w:rsidRPr="00E312D9">
        <w:rPr>
          <w:rFonts w:ascii="Times New Roman" w:hAnsi="Times New Roman" w:cs="Times New Roman"/>
          <w:sz w:val="24"/>
          <w:szCs w:val="24"/>
        </w:rPr>
        <w:t>”, hukuk devletinin bir gereğidir.</w:t>
      </w:r>
    </w:p>
    <w:p w14:paraId="3C90BAAA"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 “</w:t>
      </w:r>
      <w:r w:rsidRPr="00E312D9">
        <w:rPr>
          <w:rFonts w:ascii="Times New Roman" w:hAnsi="Times New Roman" w:cs="Times New Roman"/>
          <w:i/>
          <w:sz w:val="24"/>
          <w:szCs w:val="24"/>
        </w:rPr>
        <w:t>Bütün mahkemelerin her türlü kararları gerekçeli olarak yazılır</w:t>
      </w:r>
      <w:r w:rsidRPr="00E312D9">
        <w:rPr>
          <w:rFonts w:ascii="Times New Roman" w:hAnsi="Times New Roman" w:cs="Times New Roman"/>
          <w:sz w:val="24"/>
          <w:szCs w:val="24"/>
        </w:rPr>
        <w:t>” hükmü (md.141/3) dışında ‘gerekçe gereği’, Anayasa’da, yasama ve yürütme işlemleri için doğrudan öngörülmemektedir.</w:t>
      </w:r>
    </w:p>
    <w:p w14:paraId="1755E8AC"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w:t>
      </w:r>
      <w:proofErr w:type="spellStart"/>
      <w:r w:rsidRPr="00E312D9">
        <w:rPr>
          <w:rFonts w:ascii="Times New Roman" w:hAnsi="Times New Roman" w:cs="Times New Roman"/>
          <w:sz w:val="24"/>
          <w:szCs w:val="24"/>
        </w:rPr>
        <w:t>birel</w:t>
      </w:r>
      <w:proofErr w:type="spellEnd"/>
      <w:r w:rsidRPr="00E312D9">
        <w:rPr>
          <w:rFonts w:ascii="Times New Roman" w:hAnsi="Times New Roman" w:cs="Times New Roman"/>
          <w:sz w:val="24"/>
          <w:szCs w:val="24"/>
        </w:rPr>
        <w:t xml:space="preserve"> veya düzenleyici işlemler bütünü için gerekçe gerekliliği, içerik </w:t>
      </w:r>
      <w:r w:rsidRPr="00E312D9">
        <w:rPr>
          <w:rFonts w:ascii="Times New Roman" w:hAnsi="Times New Roman" w:cs="Times New Roman"/>
          <w:sz w:val="24"/>
          <w:szCs w:val="24"/>
        </w:rPr>
        <w:lastRenderedPageBreak/>
        <w:t xml:space="preserve">olarak hukuk devleti kavramına içkindir.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gerekçeli olma zorunluluğu da, bu genel ilke içinde yer alır. </w:t>
      </w:r>
    </w:p>
    <w:p w14:paraId="55CBCAF3"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Gerekçesiz </w:t>
      </w:r>
      <w:proofErr w:type="spellStart"/>
      <w:r w:rsidRPr="00E312D9">
        <w:rPr>
          <w:rFonts w:ascii="Times New Roman" w:hAnsi="Times New Roman" w:cs="Times New Roman"/>
          <w:sz w:val="24"/>
          <w:szCs w:val="24"/>
        </w:rPr>
        <w:t>CBK’lerde</w:t>
      </w:r>
      <w:proofErr w:type="spellEnd"/>
      <w:r w:rsidRPr="00E312D9">
        <w:rPr>
          <w:rFonts w:ascii="Times New Roman" w:hAnsi="Times New Roman" w:cs="Times New Roman"/>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0635BC86"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568E17E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Torba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üzerinde derinleştirilmiş denetim sürecini engellemektedir.</w:t>
      </w:r>
    </w:p>
    <w:p w14:paraId="2437CDBD"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0BDC96D1"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bağlamda emsal olabilecek bir uygulamaya da ayrıca dikkat çekmekte yarar vardır.   </w:t>
      </w:r>
    </w:p>
    <w:p w14:paraId="28928A85"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E312D9">
        <w:rPr>
          <w:rFonts w:ascii="Times New Roman" w:hAnsi="Times New Roman" w:cs="Times New Roman"/>
          <w:sz w:val="24"/>
          <w:szCs w:val="24"/>
        </w:rPr>
        <w:t>KHK’ler’in</w:t>
      </w:r>
      <w:proofErr w:type="spellEnd"/>
      <w:r w:rsidRPr="00E312D9">
        <w:rPr>
          <w:rFonts w:ascii="Times New Roman" w:hAnsi="Times New Roman" w:cs="Times New Roman"/>
          <w:sz w:val="24"/>
          <w:szCs w:val="24"/>
        </w:rPr>
        <w:t xml:space="preserve"> gerekçesi (gerek Genel Gerekçe gerek madde gerekçeleri) Resmi Gazetede yayımlanmamakla birlikte, Başbakanlık Kanunlar ve Kararlar biriminde </w:t>
      </w:r>
      <w:proofErr w:type="spellStart"/>
      <w:r w:rsidRPr="00E312D9">
        <w:rPr>
          <w:rFonts w:ascii="Times New Roman" w:hAnsi="Times New Roman" w:cs="Times New Roman"/>
          <w:sz w:val="24"/>
          <w:szCs w:val="24"/>
        </w:rPr>
        <w:t>KHK’ler’in</w:t>
      </w:r>
      <w:proofErr w:type="spellEnd"/>
      <w:r w:rsidRPr="00E312D9">
        <w:rPr>
          <w:rFonts w:ascii="Times New Roman" w:hAnsi="Times New Roman" w:cs="Times New Roman"/>
          <w:sz w:val="24"/>
          <w:szCs w:val="24"/>
        </w:rPr>
        <w:t xml:space="preserve"> de tıpkı kanunlar gibi gerekçeleri (gerek Genel Gerekçe gerek madde gerekçeleri) hazırlanmaktaydı ve sonradan KHK’ler TBMM’ye sunulduğunda mutlaka işbu gerekçeleri ile birlikte sunulmaktaydı. </w:t>
      </w:r>
    </w:p>
    <w:p w14:paraId="18D8EBCE"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Diğer bir ifadeyle KHK’lerin de aslında gerekçeleri bulunmaktaydı.</w:t>
      </w:r>
    </w:p>
    <w:p w14:paraId="54DB0F5B"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Nitekim bu bağlamda bir işlem veya düzenlemenin gerekçesinin “bulunması” ile bu gerekçenin “yayımlanması veya ilan edilmesi” farklı kavramlardır.</w:t>
      </w:r>
    </w:p>
    <w:p w14:paraId="72E907DF"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Kanunlar, KHK’ler,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70DFF2D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E312D9">
        <w:rPr>
          <w:rFonts w:ascii="Times New Roman" w:hAnsi="Times New Roman" w:cs="Times New Roman"/>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5A74139F"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32219BCC"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4E629D34"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E312D9">
        <w:rPr>
          <w:rFonts w:ascii="Times New Roman" w:hAnsi="Times New Roman" w:cs="Times New Roman"/>
          <w:sz w:val="24"/>
          <w:szCs w:val="24"/>
        </w:rPr>
        <w:t>varolması</w:t>
      </w:r>
      <w:proofErr w:type="spellEnd"/>
      <w:r w:rsidRPr="00E312D9">
        <w:rPr>
          <w:rFonts w:ascii="Times New Roman" w:hAnsi="Times New Roman" w:cs="Times New Roman"/>
          <w:sz w:val="24"/>
          <w:szCs w:val="24"/>
        </w:rPr>
        <w:t xml:space="preserve"> hukuken zorunludur.</w:t>
      </w:r>
    </w:p>
    <w:p w14:paraId="3835A14B"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Aynı durum,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açısından da evleviyetle (</w:t>
      </w:r>
      <w:r w:rsidRPr="00E312D9">
        <w:rPr>
          <w:rFonts w:ascii="Times New Roman" w:hAnsi="Times New Roman" w:cs="Times New Roman"/>
          <w:i/>
          <w:sz w:val="24"/>
          <w:szCs w:val="24"/>
        </w:rPr>
        <w:t xml:space="preserve">a </w:t>
      </w:r>
      <w:proofErr w:type="spellStart"/>
      <w:r w:rsidRPr="00E312D9">
        <w:rPr>
          <w:rFonts w:ascii="Times New Roman" w:hAnsi="Times New Roman" w:cs="Times New Roman"/>
          <w:i/>
          <w:sz w:val="24"/>
          <w:szCs w:val="24"/>
        </w:rPr>
        <w:t>priori</w:t>
      </w:r>
      <w:proofErr w:type="spellEnd"/>
      <w:r w:rsidRPr="00E312D9">
        <w:rPr>
          <w:rFonts w:ascii="Times New Roman" w:hAnsi="Times New Roman" w:cs="Times New Roman"/>
          <w:sz w:val="24"/>
          <w:szCs w:val="24"/>
        </w:rPr>
        <w:t xml:space="preserve">) geçerli olmalıdır. Zira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diğer idari düzenlemelere göre daha üst hukuk normları olduğu kuşkusuzdur.</w:t>
      </w:r>
    </w:p>
    <w:p w14:paraId="7C798612"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D1959D9"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t xml:space="preserve">AYM, yasalardan farklı olarak,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yetki yönünden şekil denetimini dolaylı şekilde yaptığı görülmektedir. Oysa şekil denetimi salt “yetki unsuruyla” sınırlı değildir.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Anayasanın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şekil yönünden denetimini sadece “yetki” unsuruyla sınırlı olarak yapması, Anayasanın amir hükmüyle de bağdaşmamaktadır.</w:t>
      </w:r>
    </w:p>
    <w:p w14:paraId="3098B6AB"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r>
      <w:proofErr w:type="spellStart"/>
      <w:r w:rsidRPr="00E312D9">
        <w:rPr>
          <w:rFonts w:ascii="Times New Roman" w:hAnsi="Times New Roman" w:cs="Times New Roman"/>
          <w:sz w:val="24"/>
          <w:szCs w:val="24"/>
        </w:rPr>
        <w:t>CBK’leri</w:t>
      </w:r>
      <w:proofErr w:type="spellEnd"/>
      <w:r w:rsidRPr="00E312D9">
        <w:rPr>
          <w:rFonts w:ascii="Times New Roman" w:hAnsi="Times New Roman" w:cs="Times New Roman"/>
          <w:sz w:val="24"/>
          <w:szCs w:val="24"/>
        </w:rPr>
        <w:t xml:space="preserve"> şekil yönünden denetim, AYM yetkisinde olduğundan, gerekçe yokluğu böyle bir denetimi işlevsel kılacak belirleyici ölçüttür.</w:t>
      </w:r>
    </w:p>
    <w:p w14:paraId="6DA499FB"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t xml:space="preserve">Nitekim,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yukarıda alıntılanan kararı, Cumhurbaşkanlığından örtülü bir gerekçe istemi anlamına gelmektedir. </w:t>
      </w:r>
    </w:p>
    <w:p w14:paraId="5EB4268C"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t xml:space="preserve">Bu itibarla, </w:t>
      </w:r>
      <w:proofErr w:type="spellStart"/>
      <w:r w:rsidRPr="00E312D9">
        <w:rPr>
          <w:rFonts w:ascii="Times New Roman" w:hAnsi="Times New Roman" w:cs="Times New Roman"/>
          <w:sz w:val="24"/>
          <w:szCs w:val="24"/>
        </w:rPr>
        <w:t>AYM’ye</w:t>
      </w:r>
      <w:proofErr w:type="spellEnd"/>
      <w:r w:rsidRPr="00E312D9">
        <w:rPr>
          <w:rFonts w:ascii="Times New Roman" w:hAnsi="Times New Roman" w:cs="Times New Roman"/>
          <w:sz w:val="24"/>
          <w:szCs w:val="24"/>
        </w:rPr>
        <w:t xml:space="preserve"> tarihsel bir görev düşmektedir: Gerekçe gerekliliğini biçim yönünden denetim kapsamına almak.</w:t>
      </w:r>
    </w:p>
    <w:p w14:paraId="4037A625"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t xml:space="preserve">AYM denetimi, bugüne kadar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üzerinde yetki ve esas yönünden denetimle sınırlı kaldı. Ne var ki, madde 148, açıkça şekil denetimini öngörmektedir ve alıntılanan kararında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gerekçe gerekliliğine işareti, bu denetim yoluna ilişkindir. Aksi halde, Anayasa’nın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bakımından öngördüğü şekil bakımından denetim kuralı, anlamını büyük ölçüde yitirmiş olacaktır. Gerekçe yokluğunun iptal nedeni sayılması,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Anayasaya uygunluk kaygısı ile hazırlanmasını gerekli kılacağından, AYM denetimi de işlevsellik kazanacaktır.</w:t>
      </w:r>
    </w:p>
    <w:p w14:paraId="31EDB8C0"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lastRenderedPageBreak/>
        <w:t>•</w:t>
      </w:r>
      <w:r w:rsidRPr="00E312D9">
        <w:rPr>
          <w:rFonts w:ascii="Times New Roman" w:hAnsi="Times New Roman" w:cs="Times New Roman"/>
          <w:sz w:val="24"/>
          <w:szCs w:val="24"/>
        </w:rPr>
        <w:tab/>
        <w:t xml:space="preserve">Öte yandan, 1982 Anayasası madde 148 ve 6216 sayılı Kanun ve AYM İçtüzüğü hükümlerinin, kanunlardan farklı olarak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şekil denetimine ilişkin bir düzenleme içermemeleri,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şekil denetiminin yapıl(a)</w:t>
      </w:r>
      <w:proofErr w:type="spellStart"/>
      <w:r w:rsidRPr="00E312D9">
        <w:rPr>
          <w:rFonts w:ascii="Times New Roman" w:hAnsi="Times New Roman" w:cs="Times New Roman"/>
          <w:sz w:val="24"/>
          <w:szCs w:val="24"/>
        </w:rPr>
        <w:t>mayacağı</w:t>
      </w:r>
      <w:proofErr w:type="spellEnd"/>
      <w:r w:rsidRPr="00E312D9">
        <w:rPr>
          <w:rFonts w:ascii="Times New Roman" w:hAnsi="Times New Roman" w:cs="Times New Roman"/>
          <w:sz w:val="24"/>
          <w:szCs w:val="24"/>
        </w:rPr>
        <w:t xml:space="preserve"> sonucunu doğurmamaktadır. Tam aksine, Anayasa ve diğer düzenlemelerde bu konuda hüküm bulunmaması </w:t>
      </w:r>
      <w:proofErr w:type="spellStart"/>
      <w:r w:rsidRPr="00E312D9">
        <w:rPr>
          <w:rFonts w:ascii="Times New Roman" w:hAnsi="Times New Roman" w:cs="Times New Roman"/>
          <w:sz w:val="24"/>
          <w:szCs w:val="24"/>
        </w:rPr>
        <w:t>AYM'yi</w:t>
      </w:r>
      <w:proofErr w:type="spellEnd"/>
      <w:r w:rsidRPr="00E312D9">
        <w:rPr>
          <w:rFonts w:ascii="Times New Roman" w:hAnsi="Times New Roman" w:cs="Times New Roman"/>
          <w:sz w:val="24"/>
          <w:szCs w:val="24"/>
        </w:rPr>
        <w:t xml:space="preserve">, AY m.151'de yer alan şekil denetiminin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bakımından nasıl uygulanacağını belirleme yükümlülüğü altına sokmaktadır. Şekil, bir normun Resmi </w:t>
      </w:r>
      <w:proofErr w:type="spellStart"/>
      <w:r w:rsidRPr="00E312D9">
        <w:rPr>
          <w:rFonts w:ascii="Times New Roman" w:hAnsi="Times New Roman" w:cs="Times New Roman"/>
          <w:sz w:val="24"/>
          <w:szCs w:val="24"/>
        </w:rPr>
        <w:t>Gazete'de</w:t>
      </w:r>
      <w:proofErr w:type="spellEnd"/>
      <w:r w:rsidRPr="00E312D9">
        <w:rPr>
          <w:rFonts w:ascii="Times New Roman" w:hAnsi="Times New Roman" w:cs="Times New Roman"/>
          <w:sz w:val="24"/>
          <w:szCs w:val="24"/>
        </w:rPr>
        <w:t xml:space="preserve"> yayımlanana kadar geçen yöntemsel süreçleri kapsamakta ve bu süreç de normun gerekçesiyle birlikte oluşturulmasıyla başlamaktaysa,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gerekçesiz şekilde yayımlanması, daha baştan hukuk devleti kuralına aykırılık oluşturmaktadır. Buna ilişkin olarak TBMM,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yükümlülüğünün önemini ortaya çıkarmaktadır.  AYM,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üzerinde şekil denetiminde yasalara göre daha geniş bir takdir marjına sahiptir; çünkü yasa için şekil ölçütü Anayasa’da doğrudan öngörülmektedir. Bu itibarla,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üzerinde şekil denetim ölçütlerinin Anayasa Mahkemesi tarafından belirlenmesi, Anayasa Mahkemesi’nin varlık nedeni ve hukuk devletinin oluşum süreci bakımından da yerinde ve yararlı olacaktır.</w:t>
      </w:r>
    </w:p>
    <w:p w14:paraId="07D57964"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t xml:space="preserve">Gerekçe gereği, norm olarak uygulamada ortaya çıkacak tereddütlerin giderilmesi için de gereklidir. (AYM bile buna haklı olarak gereksinim duyduğuna göre…), </w:t>
      </w:r>
      <w:proofErr w:type="spellStart"/>
      <w:r w:rsidRPr="00E312D9">
        <w:rPr>
          <w:rFonts w:ascii="Times New Roman" w:hAnsi="Times New Roman" w:cs="Times New Roman"/>
          <w:sz w:val="24"/>
          <w:szCs w:val="24"/>
        </w:rPr>
        <w:t>CBK’yi</w:t>
      </w:r>
      <w:proofErr w:type="spellEnd"/>
      <w:r w:rsidRPr="00E312D9">
        <w:rPr>
          <w:rFonts w:ascii="Times New Roman" w:hAnsi="Times New Roman" w:cs="Times New Roman"/>
          <w:sz w:val="24"/>
          <w:szCs w:val="24"/>
        </w:rPr>
        <w:t xml:space="preserve"> uygulamak konumunda olan yargı organları ve idare makamları buna haydi haydi gerek duyar.</w:t>
      </w:r>
    </w:p>
    <w:p w14:paraId="239EAA6D"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r w:rsidRPr="00E312D9">
        <w:rPr>
          <w:rFonts w:ascii="Times New Roman" w:hAnsi="Times New Roman" w:cs="Times New Roman"/>
          <w:sz w:val="24"/>
          <w:szCs w:val="24"/>
        </w:rPr>
        <w:tab/>
        <w:t xml:space="preserve">Öte yandan, </w:t>
      </w:r>
      <w:proofErr w:type="spellStart"/>
      <w:r w:rsidRPr="00E312D9">
        <w:rPr>
          <w:rFonts w:ascii="Times New Roman" w:hAnsi="Times New Roman" w:cs="Times New Roman"/>
          <w:sz w:val="24"/>
          <w:szCs w:val="24"/>
        </w:rPr>
        <w:t>CBK’ler</w:t>
      </w:r>
      <w:proofErr w:type="spellEnd"/>
      <w:r w:rsidRPr="00E312D9">
        <w:rPr>
          <w:rFonts w:ascii="Times New Roman" w:hAnsi="Times New Roman" w:cs="Times New Roman"/>
          <w:sz w:val="24"/>
          <w:szCs w:val="24"/>
        </w:rPr>
        <w:t xml:space="preserve">, çok geniş bir düzenleme alanına yayılmakta ve hatta sosyal ve ekonomik haklar bile </w:t>
      </w:r>
      <w:proofErr w:type="spellStart"/>
      <w:r w:rsidRPr="00E312D9">
        <w:rPr>
          <w:rFonts w:ascii="Times New Roman" w:hAnsi="Times New Roman" w:cs="Times New Roman"/>
          <w:sz w:val="24"/>
          <w:szCs w:val="24"/>
        </w:rPr>
        <w:t>CBK’lerle</w:t>
      </w:r>
      <w:proofErr w:type="spellEnd"/>
      <w:r w:rsidRPr="00E312D9">
        <w:rPr>
          <w:rFonts w:ascii="Times New Roman" w:hAnsi="Times New Roman" w:cs="Times New Roman"/>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18FCDAD0"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b)</w:t>
      </w:r>
      <w:r w:rsidRPr="00E312D9">
        <w:rPr>
          <w:rFonts w:ascii="Times New Roman" w:hAnsi="Times New Roman" w:cs="Times New Roman"/>
          <w:b/>
          <w:sz w:val="24"/>
          <w:szCs w:val="24"/>
        </w:rPr>
        <w:tab/>
        <w:t>Yetki yönünden şekil denetimi</w:t>
      </w:r>
    </w:p>
    <w:p w14:paraId="37630E6B"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 Mahkemesi, bir şekil denetimi türü olan bu denetimi nasıl ve hangi çerçevede yapmalıdır? Yargısal denetimde AYM öncelikle bir </w:t>
      </w:r>
      <w:proofErr w:type="spellStart"/>
      <w:r w:rsidRPr="00E312D9">
        <w:rPr>
          <w:rFonts w:ascii="Times New Roman" w:hAnsi="Times New Roman" w:cs="Times New Roman"/>
          <w:sz w:val="24"/>
          <w:szCs w:val="24"/>
        </w:rPr>
        <w:t>CBK’nin</w:t>
      </w:r>
      <w:proofErr w:type="spellEnd"/>
      <w:r w:rsidRPr="00E312D9">
        <w:rPr>
          <w:rFonts w:ascii="Times New Roman" w:hAnsi="Times New Roman" w:cs="Times New Roman"/>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E312D9">
        <w:rPr>
          <w:rFonts w:ascii="Times New Roman" w:hAnsi="Times New Roman" w:cs="Times New Roman"/>
          <w:sz w:val="24"/>
          <w:szCs w:val="24"/>
        </w:rPr>
        <w:t>CBK’nin</w:t>
      </w:r>
      <w:proofErr w:type="spellEnd"/>
      <w:r w:rsidRPr="00E312D9">
        <w:rPr>
          <w:rFonts w:ascii="Times New Roman" w:hAnsi="Times New Roman" w:cs="Times New Roman"/>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E312D9">
        <w:rPr>
          <w:rFonts w:ascii="Times New Roman" w:hAnsi="Times New Roman" w:cs="Times New Roman"/>
          <w:sz w:val="24"/>
          <w:szCs w:val="24"/>
        </w:rPr>
        <w:t>CBK’yi</w:t>
      </w:r>
      <w:proofErr w:type="spellEnd"/>
      <w:r w:rsidRPr="00E312D9">
        <w:rPr>
          <w:rFonts w:ascii="Times New Roman" w:hAnsi="Times New Roman" w:cs="Times New Roman"/>
          <w:sz w:val="24"/>
          <w:szCs w:val="24"/>
        </w:rPr>
        <w:t xml:space="preserve"> Anayasa’ya aykırı hale getirir. Böylece, </w:t>
      </w:r>
      <w:proofErr w:type="spellStart"/>
      <w:r w:rsidRPr="00E312D9">
        <w:rPr>
          <w:rFonts w:ascii="Times New Roman" w:hAnsi="Times New Roman" w:cs="Times New Roman"/>
          <w:sz w:val="24"/>
          <w:szCs w:val="24"/>
        </w:rPr>
        <w:t>CBK’nin</w:t>
      </w:r>
      <w:proofErr w:type="spellEnd"/>
      <w:r w:rsidRPr="00E312D9">
        <w:rPr>
          <w:rFonts w:ascii="Times New Roman" w:hAnsi="Times New Roman" w:cs="Times New Roman"/>
          <w:sz w:val="24"/>
          <w:szCs w:val="24"/>
        </w:rPr>
        <w:t>, örneğin kanunun açıkça düzenlediği bir hususu içermesi onun Anayasa’ya aykırı olması sonucunu doğurur: “</w:t>
      </w:r>
      <w:r w:rsidRPr="00E312D9">
        <w:rPr>
          <w:rFonts w:ascii="Times New Roman" w:hAnsi="Times New Roman" w:cs="Times New Roman"/>
          <w:i/>
          <w:sz w:val="24"/>
          <w:szCs w:val="24"/>
        </w:rPr>
        <w:t xml:space="preserve">Dava konusu kural 5018 sayılı Kanun’a ekli (1) Sayılı </w:t>
      </w:r>
      <w:proofErr w:type="spellStart"/>
      <w:r w:rsidRPr="00E312D9">
        <w:rPr>
          <w:rFonts w:ascii="Times New Roman" w:hAnsi="Times New Roman" w:cs="Times New Roman"/>
          <w:i/>
          <w:sz w:val="24"/>
          <w:szCs w:val="24"/>
        </w:rPr>
        <w:t>Cetvel’e</w:t>
      </w:r>
      <w:proofErr w:type="spellEnd"/>
      <w:r w:rsidRPr="00E312D9">
        <w:rPr>
          <w:rFonts w:ascii="Times New Roman" w:hAnsi="Times New Roman" w:cs="Times New Roman"/>
          <w:i/>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E312D9">
        <w:rPr>
          <w:rFonts w:ascii="Times New Roman" w:hAnsi="Times New Roman" w:cs="Times New Roman"/>
          <w:sz w:val="24"/>
          <w:szCs w:val="24"/>
        </w:rPr>
        <w:t>” (AYM, E.S.: 2018/55; K.S.: 2020/27; K. T.:11/6/2020; R.G.: 20 Temmuz 2020-31194).</w:t>
      </w:r>
    </w:p>
    <w:p w14:paraId="6E2CE2D4"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açıdan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denetimi yasaların denetiminden farklıdır. Yasaların esas denetiminde sadece yasanın maddi bakımdan anayasaya uygunluğu inceleme konusu olurken, </w:t>
      </w:r>
      <w:proofErr w:type="spellStart"/>
      <w:r w:rsidRPr="00E312D9">
        <w:rPr>
          <w:rFonts w:ascii="Times New Roman" w:hAnsi="Times New Roman" w:cs="Times New Roman"/>
          <w:sz w:val="24"/>
          <w:szCs w:val="24"/>
        </w:rPr>
        <w:lastRenderedPageBreak/>
        <w:t>CBK’lerin</w:t>
      </w:r>
      <w:proofErr w:type="spellEnd"/>
      <w:r w:rsidRPr="00E312D9">
        <w:rPr>
          <w:rFonts w:ascii="Times New Roman" w:hAnsi="Times New Roman" w:cs="Times New Roman"/>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E312D9">
        <w:rPr>
          <w:rFonts w:ascii="Times New Roman" w:hAnsi="Times New Roman" w:cs="Times New Roman"/>
          <w:sz w:val="24"/>
          <w:szCs w:val="24"/>
        </w:rPr>
        <w:t>CBK’nin</w:t>
      </w:r>
      <w:proofErr w:type="spellEnd"/>
      <w:r w:rsidRPr="00E312D9">
        <w:rPr>
          <w:rFonts w:ascii="Times New Roman" w:hAnsi="Times New Roman" w:cs="Times New Roman"/>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4B06D58D"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603B69D9"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w:t>
      </w:r>
      <w:proofErr w:type="spellStart"/>
      <w:r w:rsidRPr="00E312D9">
        <w:rPr>
          <w:rFonts w:ascii="Times New Roman" w:hAnsi="Times New Roman" w:cs="Times New Roman"/>
          <w:sz w:val="24"/>
          <w:szCs w:val="24"/>
        </w:rPr>
        <w:t>CBK’ların</w:t>
      </w:r>
      <w:proofErr w:type="spellEnd"/>
      <w:r w:rsidRPr="00E312D9">
        <w:rPr>
          <w:rFonts w:ascii="Times New Roman" w:hAnsi="Times New Roman" w:cs="Times New Roman"/>
          <w:sz w:val="24"/>
          <w:szCs w:val="24"/>
        </w:rPr>
        <w:t xml:space="preserve"> ... </w:t>
      </w:r>
      <w:r w:rsidRPr="00E312D9">
        <w:rPr>
          <w:rFonts w:ascii="Times New Roman" w:hAnsi="Times New Roman" w:cs="Times New Roman"/>
          <w:i/>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E312D9">
        <w:rPr>
          <w:rFonts w:ascii="Times New Roman" w:hAnsi="Times New Roman" w:cs="Times New Roman"/>
          <w:i/>
          <w:sz w:val="24"/>
          <w:szCs w:val="24"/>
        </w:rPr>
        <w:t>CBK’ların</w:t>
      </w:r>
      <w:proofErr w:type="spellEnd"/>
      <w:r w:rsidRPr="00E312D9">
        <w:rPr>
          <w:rFonts w:ascii="Times New Roman" w:hAnsi="Times New Roman" w:cs="Times New Roman"/>
          <w:i/>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E312D9">
        <w:rPr>
          <w:rFonts w:ascii="Times New Roman" w:hAnsi="Times New Roman" w:cs="Times New Roman"/>
          <w:i/>
          <w:sz w:val="24"/>
          <w:szCs w:val="24"/>
        </w:rPr>
        <w:t>CBK’ların</w:t>
      </w:r>
      <w:proofErr w:type="spellEnd"/>
      <w:r w:rsidRPr="00E312D9">
        <w:rPr>
          <w:rFonts w:ascii="Times New Roman" w:hAnsi="Times New Roman" w:cs="Times New Roman"/>
          <w:i/>
          <w:sz w:val="24"/>
          <w:szCs w:val="24"/>
        </w:rPr>
        <w:t xml:space="preserve"> içerik yönünden Anayasa’ya uygunluk denetimi yapılmalıdır</w:t>
      </w:r>
      <w:r w:rsidRPr="00E312D9">
        <w:rPr>
          <w:rFonts w:ascii="Times New Roman" w:hAnsi="Times New Roman" w:cs="Times New Roman"/>
          <w:sz w:val="24"/>
          <w:szCs w:val="24"/>
        </w:rPr>
        <w:t>” (Bkz. örneğin : AYM, E.S. :2018/125,  K.S.:2020/4, K.T.:22/1/2020, R.G. Tarih – Sayı: 13/5/2020 – 31126, §13. Aynı yönde bkz. AYM, E.S.: 2018/55; K.S.: 2020/27; K. T.:11/6/2020; R.G.: 20 Temmuz 2020-31194).</w:t>
      </w:r>
    </w:p>
    <w:p w14:paraId="62588BB0"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Ayrıca sosyal ve ekonomik haklar konusunda </w:t>
      </w:r>
      <w:proofErr w:type="spellStart"/>
      <w:r w:rsidRPr="00E312D9">
        <w:rPr>
          <w:rFonts w:ascii="Times New Roman" w:hAnsi="Times New Roman" w:cs="Times New Roman"/>
          <w:sz w:val="24"/>
          <w:szCs w:val="24"/>
        </w:rPr>
        <w:t>CBK’lerin</w:t>
      </w:r>
      <w:proofErr w:type="spellEnd"/>
      <w:r w:rsidRPr="00E312D9">
        <w:rPr>
          <w:rFonts w:ascii="Times New Roman" w:hAnsi="Times New Roman" w:cs="Times New Roman"/>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E312D9">
        <w:rPr>
          <w:rFonts w:ascii="Times New Roman" w:hAnsi="Times New Roman" w:cs="Times New Roman"/>
          <w:sz w:val="24"/>
          <w:szCs w:val="24"/>
        </w:rPr>
        <w:t>CBK’lerde</w:t>
      </w:r>
      <w:proofErr w:type="spellEnd"/>
      <w:r w:rsidRPr="00E312D9">
        <w:rPr>
          <w:rFonts w:ascii="Times New Roman" w:hAnsi="Times New Roman" w:cs="Times New Roman"/>
          <w:sz w:val="24"/>
          <w:szCs w:val="24"/>
        </w:rPr>
        <w:t xml:space="preserve"> yer alan her bir hükmün somut etkileri dikkate alınarak bir değerlendirme yapılmalıdır. Bu bağlamda, örneğin </w:t>
      </w:r>
      <w:proofErr w:type="spellStart"/>
      <w:r w:rsidRPr="00E312D9">
        <w:rPr>
          <w:rFonts w:ascii="Times New Roman" w:hAnsi="Times New Roman" w:cs="Times New Roman"/>
          <w:sz w:val="24"/>
          <w:szCs w:val="24"/>
        </w:rPr>
        <w:t>CBK’de</w:t>
      </w:r>
      <w:proofErr w:type="spellEnd"/>
      <w:r w:rsidRPr="00E312D9">
        <w:rPr>
          <w:rFonts w:ascii="Times New Roman" w:hAnsi="Times New Roman" w:cs="Times New Roman"/>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79F3C151"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E312D9">
        <w:rPr>
          <w:rFonts w:ascii="Times New Roman" w:hAnsi="Times New Roman" w:cs="Times New Roman"/>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174C2D39" w14:textId="77777777" w:rsidR="0024088F" w:rsidRPr="00E312D9" w:rsidRDefault="0024088F" w:rsidP="00E312D9">
      <w:pPr>
        <w:tabs>
          <w:tab w:val="left" w:pos="993"/>
        </w:tabs>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c)</w:t>
      </w:r>
      <w:r w:rsidRPr="00E312D9">
        <w:rPr>
          <w:rFonts w:ascii="Times New Roman" w:hAnsi="Times New Roman" w:cs="Times New Roman"/>
          <w:b/>
          <w:sz w:val="24"/>
          <w:szCs w:val="24"/>
        </w:rPr>
        <w:tab/>
        <w:t>Esas yönünden</w:t>
      </w:r>
    </w:p>
    <w:p w14:paraId="606FB3A7"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E312D9">
        <w:rPr>
          <w:rFonts w:ascii="Times New Roman" w:hAnsi="Times New Roman" w:cs="Times New Roman"/>
          <w:sz w:val="24"/>
          <w:szCs w:val="24"/>
        </w:rPr>
        <w:t>dayan”dığını</w:t>
      </w:r>
      <w:proofErr w:type="spellEnd"/>
      <w:r w:rsidRPr="00E312D9">
        <w:rPr>
          <w:rFonts w:ascii="Times New Roman" w:hAnsi="Times New Roman" w:cs="Times New Roman"/>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E312D9">
        <w:rPr>
          <w:rFonts w:ascii="Times New Roman" w:hAnsi="Times New Roman" w:cs="Times New Roman"/>
          <w:sz w:val="24"/>
          <w:szCs w:val="24"/>
        </w:rPr>
        <w:t>md.</w:t>
      </w:r>
      <w:proofErr w:type="spellEnd"/>
      <w:r w:rsidRPr="00E312D9">
        <w:rPr>
          <w:rFonts w:ascii="Times New Roman" w:hAnsi="Times New Roman" w:cs="Times New Roman"/>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E312D9">
        <w:rPr>
          <w:rFonts w:ascii="Times New Roman" w:hAnsi="Times New Roman" w:cs="Times New Roman"/>
          <w:sz w:val="24"/>
          <w:szCs w:val="24"/>
        </w:rPr>
        <w:t>AYM’ye</w:t>
      </w:r>
      <w:proofErr w:type="spellEnd"/>
      <w:r w:rsidRPr="00E312D9">
        <w:rPr>
          <w:rFonts w:ascii="Times New Roman" w:hAnsi="Times New Roman" w:cs="Times New Roman"/>
          <w:sz w:val="24"/>
          <w:szCs w:val="24"/>
        </w:rPr>
        <w:t xml:space="preserve"> göre: “</w:t>
      </w:r>
      <w:r w:rsidRPr="00E312D9">
        <w:rPr>
          <w:rFonts w:ascii="Times New Roman" w:hAnsi="Times New Roman" w:cs="Times New Roman"/>
          <w:i/>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E312D9">
        <w:rPr>
          <w:rFonts w:ascii="Times New Roman" w:hAnsi="Times New Roman" w:cs="Times New Roman"/>
          <w:sz w:val="24"/>
          <w:szCs w:val="24"/>
        </w:rPr>
        <w:t xml:space="preserve">”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E312D9">
        <w:rPr>
          <w:rFonts w:ascii="Times New Roman" w:hAnsi="Times New Roman" w:cs="Times New Roman"/>
          <w:sz w:val="24"/>
          <w:szCs w:val="24"/>
        </w:rPr>
        <w:t>AYM’nin</w:t>
      </w:r>
      <w:proofErr w:type="spellEnd"/>
      <w:r w:rsidRPr="00E312D9">
        <w:rPr>
          <w:rFonts w:ascii="Times New Roman" w:hAnsi="Times New Roman" w:cs="Times New Roman"/>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384C069A" w14:textId="77777777"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Anayasa’nın genel esaslar kısmındaki maddeleri, madde 2’nin yaptığı çerçeve ve temel tanımlar doğrultusunda okumak ve anlamlandırmak gerekir:</w:t>
      </w:r>
    </w:p>
    <w:p w14:paraId="1B7BF492" w14:textId="6110CD76" w:rsidR="0024088F"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406EBFF7" w14:textId="5CA711AA"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b/>
          <w:sz w:val="24"/>
          <w:szCs w:val="24"/>
          <w:lang w:eastAsia="zh-CN"/>
        </w:rPr>
        <w:lastRenderedPageBreak/>
        <w:t xml:space="preserve">B. </w:t>
      </w:r>
      <w:r w:rsidRPr="00E312D9">
        <w:rPr>
          <w:rFonts w:ascii="Times New Roman" w:eastAsia="Times New Roman" w:hAnsi="Times New Roman" w:cs="Times New Roman"/>
          <w:b/>
          <w:sz w:val="24"/>
          <w:szCs w:val="24"/>
          <w:lang w:eastAsia="tr-TR"/>
        </w:rPr>
        <w:t xml:space="preserve">179 SAYILI BAZI CUMHURBAŞKANLIĞI KARARNAMELERİNDE DEĞİŞİKLİK YAPILMASINA DAİR CUMHURBAŞKANLIĞI KARARNAMESİ’NİN BAZI MADDELERİNİN ANAYASA’YA AYKIRILIĞI </w:t>
      </w:r>
    </w:p>
    <w:p w14:paraId="3C8983C8" w14:textId="105D92E2" w:rsidR="0024088F" w:rsidRPr="00E312D9" w:rsidRDefault="0024088F" w:rsidP="00E312D9">
      <w:pPr>
        <w:spacing w:before="240" w:after="100" w:afterAutospacing="1" w:line="240" w:lineRule="auto"/>
        <w:ind w:firstLine="709"/>
        <w:jc w:val="both"/>
        <w:rPr>
          <w:rFonts w:ascii="Times New Roman" w:hAnsi="Times New Roman" w:cs="Times New Roman"/>
          <w:b/>
          <w:sz w:val="24"/>
          <w:szCs w:val="24"/>
          <w:lang w:eastAsia="zh-CN"/>
        </w:rPr>
      </w:pPr>
      <w:r w:rsidRPr="00E312D9">
        <w:rPr>
          <w:rFonts w:ascii="Times New Roman" w:hAnsi="Times New Roman" w:cs="Times New Roman"/>
          <w:b/>
          <w:sz w:val="24"/>
          <w:szCs w:val="24"/>
          <w:lang w:eastAsia="zh-CN"/>
        </w:rPr>
        <w:t xml:space="preserve">1) 179 sayılı Bazı Cumhurbaşkanlığı Kararnamelerinde Değişiklik Yapılmasına Dair Cumhurbaşkanlığı Kararnamesi’nin 1. Maddesi İle Değiştirilen 1 Sayılı </w:t>
      </w:r>
      <w:proofErr w:type="spellStart"/>
      <w:r w:rsidRPr="00E312D9">
        <w:rPr>
          <w:rFonts w:ascii="Times New Roman" w:hAnsi="Times New Roman" w:cs="Times New Roman"/>
          <w:b/>
          <w:sz w:val="24"/>
          <w:szCs w:val="24"/>
          <w:lang w:eastAsia="zh-CN"/>
        </w:rPr>
        <w:t>CBK’nın</w:t>
      </w:r>
      <w:proofErr w:type="spellEnd"/>
      <w:r w:rsidRPr="00E312D9">
        <w:rPr>
          <w:rFonts w:ascii="Times New Roman" w:hAnsi="Times New Roman" w:cs="Times New Roman"/>
          <w:b/>
          <w:sz w:val="24"/>
          <w:szCs w:val="24"/>
          <w:lang w:eastAsia="zh-CN"/>
        </w:rPr>
        <w:t xml:space="preserve"> 50. Maddesinin Birinci Fıkrasının (a) Bendindeki “bu personelin adaylık, hizmet öncesi ve hizmet içi eğitim programlarını düzenlemek ve uygulamak” İbaresinin Anayasaya Aykırılığı</w:t>
      </w:r>
      <w:bookmarkStart w:id="0" w:name="_Hlk188287000"/>
    </w:p>
    <w:p w14:paraId="2085F36E" w14:textId="70D89FB2"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 ile Adalet Bakanlığı’nın hizmet birimi olan Eğitim Dairesi Başkanlığı’nın görev ve yetkilerine “Ceza infaz kurumları ve tutukevleri personeli eğitim merkezlerinde eğitim gören personel hariç olmak üzere, Adalet Bakanlığının merkez ve taşra teşkilatı personelinin eğitim planını hazırlamak, yayınlamak ve uygulanmasını takip etmek, bu personelin adaylık, hizmet öncesi ve hizmet içi eğitim programlarını düzenlemek ve uygulamak” görev ve yetkisi eklenmektedir.  </w:t>
      </w:r>
      <w:bookmarkEnd w:id="0"/>
      <w:r w:rsidRPr="00E312D9">
        <w:rPr>
          <w:rFonts w:ascii="Times New Roman" w:eastAsia="Times New Roman" w:hAnsi="Times New Roman" w:cs="Times New Roman"/>
          <w:sz w:val="24"/>
          <w:szCs w:val="24"/>
          <w:lang w:eastAsia="zh-CN"/>
        </w:rPr>
        <w:t>İptali talep edilen ibare ile Eğitim Dairesi Başkanlığına Bakanlığa bağlı ceza infaz kurumları ve tutukevleri personeli eğitim merkezlerinde eğitim görev personel hariç olmak üzere, hâkim ve savcı yardımcıları ile hâkim ve savcılar da dahil olmak üzere Adalet Bakanlığı bünyesinde görev yapan bütün personele yönelik adaylık, hizmet öncesi ve hizmet içi eğitim programlarını düzenleme ve uygulama görev ve yetkisi verilmektedir. Söz konusu düzenleme, aşağıda detaylı olarak ele alındığı şekilde Anayasa’nın birden fazla maddesine aykırıdır.</w:t>
      </w:r>
    </w:p>
    <w:p w14:paraId="4DD88AF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a. Anayasanın 104. Maddesine Aykırılık</w:t>
      </w:r>
    </w:p>
    <w:p w14:paraId="07582BE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6771 sayılı Kanun ile getirilen yeni tip Cumhurbaşkanlığı sisteminde yürütmeye kanunlarla düzenlenmemiş alanlarda norm oluşturma yetkisi getirilmiştir. Bu hukuki norm yetkisinin somutlaşmış hali olarak da Cumhurbaşkanlığı Kararnamesi düzenleme yetkisi Cumhurbaşkanına verilmiştir. Anayasanın 104. Maddesi ile verilen genel yetkinin yanında bazı alanlarda da özel yetkiler tanınmıştır. Anayasada erkler arasında hukuki norm oluşturma hususunda ortaya çıkacak çatışmaları ve hiyerarşik sorunları aşmaya yönelik bir düzenleme yapılarak kanun koyucunun iradesi olarak tanımlanan yasa ile kararname arasındaki ilişki ve sınırlar da tanımlanmıştır. Buna göre cumhurbaşkanlığı kararnamesinin sınırları, temel ilke ve koşulları Anayasa’nın 104. maddesinin 17. fıkrasında ortaya konulmuştur.  Anayasanın 104/17. maddesiyle getirilen CBK ile yürütmeye tanınan düzenleme alanı oldukça dar ve sınırlıdır. Anayasa </w:t>
      </w:r>
      <w:proofErr w:type="spellStart"/>
      <w:r w:rsidRPr="00E312D9">
        <w:rPr>
          <w:rFonts w:ascii="Times New Roman" w:eastAsia="Times New Roman" w:hAnsi="Times New Roman" w:cs="Times New Roman"/>
          <w:sz w:val="24"/>
          <w:szCs w:val="24"/>
          <w:lang w:eastAsia="zh-CN"/>
        </w:rPr>
        <w:t>CBK’lar</w:t>
      </w:r>
      <w:proofErr w:type="spellEnd"/>
      <w:r w:rsidRPr="00E312D9">
        <w:rPr>
          <w:rFonts w:ascii="Times New Roman" w:eastAsia="Times New Roman" w:hAnsi="Times New Roman" w:cs="Times New Roman"/>
          <w:sz w:val="24"/>
          <w:szCs w:val="24"/>
          <w:lang w:eastAsia="zh-CN"/>
        </w:rPr>
        <w:t xml:space="preserve"> için üçlü bir sınır çizmiştir. Birinci sınır olarak Anayasanın ikinci kısmının birinci ve ikinci bölümlerinde yer alan temel haklar, kişi hakları ve ödevleriyle dördüncü bölümde yer alan siyasi haklar ve ödevlerin Cumhurbaşkanlığı Kararnamesiyle düzenlenemeyeceği belirlenmiştir. İkinci sınır olarak Anayasa’da kanun ile düzenlenmesi öngörülen konular belirtilebilir. Üçüncü sınır ise, kanun ile düzenlenmiş konulardır.</w:t>
      </w:r>
    </w:p>
    <w:p w14:paraId="5C9A092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104/17. maddede geçen “münhasıran kanunla düzenlenmesi öngörülen konular” ibaresinin Anayasada “kanunla düzenlenir veya kanunla konulur, değiştirilir veya kaldırılır” vb. ifadelerin bulunduğu maddelere bakarak belirlenmesi gerekir. Anayasa’nın bu şekilde ortaya çıkan açık sözü, Cumhurbaşkanlığı kararnamesi çıkarma yetkisinin konu bakımından sınırını oluşturur. O halde Anayasa’nın bir maddesinde bir konunun yasayla düzenlenmesi öngörülmüşse o konunun Cumhurbaşkanlığı kararnamesi ile düzenlenmesi Anayasa’nın 7. ve 104/17. maddelerine aykırılık oluşturacaktır.  </w:t>
      </w:r>
    </w:p>
    <w:p w14:paraId="1C5DDFC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 xml:space="preserve">Bu çerçevede 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 ile Adalet Bakanlığı’nın hizmet birimi olan Eğitim Dairesi Başkanlığı’nın görev ve yetkilerine eklenen ve  İptali talep edilen ibare ile Eğitim Dairesi Başkanlığına Bakanlığa bağlı ceza infaz kurumları ve tutukevleri personeli eğitim merkezlerinde eğitim görev personel hariç olmak üzere, hâkim ve savcı yardımcıları ile hâkim ve savcılar da dahil olmak üzere Adalet Bakanlığı bünyesinde görev yapan bütün personele yönelik adaylık, hizmet öncesi ve hizmet içi eğitim programlarını düzenleme ve uygulama görev ve yetkisi verilmesine ilişkin düzenleme, yukarıda belirtilen anayasal sınırları aşan bir düzenlemedir. </w:t>
      </w:r>
    </w:p>
    <w:p w14:paraId="585EC17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İlk olarak Anayasa’nın “hakimlik ve savcılık mesleği” başlıklı 140. maddesinde şu ilkelere yer verilmiştir: “…Hâkimler, mahkemelerin bağımsızlığı ve hâkimlik teminatı esaslarına göre görev ifa ederler. </w:t>
      </w:r>
    </w:p>
    <w:p w14:paraId="4631BD5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w:t>
      </w:r>
      <w:r w:rsidRPr="00E312D9">
        <w:rPr>
          <w:rFonts w:ascii="Times New Roman" w:eastAsia="Times New Roman" w:hAnsi="Times New Roman" w:cs="Times New Roman"/>
          <w:b/>
          <w:i/>
          <w:sz w:val="24"/>
          <w:szCs w:val="24"/>
          <w:lang w:eastAsia="zh-CN"/>
        </w:rPr>
        <w:t>ve meslek içi eğitimleri ile</w:t>
      </w:r>
      <w:r w:rsidRPr="00E312D9">
        <w:rPr>
          <w:rFonts w:ascii="Times New Roman" w:eastAsia="Times New Roman" w:hAnsi="Times New Roman" w:cs="Times New Roman"/>
          <w:sz w:val="24"/>
          <w:szCs w:val="24"/>
          <w:lang w:eastAsia="zh-CN"/>
        </w:rPr>
        <w:t xml:space="preserve"> diğer özlük işleri mahkemelerin bağımsızlığı ve hâkimlik teminatı esaslarına göre kanunla düzenlenir. </w:t>
      </w:r>
    </w:p>
    <w:p w14:paraId="7D397FC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…Hâkimler ve savcılar, kanunda belirtilenlerden başka, resmî ve özel hiçbir görev alamazlar. </w:t>
      </w:r>
    </w:p>
    <w:p w14:paraId="21E7F8F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Hâkimler ve savcılar idarî görevleri yönünden Adalet Bakanlığına bağlıdırlar. </w:t>
      </w:r>
    </w:p>
    <w:p w14:paraId="5B4614E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b/>
          <w:i/>
          <w:sz w:val="24"/>
          <w:szCs w:val="24"/>
          <w:lang w:eastAsia="zh-CN"/>
        </w:rPr>
        <w:t>Hâkim ve savcı olup da adalet hizmetindeki idarî görevlerde çalışanlar, hâkimler ve savcılar hakkındaki hükümlere tâbidirler</w:t>
      </w:r>
      <w:r w:rsidRPr="00E312D9">
        <w:rPr>
          <w:rFonts w:ascii="Times New Roman" w:eastAsia="Times New Roman" w:hAnsi="Times New Roman" w:cs="Times New Roman"/>
          <w:sz w:val="24"/>
          <w:szCs w:val="24"/>
          <w:lang w:eastAsia="zh-CN"/>
        </w:rPr>
        <w:t>. Bunlar, hâkimler ve savcılara ait esaslar dairesinde sınıflandırılır ve derecelendirilirler, hâkimlere ve savcılara tanınan her türlü haklardan yararlanırlar.”</w:t>
      </w:r>
    </w:p>
    <w:p w14:paraId="2A9DF76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 Mahkemesi bir kararında (E.1995/19, K.1995/64, 14.12.1995), “Anayasa'nın 140. maddesinin üçüncü fıkrasında, hâkim ve savcıların nitelikleri, atanmaları, hakları ve ödevleri ile diğer özlük işlerinin mahkemelerin bağımsızlığı ve hakimlik teminatı esaslarına göre yasa ile düzenleneceği öngörülmüştür.” hükmüne atıf yaparak “nitelikleri” kavramının hakim ve savcıların mesleğe kabulü öncesi aşamayı da içerdiğini ifade etmiştir. “…Nitelik saptamadan mesleğe kabul kararı verilemeyeceğine göre, hâkim ve savcıların nitelikleri, mesleğe kabulden önceki dönemde yani, adaylığa atanma ve adaylık süresi içinde belirlenecektir. Bu nedenle, hâkim ve savcıların diğer özlük haklarının yanı sıra niteliklerinin de mahkemelerin bağımsızlığı ve hâkimlik teminatı esaslarına göre yasa ile düzenleneceğini öngören Anayasa’nın 140.maddesinde belirtilen ‘hâkim ve savcıların nitelikleri, atanmaları’ ile 159.maddesindeki ‘adlî ve idarî yargı hâkim ve savcılarının mesleğe kabulü ve </w:t>
      </w:r>
      <w:proofErr w:type="spellStart"/>
      <w:r w:rsidRPr="00E312D9">
        <w:rPr>
          <w:rFonts w:ascii="Times New Roman" w:eastAsia="Times New Roman" w:hAnsi="Times New Roman" w:cs="Times New Roman"/>
          <w:sz w:val="24"/>
          <w:szCs w:val="24"/>
          <w:lang w:eastAsia="zh-CN"/>
        </w:rPr>
        <w:t>atanması’nın</w:t>
      </w:r>
      <w:proofErr w:type="spellEnd"/>
      <w:r w:rsidRPr="00E312D9">
        <w:rPr>
          <w:rFonts w:ascii="Times New Roman" w:eastAsia="Times New Roman" w:hAnsi="Times New Roman" w:cs="Times New Roman"/>
          <w:sz w:val="24"/>
          <w:szCs w:val="24"/>
          <w:lang w:eastAsia="zh-CN"/>
        </w:rPr>
        <w:t xml:space="preserve"> ‘mahkemelerin bağımsızlığı’ ve ‘hâkimlik teminatı’ esaslarına göre yürütüleceği yolundaki kuralın adaylığa kabul dönemini de kapsadığının kabulü gerekir. Anayasa, hâkimlik ve savcılık mesleğine verdiği özel önemin gereği olarak bu mesleğe girecekleri adaylığa alınış ve adaylık döneminden başlayarak güvenceye kavuşturmak istemektedir…” </w:t>
      </w:r>
    </w:p>
    <w:p w14:paraId="092A124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Dolayısıyla hâkim ve savcıların özlük hakları kapsamında olan nitelikleri ifadesi adaylığa kabul dönemini kapsayacak şekilde yorumlanmış, bu mesleğe gireceklerin adaylığa </w:t>
      </w:r>
      <w:r w:rsidRPr="00E312D9">
        <w:rPr>
          <w:rFonts w:ascii="Times New Roman" w:eastAsia="Times New Roman" w:hAnsi="Times New Roman" w:cs="Times New Roman"/>
          <w:sz w:val="24"/>
          <w:szCs w:val="24"/>
          <w:lang w:eastAsia="zh-CN"/>
        </w:rPr>
        <w:lastRenderedPageBreak/>
        <w:t>alınış ve adaylık döneminden başlayarak tüm süreçlerinin mahkemelerin bağımsızlığı ve hâkimlik teminatı esaslarına göre yasa ile düzenleneceği kuralı benimsenmiştir.</w:t>
      </w:r>
    </w:p>
    <w:p w14:paraId="2E0CD78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140. maddesinde hâkim ve savcıların “meslek içi eğitimleri ile diğer özlük işleri mahkemelerin bağımsızlığı ve hâkimlik teminatı esaslarına göre kanunla düzenlenir.” denildiğinden bu konunun ancak yasayla düzenlenebileceği açıktır.   </w:t>
      </w:r>
    </w:p>
    <w:p w14:paraId="3DB65CA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kapsamda Anayasa’nın 104. maddesinde Anayasa’da münhasıran kanunla düzenlenmesi öngörülen konularda CBK ile düzenlenme yapılması yasaklanmıştır. Anayasa’nın açık hükmü ve AYM kararı karşısında 179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birinci maddesi ile düzenlenen ve iptali talep edilen ibare ile düzenlenen ve Adalet Bakanlığı Eğitim Dairesi Başkanlığına, diğer kamu görevlilerinin yanı sıra hakim ve savcı yardımcıları ile hakim ve savcılar ile idari görevlerde bulunan hakim ve savcıların adaylık, hizmet öncesi ve hizmet içi eğitimlerini planlama ve uygulama görev ve yetkisi verilmesine ilişkin konuların yasa ile düzenlenmesinin zorunlu olduğu açıktır. Yani hâkim ve savcıların gerek adaylık eğitiminin gerekse meslek içi eğitimleri ile ilgili hususların ve bu konuda görevli birimlerin CBK ile düzenlenmesi mümkün değildir.</w:t>
      </w:r>
    </w:p>
    <w:p w14:paraId="4E179A15" w14:textId="77777777" w:rsid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Nitekim, Anayasa Mahkemesi 34 sayılı Cumhurbaşkanlığı Kararnamesinin tümünün iptaline ilişkin kararında hakim ve savcılar ile hakim ve savcı yardımcıları ile idari görevde bulunan hakim ve savcılara ilişkin gerek hizmet öncesi, gerek hizmet içi eğitimlerin düzenlenmesi, uygulanması ve planlanması hususlarının münhasıran kanunla düzenlenmesi gereken hususlardan olduğunu belirtmiş ve Cumhurbaşkanlığı kararnamesiyle düzenlenemeyeceğini belirlemiştir.</w:t>
      </w:r>
    </w:p>
    <w:p w14:paraId="5DF748EB" w14:textId="0090CD10"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eastAsia="Times New Roman" w:hAnsi="Times New Roman" w:cs="Times New Roman"/>
          <w:sz w:val="24"/>
          <w:szCs w:val="24"/>
          <w:lang w:eastAsia="zh-CN"/>
        </w:rPr>
        <w:t>“</w:t>
      </w:r>
      <w:r w:rsidRPr="00E312D9">
        <w:rPr>
          <w:rFonts w:ascii="Times New Roman" w:hAnsi="Times New Roman" w:cs="Times New Roman"/>
          <w:color w:val="010000"/>
          <w:sz w:val="24"/>
          <w:szCs w:val="24"/>
          <w:shd w:val="clear" w:color="auto" w:fill="FFFFFF"/>
        </w:rPr>
        <w:t xml:space="preserve">27. Anayasa’nın 140. maddesinin ikinci fıkrasında, hâkimlerin mahkemelerin bağımsızlığı ve hâkimlik teminatı esaslarına göre görev ifa edecekleri hükme bağlanmış, üçüncü fıkrasında ise </w:t>
      </w:r>
      <w:r w:rsidRPr="00E312D9">
        <w:rPr>
          <w:rFonts w:ascii="Times New Roman" w:hAnsi="Times New Roman" w:cs="Times New Roman"/>
          <w:i/>
          <w:color w:val="010000"/>
          <w:sz w:val="24"/>
          <w:szCs w:val="24"/>
          <w:shd w:val="clear" w:color="auto" w:fill="FFFFFF"/>
        </w:rPr>
        <w:t>“Hakim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w:t>
      </w:r>
      <w:r w:rsidRPr="00E312D9">
        <w:rPr>
          <w:rFonts w:ascii="Times New Roman" w:hAnsi="Times New Roman" w:cs="Times New Roman"/>
          <w:color w:val="010000"/>
          <w:sz w:val="24"/>
          <w:szCs w:val="24"/>
          <w:shd w:val="clear" w:color="auto" w:fill="FFFFFF"/>
        </w:rPr>
        <w:t xml:space="preserve"> denilmiştir.</w:t>
      </w:r>
    </w:p>
    <w:p w14:paraId="72B53F5A" w14:textId="77777777"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hAnsi="Times New Roman" w:cs="Times New Roman"/>
          <w:color w:val="010000"/>
          <w:sz w:val="24"/>
          <w:szCs w:val="24"/>
          <w:shd w:val="clear" w:color="auto" w:fill="FFFFFF"/>
        </w:rPr>
        <w:t>28. 34 sayılı CBK ile kurulan Akademi, hâkim ve savcıların meslek içi eğitimlerini düzenlemek konusunda yetkili ve görevli kılınmıştır. Anayasa’nın 140. maddesinde hâkim ve savcıların “</w:t>
      </w:r>
      <w:r w:rsidRPr="00E312D9">
        <w:rPr>
          <w:rFonts w:ascii="Times New Roman" w:hAnsi="Times New Roman" w:cs="Times New Roman"/>
          <w:i/>
          <w:color w:val="010000"/>
          <w:sz w:val="24"/>
          <w:szCs w:val="24"/>
          <w:shd w:val="clear" w:color="auto" w:fill="FFFFFF"/>
        </w:rPr>
        <w:t xml:space="preserve">meslek içi </w:t>
      </w:r>
      <w:proofErr w:type="spellStart"/>
      <w:r w:rsidRPr="00E312D9">
        <w:rPr>
          <w:rFonts w:ascii="Times New Roman" w:hAnsi="Times New Roman" w:cs="Times New Roman"/>
          <w:i/>
          <w:color w:val="010000"/>
          <w:sz w:val="24"/>
          <w:szCs w:val="24"/>
          <w:shd w:val="clear" w:color="auto" w:fill="FFFFFF"/>
        </w:rPr>
        <w:t>eğitimleri”</w:t>
      </w:r>
      <w:r w:rsidRPr="00E312D9">
        <w:rPr>
          <w:rFonts w:ascii="Times New Roman" w:hAnsi="Times New Roman" w:cs="Times New Roman"/>
          <w:color w:val="010000"/>
          <w:sz w:val="24"/>
          <w:szCs w:val="24"/>
          <w:shd w:val="clear" w:color="auto" w:fill="FFFFFF"/>
        </w:rPr>
        <w:t>nin</w:t>
      </w:r>
      <w:proofErr w:type="spellEnd"/>
      <w:r w:rsidRPr="00E312D9">
        <w:rPr>
          <w:rFonts w:ascii="Times New Roman" w:hAnsi="Times New Roman" w:cs="Times New Roman"/>
          <w:color w:val="010000"/>
          <w:sz w:val="24"/>
          <w:szCs w:val="24"/>
          <w:shd w:val="clear" w:color="auto" w:fill="FFFFFF"/>
        </w:rPr>
        <w:t xml:space="preserve"> kanunla düzenleneceği hükme bağlandığından bu konunun kanunla düzenlenmesi gerektiği açıktır.</w:t>
      </w:r>
    </w:p>
    <w:p w14:paraId="2E4C53B0" w14:textId="77777777"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rPr>
      </w:pPr>
      <w:r w:rsidRPr="00E312D9">
        <w:rPr>
          <w:rFonts w:ascii="Times New Roman" w:hAnsi="Times New Roman" w:cs="Times New Roman"/>
          <w:color w:val="010000"/>
          <w:sz w:val="24"/>
          <w:szCs w:val="24"/>
          <w:shd w:val="clear" w:color="auto" w:fill="FFFFFF"/>
        </w:rPr>
        <w:t xml:space="preserve">29. Bunun yanı sıra Akademi, hâkim ve savcıların meslek içi eğitimlerinin yanı sıra </w:t>
      </w:r>
      <w:r w:rsidRPr="00E312D9">
        <w:rPr>
          <w:rFonts w:ascii="Times New Roman" w:hAnsi="Times New Roman" w:cs="Times New Roman"/>
          <w:color w:val="010000"/>
          <w:sz w:val="24"/>
          <w:szCs w:val="24"/>
        </w:rPr>
        <w:t xml:space="preserve">hâkim ve savcı adaylarının meslek öncesi eğitimlerini gerçekleştirmek </w:t>
      </w:r>
      <w:r w:rsidRPr="00E312D9">
        <w:rPr>
          <w:rFonts w:ascii="Times New Roman" w:hAnsi="Times New Roman" w:cs="Times New Roman"/>
          <w:color w:val="010000"/>
          <w:sz w:val="24"/>
          <w:szCs w:val="24"/>
          <w:shd w:val="clear" w:color="auto" w:fill="FFFFFF"/>
        </w:rPr>
        <w:t xml:space="preserve">konusunda da yetkili ve görevlidir. Bu itibarla </w:t>
      </w:r>
      <w:r w:rsidRPr="00E312D9">
        <w:rPr>
          <w:rFonts w:ascii="Times New Roman" w:hAnsi="Times New Roman" w:cs="Times New Roman"/>
          <w:color w:val="010000"/>
          <w:sz w:val="24"/>
          <w:szCs w:val="24"/>
        </w:rPr>
        <w:t>hâkim ve savcı adaylarının meslek öncesi eğitimlerinin münhasıran kanunla düzenlenip düzenlenmeyeceği hususunun da değerlendirilmesi gerekmektedir.</w:t>
      </w:r>
    </w:p>
    <w:p w14:paraId="4133414F" w14:textId="77777777"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hAnsi="Times New Roman" w:cs="Times New Roman"/>
          <w:color w:val="010000"/>
          <w:sz w:val="24"/>
          <w:szCs w:val="24"/>
          <w:shd w:val="clear" w:color="auto" w:fill="FFFFFF"/>
        </w:rPr>
        <w:t xml:space="preserve">30. Hâkim ve savcıların diğer özlük haklarının yanı sıra niteliklerinin de mahkemelerin bağımsızlığı ve hâkimlik teminatı esaslarına göre kanun ile düzenleneceğini öngören Anayasa'nın 140. maddesinde belirtilen </w:t>
      </w:r>
      <w:r w:rsidRPr="00E312D9">
        <w:rPr>
          <w:rFonts w:ascii="Times New Roman" w:hAnsi="Times New Roman" w:cs="Times New Roman"/>
          <w:i/>
          <w:color w:val="010000"/>
          <w:sz w:val="24"/>
          <w:szCs w:val="24"/>
          <w:shd w:val="clear" w:color="auto" w:fill="FFFFFF"/>
        </w:rPr>
        <w:t xml:space="preserve">"hakim ve savcıların nitelikleri” </w:t>
      </w:r>
      <w:r w:rsidRPr="00E312D9">
        <w:rPr>
          <w:rFonts w:ascii="Times New Roman" w:hAnsi="Times New Roman" w:cs="Times New Roman"/>
          <w:color w:val="010000"/>
          <w:sz w:val="24"/>
          <w:szCs w:val="24"/>
          <w:shd w:val="clear" w:color="auto" w:fill="FFFFFF"/>
        </w:rPr>
        <w:t xml:space="preserve">ifadesinin hâkim ve savcıların adaylığa kabul ve adaylık dönemini de kapsadığının kabulü gerekir. Zira Anayasa, hâkimlik ve savcılık mesleğine verdiği özel önemin gereği olarak bu mesleğe girecekleri </w:t>
      </w:r>
      <w:r w:rsidRPr="00E312D9">
        <w:rPr>
          <w:rFonts w:ascii="Times New Roman" w:hAnsi="Times New Roman" w:cs="Times New Roman"/>
          <w:color w:val="010000"/>
          <w:sz w:val="24"/>
          <w:szCs w:val="24"/>
          <w:shd w:val="clear" w:color="auto" w:fill="FFFFFF"/>
        </w:rPr>
        <w:lastRenderedPageBreak/>
        <w:t>adaylığa alınış ve adaylık döneminden başlayarak güvenceye kavuşturmak istemektedir (AYM, E.1995/19, K.1995/64, 07/06/1995).</w:t>
      </w:r>
    </w:p>
    <w:p w14:paraId="665D3A48" w14:textId="77777777"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hAnsi="Times New Roman" w:cs="Times New Roman"/>
          <w:iCs/>
          <w:color w:val="010000"/>
          <w:sz w:val="24"/>
          <w:szCs w:val="24"/>
          <w:shd w:val="clear" w:color="auto" w:fill="FFFFFF"/>
        </w:rPr>
        <w:t>31. Hâkim ve savcı “</w:t>
      </w:r>
      <w:proofErr w:type="spellStart"/>
      <w:r w:rsidRPr="00E312D9">
        <w:rPr>
          <w:rFonts w:ascii="Times New Roman" w:hAnsi="Times New Roman" w:cs="Times New Roman"/>
          <w:i/>
          <w:iCs/>
          <w:color w:val="010000"/>
          <w:sz w:val="24"/>
          <w:szCs w:val="24"/>
          <w:shd w:val="clear" w:color="auto" w:fill="FFFFFF"/>
        </w:rPr>
        <w:t>nitelikleri</w:t>
      </w:r>
      <w:r w:rsidRPr="00E312D9">
        <w:rPr>
          <w:rFonts w:ascii="Times New Roman" w:hAnsi="Times New Roman" w:cs="Times New Roman"/>
          <w:iCs/>
          <w:color w:val="010000"/>
          <w:sz w:val="24"/>
          <w:szCs w:val="24"/>
          <w:shd w:val="clear" w:color="auto" w:fill="FFFFFF"/>
        </w:rPr>
        <w:t>”nin</w:t>
      </w:r>
      <w:proofErr w:type="spellEnd"/>
      <w:r w:rsidRPr="00E312D9">
        <w:rPr>
          <w:rFonts w:ascii="Times New Roman" w:hAnsi="Times New Roman" w:cs="Times New Roman"/>
          <w:iCs/>
          <w:color w:val="010000"/>
          <w:sz w:val="24"/>
          <w:szCs w:val="24"/>
          <w:shd w:val="clear" w:color="auto" w:fill="FFFFFF"/>
        </w:rPr>
        <w:t xml:space="preserve"> kazanılması ve sürdürülmesinde adaylık döneminde alınan başlangıç eğitimi ve hizmet içi eğitimin etkisi yadsınamaz. </w:t>
      </w:r>
      <w:r w:rsidRPr="00E312D9">
        <w:rPr>
          <w:rFonts w:ascii="Times New Roman" w:hAnsi="Times New Roman" w:cs="Times New Roman"/>
          <w:color w:val="010000"/>
          <w:sz w:val="24"/>
          <w:szCs w:val="24"/>
          <w:shd w:val="clear" w:color="auto" w:fill="FFFFFF"/>
        </w:rPr>
        <w:t>Dolayısıyla hâkim ve savcıların özlük hakları kapsamında olan nitelikleri ifadesinin adaylık dönemini de kapsayacak şekilde yorumlanması, bu çerçevede mesleğe gireceklerin adaylığa alınış ve adaylık döneminden başlayarak tüm süreçlerinin mahkemelerin bağımsızlığı ve hâkimlik teminatı esaslarına göre kanun ile düzenlenmesi gerekmektedir.</w:t>
      </w:r>
    </w:p>
    <w:p w14:paraId="2191BA0B" w14:textId="77777777"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hAnsi="Times New Roman" w:cs="Times New Roman"/>
          <w:color w:val="010000"/>
          <w:sz w:val="24"/>
          <w:szCs w:val="24"/>
          <w:shd w:val="clear" w:color="auto" w:fill="FFFFFF"/>
        </w:rPr>
        <w:t xml:space="preserve">32. Anayasa’nın 140. maddesinin </w:t>
      </w:r>
      <w:r w:rsidRPr="00E312D9">
        <w:rPr>
          <w:rFonts w:ascii="Times New Roman" w:hAnsi="Times New Roman" w:cs="Times New Roman"/>
          <w:color w:val="010000"/>
          <w:sz w:val="24"/>
          <w:szCs w:val="24"/>
        </w:rPr>
        <w:t>beşinci fıkrasında ise “</w:t>
      </w:r>
      <w:r w:rsidRPr="00E312D9">
        <w:rPr>
          <w:rFonts w:ascii="Times New Roman" w:hAnsi="Times New Roman" w:cs="Times New Roman"/>
          <w:i/>
          <w:color w:val="010000"/>
          <w:sz w:val="24"/>
          <w:szCs w:val="24"/>
          <w:shd w:val="clear" w:color="auto" w:fill="FFFFFF"/>
        </w:rPr>
        <w:t>Hâkimler ve savcılar, kanunda belirtilenlerden başka, resmî ve özel hiçbir görev alamazlar.</w:t>
      </w:r>
      <w:r w:rsidRPr="00E312D9">
        <w:rPr>
          <w:rFonts w:ascii="Times New Roman" w:hAnsi="Times New Roman" w:cs="Times New Roman"/>
          <w:color w:val="010000"/>
          <w:sz w:val="24"/>
          <w:szCs w:val="24"/>
          <w:shd w:val="clear" w:color="auto" w:fill="FFFFFF"/>
        </w:rPr>
        <w:t xml:space="preserve">” düzenlemesine yer verilmiş, maddenin altıncı </w:t>
      </w:r>
      <w:r w:rsidRPr="00E312D9">
        <w:rPr>
          <w:rFonts w:ascii="Times New Roman" w:hAnsi="Times New Roman" w:cs="Times New Roman"/>
          <w:color w:val="010000"/>
          <w:sz w:val="24"/>
          <w:szCs w:val="24"/>
        </w:rPr>
        <w:t>ve yedinci fıkralarında ise “</w:t>
      </w:r>
      <w:r w:rsidRPr="00E312D9">
        <w:rPr>
          <w:rFonts w:ascii="Times New Roman" w:hAnsi="Times New Roman" w:cs="Times New Roman"/>
          <w:i/>
          <w:color w:val="010000"/>
          <w:sz w:val="24"/>
          <w:szCs w:val="24"/>
          <w:shd w:val="clear" w:color="auto" w:fill="FFFFFF"/>
        </w:rPr>
        <w:t>Hâkimler ve savcılar idarî görevleri yönünden Adalet Bakanlığına bağlıdırlar./ Hâkim ve savcı olup da adalet hizmetindeki idarî görevlerde çalışanlar, hâkimler ve savcılar hakkındaki hükümlere tâbidirler. Bunlar, hâkimler ve savcılara ait esaslar dairesinde sınıflandırılır ve derecelendirilirler, hâkimlere ve savcılara tanınan her türlü haklardan yararlanırlar.</w:t>
      </w:r>
      <w:r w:rsidRPr="00E312D9">
        <w:rPr>
          <w:rFonts w:ascii="Times New Roman" w:hAnsi="Times New Roman" w:cs="Times New Roman"/>
          <w:color w:val="010000"/>
          <w:sz w:val="24"/>
          <w:szCs w:val="24"/>
          <w:shd w:val="clear" w:color="auto" w:fill="FFFFFF"/>
        </w:rPr>
        <w:t>” hükmüne yer verilmiştir.</w:t>
      </w:r>
    </w:p>
    <w:p w14:paraId="6E9B0253" w14:textId="77777777" w:rsidR="0024088F" w:rsidRPr="00E312D9" w:rsidRDefault="0024088F" w:rsidP="00E312D9">
      <w:pPr>
        <w:spacing w:before="240" w:after="100" w:afterAutospacing="1" w:line="240" w:lineRule="auto"/>
        <w:ind w:firstLine="709"/>
        <w:jc w:val="both"/>
        <w:rPr>
          <w:rFonts w:ascii="Times New Roman" w:hAnsi="Times New Roman" w:cs="Times New Roman"/>
          <w:iCs/>
          <w:color w:val="010000"/>
          <w:sz w:val="24"/>
          <w:szCs w:val="24"/>
          <w:shd w:val="clear" w:color="auto" w:fill="FFFFFF"/>
        </w:rPr>
      </w:pPr>
      <w:r w:rsidRPr="00E312D9">
        <w:rPr>
          <w:rFonts w:ascii="Times New Roman" w:hAnsi="Times New Roman" w:cs="Times New Roman"/>
          <w:color w:val="010000"/>
          <w:sz w:val="24"/>
          <w:szCs w:val="24"/>
        </w:rPr>
        <w:t xml:space="preserve">33. Buna göre gerek </w:t>
      </w:r>
      <w:r w:rsidRPr="00E312D9">
        <w:rPr>
          <w:rFonts w:ascii="Times New Roman" w:hAnsi="Times New Roman" w:cs="Times New Roman"/>
          <w:bCs/>
          <w:color w:val="010000"/>
          <w:sz w:val="24"/>
          <w:szCs w:val="24"/>
        </w:rPr>
        <w:t xml:space="preserve">öğretim elemanı gerekse tetkik hâkimi olarak Akademi </w:t>
      </w:r>
      <w:r w:rsidRPr="00E312D9">
        <w:rPr>
          <w:rFonts w:ascii="Times New Roman" w:hAnsi="Times New Roman" w:cs="Times New Roman"/>
          <w:color w:val="010000"/>
          <w:sz w:val="24"/>
          <w:szCs w:val="24"/>
        </w:rPr>
        <w:t>kadrolarında süreli olarak görevlendirilebilecek veya bu kadrolara atanabilecek adli ve idari yargı mensuplarının görevleri boyunca idari görev yürütmekte oldukları ifade edilebilir ise de idari görev süreleri içinde hâkim ve savcı sıfatlarını korumaya devam ettikleri ve Anayasa’nın 140. maddesi uyarınca hâkim ve savcılar hakkındaki hükümlere tabi oldukları açıktır. Buna göre idari görev yürüten adli ve idari yargı mensuplarının resmî ve özel görev almalarının, atanmalarının, hakları ve ödevlerinin, meslekte ilerlemelerinin, görevlerinin ve görev yerlerinin geçici veya sürekli olarak değiştirilmesi ile diğer özlük işlerinin de kanunla düzenlenmesi gerekir.</w:t>
      </w:r>
    </w:p>
    <w:p w14:paraId="4BB50B2F" w14:textId="77777777"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hAnsi="Times New Roman" w:cs="Times New Roman"/>
          <w:color w:val="010000"/>
          <w:sz w:val="24"/>
          <w:szCs w:val="24"/>
          <w:shd w:val="clear" w:color="auto" w:fill="FFFFFF"/>
        </w:rPr>
        <w:t>34. Bu itibarla dava konusu CBK bir bütün hâlinde değerlendirildiğinde esas itibarıyla münhasıran kanunla düzenlenmesi gereken konularda düzenleme içerdiğinden Anayasa’nın 104. maddesinin on yedinci fıkrasının üçüncü cümlesine aykırı olduğu anlaşılmaktadır.</w:t>
      </w:r>
    </w:p>
    <w:p w14:paraId="35D3CAAE" w14:textId="41736753" w:rsidR="0024088F" w:rsidRPr="00E312D9" w:rsidRDefault="0024088F" w:rsidP="00E312D9">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E312D9">
        <w:rPr>
          <w:rFonts w:ascii="Times New Roman" w:hAnsi="Times New Roman" w:cs="Times New Roman"/>
          <w:color w:val="010000"/>
          <w:sz w:val="24"/>
          <w:szCs w:val="24"/>
          <w:shd w:val="clear" w:color="auto" w:fill="FFFFFF"/>
        </w:rPr>
        <w:t xml:space="preserve">35. Açıklanan nedenlerle </w:t>
      </w:r>
      <w:proofErr w:type="spellStart"/>
      <w:r w:rsidRPr="00E312D9">
        <w:rPr>
          <w:rFonts w:ascii="Times New Roman" w:hAnsi="Times New Roman" w:cs="Times New Roman"/>
          <w:color w:val="010000"/>
          <w:sz w:val="24"/>
          <w:szCs w:val="24"/>
          <w:shd w:val="clear" w:color="auto" w:fill="FFFFFF"/>
        </w:rPr>
        <w:t>CBK’nın</w:t>
      </w:r>
      <w:proofErr w:type="spellEnd"/>
      <w:r w:rsidRPr="00E312D9">
        <w:rPr>
          <w:rFonts w:ascii="Times New Roman" w:hAnsi="Times New Roman" w:cs="Times New Roman"/>
          <w:color w:val="010000"/>
          <w:sz w:val="24"/>
          <w:szCs w:val="24"/>
          <w:shd w:val="clear" w:color="auto" w:fill="FFFFFF"/>
        </w:rPr>
        <w:t xml:space="preserve"> tümü, Anayasa’nın 104. maddesinin on yedinci fıkrasının üçüncü cümlesine aykırıdır. İptali gerekir.” (AYM, E. 2019/72; K. 2023/229; 28/12/2023 tarihli Kararı)</w:t>
      </w:r>
    </w:p>
    <w:p w14:paraId="19133D1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Özetle, Anayasanın 104. maddesine göre Cumhurbaşkanı yürütme yetkisine ilişkin konularda cumhurbaşkanlığı kararnamesi çıkarabilir. Adalet Bakanlığı Eğitim Dairesi Başkanlığına verilen Adalet Bakanlığı personelinin adaylık, hizmet öncesi ve hizmet içi eğitimlerini planlama ve uygulama görev ve yetkisi, Hâkim ve savcı yardımcıları, hakim ve savcılar ile idari görevlerde bulunan hakim ve savcıların da eğitimlerini içermesi nedeniyle yukarıda detaylı bir şekilde açıklandığı gibi yürütme yetkisine ilişkin bir husus olmayıp, yargının niteliğine ilişkin bir konudur ve Anayasa’nın 140. maddesinde açık bir biçimde kanunla düzenlenmesi gereken bir konu olması nedeniyle Cumhurbaşkanlığı kararnamesi ile düzenlenmesi söz konusu olamaz. </w:t>
      </w:r>
    </w:p>
    <w:p w14:paraId="121A967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nedenle iptali talep edilen düzenleme Adalet Bakanlığındaki personelin yanında hâkim ve savcı yardımcıları ile hâkim ve savcıların hizmet öncesi ve meslek içi eğitimini de içermesi nedeniyle Anayasanın 104/17 ve 140. maddelerine aykırı olup iptali gerekir. </w:t>
      </w:r>
    </w:p>
    <w:p w14:paraId="2109F15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 xml:space="preserve">İkinci olarak Anayasa, hâkimlerin görevlerini yapabilmeleri için adaylık süreci de dâhil olmak üzere bağımsızlığa ve güvenceye sahip olmaları gerektiğini kabul eder. Bu bağlamda Anayasa'nın 138. maddesinde "mahkemelerin bağımsızlığı", 139. maddesinde "hakimlik ve savcılık teminatı", 140. maddesinde de "hakimlik ve savcılık </w:t>
      </w:r>
      <w:proofErr w:type="spellStart"/>
      <w:r w:rsidRPr="00E312D9">
        <w:rPr>
          <w:rFonts w:ascii="Times New Roman" w:eastAsia="Times New Roman" w:hAnsi="Times New Roman" w:cs="Times New Roman"/>
          <w:sz w:val="24"/>
          <w:szCs w:val="24"/>
          <w:lang w:eastAsia="zh-CN"/>
        </w:rPr>
        <w:t>mesleği"ne</w:t>
      </w:r>
      <w:proofErr w:type="spellEnd"/>
      <w:r w:rsidRPr="00E312D9">
        <w:rPr>
          <w:rFonts w:ascii="Times New Roman" w:eastAsia="Times New Roman" w:hAnsi="Times New Roman" w:cs="Times New Roman"/>
          <w:sz w:val="24"/>
          <w:szCs w:val="24"/>
          <w:lang w:eastAsia="zh-CN"/>
        </w:rPr>
        <w:t xml:space="preserve"> ilişkin özel düzenlemelere yer verilmiştir. </w:t>
      </w:r>
    </w:p>
    <w:p w14:paraId="157BBE3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“Hukuk devleti ilkesinin temel bileşenlerinden olan yargı bağımsızlığı, insan haklarının ve özgürlüklerinin başlıca ve en etkin güvencesidir. Mahkemelerin bağımsızlığı ilkesi, hâkimlerin görevlerinde bağımsız olduklarını ifade eder. Hâkimlerin görevlerinde bağımsızlıkları ise onlara tanınan bir ayrıcalık olmayıp, adaletin dolaylı dolaysız her türlü etki, baskı, yönlendirme ve kuşkudan uzak dağıtılması amacını gütmektedir. Yargının bir karakteri olan bağımsızlık, hâkimin, çekinmeden ve endişe duymadan, Anayasa'nın öngördüğü gereklerden başka herhangi bir dış etki altında kalmadan, yansız tutumla, özgürce karar verebilmesidir”. E.2014/57 K.2014/81, 10.4.2014  </w:t>
      </w:r>
    </w:p>
    <w:p w14:paraId="473C2AC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nedenle, demokratik ülkelerin tümünde hâkim bağımsızlığı kabul edilmiş ve güçler ayırımı ilkesinin doğal bir sonucu olarak bu bağımsızlık öncelikle yasama ve yürütme organlarına karşı güvenceye bağlanmıştır. Hakimlerin bağımsızlığı, onların kararlarını verirken özgür olmaları, her türlü kaygıdan maddî ve manevî baskı ve etkiden uzak bulunmaları ile mümkündür. Hakimlerin yasama ve yürütmeye karşı bağımsızlığını sağlayabilmek için Anayasa'da çeşitli önlemler getirilmiştir. (E.1995/19, K.1995/64, 14.12.1995)</w:t>
      </w:r>
    </w:p>
    <w:p w14:paraId="6A40F67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 ve savcıların adaylık döneminde ve meslekleri sırasında aldıkları eğitimlerin, doğrudan onların mesleği algılamalarında ve yürütmelerinde etkili olduğu açıktır. Hâkimlerin, maddî ve manevî kuşkulardan ve her türlü etkilerden uzak tutularak, Anayasa'ya, yasalara ve hukuka uygun olarak vicdanî kanaatlerine göre karar vermeleri bir zorunluluktur. Bu ise, hâkim ve savcıların bağımsız ve tarafsız bir zihin yapısına sahip olmalarıyla, yani ancak diğer erklerden bağımsız bir eğitim sistemi ile mümkün olabilir. Bu nedenle söz konusu eğitim, yargının bağımsızlığı ve tarafsızlığı ilkesine göre verilmelidir. Yani mahkemelerin bağımsızlığı ve hâkimlik teminatı ilkeleri, yargı mensuplarının ve adayların eğitim faaliyetlerinde de gözetilmesi gerekir. Bağımsız ve objektif olması gereken bu eğitimlerin, iptali talep edilen düzenlemeyle hiçbir kısıtlamaya tabi olmaksızın mevzuatı belirleyen yürütme organının etkisi ve talepleri doğrultusunda gerçekleştirileceği açıktır. Hâkim ve savcıların eğitimlerinin yürütme organınca belirlenmesi kabul edilemez. Oysa bu eğitimlerin planlanması ve uygulanmasını bir CBK ile sınırsız bir şekilde tamamen yürütmeye vermek, yargı bağımsızlığı ve tarafsızlığına önemli bir müdahale oluşturur. </w:t>
      </w:r>
    </w:p>
    <w:p w14:paraId="593D2B7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Yürütme organının kendisine tanınan sınırlar çerçevesinde yargıyla ilgili bir alanda atama yapması ile iptali istenen CBK düzenlemesi ile ortaya çıkan durum tamamen farklıdır. Bu düzenleme ile yürütme (Adalet Bakanlığı) tamamen kendisinin belirlediği usul ve esaslara göre yargının meslek öncesi ve meslek içi eğitiminden sorumlu bir hizmet birimi oluşturmakta ve kendi kendisine tanıdığı bir yetkiyle atamaları yapmaktadır. Başka bir deyişle yürütme, kurallarını kendisi koymakta, kuralları istediği zaman istediği şekilde değiştirebilmekte, kuralları uygulayacak kişileri kendisi belirlemekte, ancak buradan bağımsızlığı ve tarafsızlığı önceleyen ve yetkin bir eğitim verileceğini ummamızı beklemektedir. Böyle bir iddianın ve beklentinin gerçekçi olmadığı, gerçeklikle alakası olmadığı açıktır.    </w:t>
      </w:r>
    </w:p>
    <w:p w14:paraId="1AB88EE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şekilde düzenlenen hâkim ve savcı ve yardımcıları ile idari görevlerde bulunan hakim ve savcıların hizmet öncesi, adaylık ve hizmet içi eğitim sistemi, hâkimlik ve savcılık mesleğine alınacakların, bu mesleği yürütenlerin, yürütme organına karşı bağımsızlığını </w:t>
      </w:r>
      <w:r w:rsidRPr="00E312D9">
        <w:rPr>
          <w:rFonts w:ascii="Times New Roman" w:eastAsia="Times New Roman" w:hAnsi="Times New Roman" w:cs="Times New Roman"/>
          <w:sz w:val="24"/>
          <w:szCs w:val="24"/>
          <w:lang w:eastAsia="zh-CN"/>
        </w:rPr>
        <w:lastRenderedPageBreak/>
        <w:t>ortadan kaldıracaktır. Bir siyasi partinin üyesi ve başkanı olan bir Cumhurbaşkanının hem mevzuatını tek başına belirlediği hem de tüm yöneticilerini doğrudan ya da dolaylı olarak atadığı bir Bakanlığın planlayıp uygulayacağı eğitimin Cumhurbaşkanının ve partisinin siyasal görüşlerinden tamamen bağımsız olmasını beklemenin nafile olduğu açıktır. Böyle bir eğitime tabi tutulan hâkim ve savcıların kendilerini her türlü maddî ve manevî etkilerden uzak ve özgür hissetmeleri mümkün değildir. Hâkim ve savcılar, hâkimliğin gerektirdiği her türlü yüksek nitelikleri taşısalar bile kamu vicdanında daima tarafsızlıkları konusunda kuşku duyulacaktır. Bu durum ise, mahkemelerin bağımsızlığı ve hâkimlik teminatını düzenleyen Anayasa’nın 138., 139 ve 140. maddelerine aykırılık oluşturur (benzer yönde değerlendirmeler için bakınız; E.1995/19, K.1995/64, 14.12.1995).</w:t>
      </w:r>
    </w:p>
    <w:p w14:paraId="3550041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Yargıçlarla ilgili düzenlemelerin iki eksen kavramını oluşturan bağımsızlık ve tarafsızlık kavramlarını birlikte göz önünde bulundurma gereğine de işaret etmek gerekir. Zira, bağımsızlık, ancak buna elverişli bir statü ile sağlanabilir. Bu nedenle, bağımsızlık bir statüdür. Buna karşılık, tarafsızlık, bir erdemdir. Bir yargıcın tarafsız olması için, ona sağlanan bağımsız statü önkoşuldur. </w:t>
      </w:r>
    </w:p>
    <w:p w14:paraId="59BAF3E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Uluslararası belgeler de hâkim ve savcıların eğitiminde yürütmenin müdahalesini kabul etmez; bu eğitimin bağımsız, müdahalelere karşı güvenceli kuruluşlar tarafından yargı bağımsızlığı ve tarafsızlığı kapsamında ele alınması gerektiği ifade edilmiştir. Bu açıdan eğitimden sorumlu kuruluşun özerk ve ayrı bir tüzel kişiliğe sahip olması yeterli değildir, aynı zamanda dış müdahalelere karşı da güvenceli olması gerekir.  Dış müdahalelere karşı güvenceli olması için de özerk statüye konulması gerekir.</w:t>
      </w:r>
    </w:p>
    <w:p w14:paraId="742C9CB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Avrupa Konseyi Bakanlar Komitesinin Hâkimlerin Bağımsızlığı, Etkinliği Ve Sorumlulukları Hakkında Üye Devletlere Yönelik Cm/</w:t>
      </w:r>
      <w:proofErr w:type="spellStart"/>
      <w:r w:rsidRPr="00E312D9">
        <w:rPr>
          <w:rFonts w:ascii="Times New Roman" w:eastAsia="Times New Roman" w:hAnsi="Times New Roman" w:cs="Times New Roman"/>
          <w:sz w:val="24"/>
          <w:szCs w:val="24"/>
          <w:lang w:eastAsia="zh-CN"/>
        </w:rPr>
        <w:t>Rec</w:t>
      </w:r>
      <w:proofErr w:type="spellEnd"/>
      <w:r w:rsidRPr="00E312D9">
        <w:rPr>
          <w:rFonts w:ascii="Times New Roman" w:eastAsia="Times New Roman" w:hAnsi="Times New Roman" w:cs="Times New Roman"/>
          <w:sz w:val="24"/>
          <w:szCs w:val="24"/>
          <w:lang w:eastAsia="zh-CN"/>
        </w:rPr>
        <w:t xml:space="preserve"> (2010)12 Sayılı Tavsiye Kararında “57. Bağımsız bir makam, eğitimin özerkliğini tamamen gözetmek suretiyle, başlangıç ve hizmet içi eğitim programlarının, yargı görevinin gerektirdiği açıklık, yetkinlik ve tarafsızlık koşullarına uygun olmasını sağlamalıdır.” görüşüne yer verilmiştir.</w:t>
      </w:r>
    </w:p>
    <w:p w14:paraId="6E842B1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Avrupa Hâkimleri Danışma Konseyi de Hâkimlerin </w:t>
      </w:r>
      <w:proofErr w:type="spellStart"/>
      <w:r w:rsidRPr="00E312D9">
        <w:rPr>
          <w:rFonts w:ascii="Times New Roman" w:eastAsia="Times New Roman" w:hAnsi="Times New Roman" w:cs="Times New Roman"/>
          <w:sz w:val="24"/>
          <w:szCs w:val="24"/>
          <w:lang w:eastAsia="zh-CN"/>
        </w:rPr>
        <w:t>Magna</w:t>
      </w:r>
      <w:proofErr w:type="spellEnd"/>
      <w:r w:rsidRPr="00E312D9">
        <w:rPr>
          <w:rFonts w:ascii="Times New Roman" w:eastAsia="Times New Roman" w:hAnsi="Times New Roman" w:cs="Times New Roman"/>
          <w:sz w:val="24"/>
          <w:szCs w:val="24"/>
          <w:lang w:eastAsia="zh-CN"/>
        </w:rPr>
        <w:t xml:space="preserve"> </w:t>
      </w:r>
      <w:proofErr w:type="spellStart"/>
      <w:r w:rsidRPr="00E312D9">
        <w:rPr>
          <w:rFonts w:ascii="Times New Roman" w:eastAsia="Times New Roman" w:hAnsi="Times New Roman" w:cs="Times New Roman"/>
          <w:sz w:val="24"/>
          <w:szCs w:val="24"/>
          <w:lang w:eastAsia="zh-CN"/>
        </w:rPr>
        <w:t>Carta’sı</w:t>
      </w:r>
      <w:proofErr w:type="spellEnd"/>
      <w:r w:rsidRPr="00E312D9">
        <w:rPr>
          <w:rFonts w:ascii="Times New Roman" w:eastAsia="Times New Roman" w:hAnsi="Times New Roman" w:cs="Times New Roman"/>
          <w:sz w:val="24"/>
          <w:szCs w:val="24"/>
          <w:lang w:eastAsia="zh-CN"/>
        </w:rPr>
        <w:t xml:space="preserve"> (Temel ilkeler) olarak anılan bir belgeyi kabul etmiş ve bu belgede yargı bağımsızlığının eğitimler için de geçerli olduğunu belirtmiştir: “4. Yargı bağımsızlığı; …eğitimleri, yargısal dokunulmazlıkları, disiplinleri, maaşları ve finansmanları bakımından teminat altına alınır.”</w:t>
      </w:r>
    </w:p>
    <w:p w14:paraId="5F75BD5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…8. Başlangıç eğitimi ve hizmet içi eğitim, hâkimler için bir hak ve görevdir. Bunlar, yargının gözetimi altında düzenlenir. Eğitim, yargı sisteminin kalitesinin ve etkinliğinin yanı sıra hâkimlerin bağımsızlığının korunmasında da önemli bir unsurdur”. </w:t>
      </w:r>
    </w:p>
    <w:p w14:paraId="42ED7E0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Görüldüğü gibi, yargı sisteminin etkinliği ve kalitesi açısından önemli olan aday eğitimi ve meslek içi eğitimin, aralarında herhangi bir fark gözetmeksizin, yargının gözetimi altında ve onların bağımsızlığını koruyacak şekilde yürütülmesi gerektiği belirtilmektedir.</w:t>
      </w:r>
    </w:p>
    <w:p w14:paraId="2C09DBE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Hâkimlerle İlgili Mevzuat Hakkında Avrupa Şartı ve Açıklayıcı Memorandum (Strazburg, 8-10 Temmuz 1998) ise “hâkimlerin bağımsız ve tarafsız kararlar almaya hazırlanmasında, hem eğitim programlarının içeriğinde hem de bunları uygulayan organların işleyişinde ehliyet, tarafsızlık ve gerekli açık fikirliliği güvence altına alan belli önlemler alınmalıdır” demektedir. Memorandumda eğitim programını yürütecek kuruluşun belirtilen ilkeleri uygulamaya koyma kapasite ve güvencelerine sahip olması gerektiği belirtilmektedir. </w:t>
      </w:r>
    </w:p>
    <w:p w14:paraId="1146916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 xml:space="preserve">Bütün bu uluslararası standartların Anayasa’nın 138. maddesinde güvence altına alınan yargı bağımsızlığı ilkesinin yorumunda dikkate alınması gerektiği açıktır. Anayasa’nın </w:t>
      </w:r>
      <w:proofErr w:type="spellStart"/>
      <w:r w:rsidRPr="00E312D9">
        <w:rPr>
          <w:rFonts w:ascii="Times New Roman" w:eastAsia="Times New Roman" w:hAnsi="Times New Roman" w:cs="Times New Roman"/>
          <w:sz w:val="24"/>
          <w:szCs w:val="24"/>
          <w:lang w:eastAsia="zh-CN"/>
        </w:rPr>
        <w:t>amaçsal</w:t>
      </w:r>
      <w:proofErr w:type="spellEnd"/>
      <w:r w:rsidRPr="00E312D9">
        <w:rPr>
          <w:rFonts w:ascii="Times New Roman" w:eastAsia="Times New Roman" w:hAnsi="Times New Roman" w:cs="Times New Roman"/>
          <w:sz w:val="24"/>
          <w:szCs w:val="24"/>
          <w:lang w:eastAsia="zh-CN"/>
        </w:rPr>
        <w:t xml:space="preserve"> ve gelişmeci yorumu, bu uluslararası standartların anayasal ilkelerin yorumunda dikkate alınmasını gerektirir. </w:t>
      </w:r>
    </w:p>
    <w:p w14:paraId="5B43E2E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Hâkim ve savcıların “</w:t>
      </w:r>
      <w:proofErr w:type="spellStart"/>
      <w:r w:rsidRPr="00E312D9">
        <w:rPr>
          <w:rFonts w:ascii="Times New Roman" w:eastAsia="Times New Roman" w:hAnsi="Times New Roman" w:cs="Times New Roman"/>
          <w:sz w:val="24"/>
          <w:szCs w:val="24"/>
          <w:lang w:eastAsia="zh-CN"/>
        </w:rPr>
        <w:t>nitelikleri”nin</w:t>
      </w:r>
      <w:proofErr w:type="spellEnd"/>
      <w:r w:rsidRPr="00E312D9">
        <w:rPr>
          <w:rFonts w:ascii="Times New Roman" w:eastAsia="Times New Roman" w:hAnsi="Times New Roman" w:cs="Times New Roman"/>
          <w:sz w:val="24"/>
          <w:szCs w:val="24"/>
          <w:lang w:eastAsia="zh-CN"/>
        </w:rPr>
        <w:t xml:space="preserve"> kazanılması ve sürdürülmesinde başlangıç eğitimi ve hizmet içi eğitimin etkisi yadsınamaz. Dolayısıyla bu formasyonun verilmesinde, yürütmenin ve diğer her türlü muhtemel güçlerin etkisinin en aza indirilmesi işin doğası gereğidir de. Hâkim ve savcıların özgürlükçü, bağımsız ve tarafsız niteliği, vatandaşların temel hak ve hürriyetlerinin güvencesini oluşturur. </w:t>
      </w:r>
    </w:p>
    <w:p w14:paraId="56644EE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nedenle, Mahkemelerin bağımsızlığı ve hâkimlik teminatı ilkeleri çerçevesinde görev yapan hâkim ve savcıların meslek öncesi eğitimlerinden sorumlu olan ve meslek içi eğitimlerinin siyasi müdahalelere karşı korunaklı hale getirilmesi gerekir. İptali istenen CBK düzenlemesi ile bu eğitimle alakalı bütün hususları belirleme yetkisi tek başına Adalet Bakanlığı Eğitim Dairesi Başkanlığına bırakılmaktadır. Zira yukarıda belirtildiği gibi Anayasa tarafından kanunla düzenlenmesi öngörülmüş olmasına rağmen başlangıç ve hizmet içi eğitim tamamen Cumhurbaşkanlığı kararnamesi ile düzenlenmesi öngörülmüştür. Bu nedenle iptali istenen ibare, Anayasanın Anayasa'nın 138., 139. ve 140. maddelerine aykırıdır, bu nedenle de Anayasa’nın 104/17. Maddesine aykırıdır ve iptali gerekir.</w:t>
      </w:r>
    </w:p>
    <w:p w14:paraId="6134848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Yine İptali talep edilen düzenleme, Anayasa’nın 123. maddesinde ifade edildiği üzere idarenin bütünlüğü içerisinde yer alan Adalet Bakanlığı merkez ve taşra teşkilatlarında ceza infaz kurumları ve tutukevi personeli eğitim merkezlerinde eğitim gören personel hariç olmak üzere, görev yapan bütün personelin adaylık, hizmet öncesi ve hizmet içi eğitim programlarını düzenlemek ve uygulamak görev ve yetkisinin Eğitim Dairesi Başkanlığına verilmesine ilişkindir. </w:t>
      </w:r>
    </w:p>
    <w:p w14:paraId="36CC41B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55022F8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w:t>
      </w:r>
    </w:p>
    <w:p w14:paraId="4FE5EEF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Söz konusu Bakanlık Anayasa’nın 123. maddesinde ifade edildiği üzere idarenin bütünlüğü içinde yer almaktadır. Dolayısıyla, yukarıda belirtilen Bakanlıkta çalışan veya çalışacak olan personelin adaylık, hizmet öncesi ve hizmet içi eğitimleri doğrudan ve dolaylı olarak bu personelinin nitelikleri, hakları ve yükümlülükleri ile atanmaları ile görevde yükselme veya görevlerine devam edip etmeyeceğini belirleyen bir nitelik taşımaktadır. Eğitimlerin programlanması, düzenlenmesi ve uygulanmasına ilişkin görev ve yetki bu anlamda kamu görevlilerinin nitelikleri ve atamaları ile doğrudan ilişkili olup, diğer yandan da görevde yükselmeleriyle de ilişkili olduğundan kanunilik ilkesine tabidir. Bu kapsamda Anayasa’nın 70. maddesi ile 128. Maddesinde tanımlanan kanunilik ilkesinin dikkate alınması gerekir. Dolayısıyla Adalet Bakanlığı personelinin adaylık, hizmet içi ve hizmet öncesi eğitimlerine ilişkin düzenlemelerin, özlük haklarını doğrudan etkileyen bir düzenleme olması nedeniyle kanunla yapılması gerektiği aşikârdır. İptal talebine konu olan Adalet Bakanlığı personelinin </w:t>
      </w:r>
      <w:r w:rsidRPr="00E312D9">
        <w:rPr>
          <w:rFonts w:ascii="Times New Roman" w:eastAsia="Times New Roman" w:hAnsi="Times New Roman" w:cs="Times New Roman"/>
          <w:sz w:val="24"/>
          <w:szCs w:val="24"/>
          <w:lang w:eastAsia="zh-CN"/>
        </w:rPr>
        <w:lastRenderedPageBreak/>
        <w:t xml:space="preserve">eğitimlerine ilişkin hususların söz konusu personel açısından Anayasa’nın 128. maddesi kapsamında ele alınmaması ise kamu görevlisinin korunmasına ilişkin anayasal güvenceyi düzenleyen hükmü işlevsiz kılacaktır. </w:t>
      </w:r>
    </w:p>
    <w:p w14:paraId="478F5A6A" w14:textId="034FB824"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nedenle yukarıda belirtilen personelin eğitimlerinin planlanması, düzenlenmesi ve uygulanmasının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618C78E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Yine Anayasanın 104/17. Maddesinde, “Kanunda açıkça düzenlenen konularda   Cumhurbaşkanlığı kararnamesi çıkarılamaz” kuralı bulunmaktadır. Bir konu yasa ile açıkça düzenlenmişse Cumhurbaşkanlığı kararnamesi çıkartılamaz. Elbette </w:t>
      </w:r>
      <w:proofErr w:type="spellStart"/>
      <w:r w:rsidRPr="00E312D9">
        <w:rPr>
          <w:rFonts w:ascii="Times New Roman" w:eastAsia="Times New Roman" w:hAnsi="Times New Roman" w:cs="Times New Roman"/>
          <w:sz w:val="24"/>
          <w:szCs w:val="24"/>
          <w:lang w:eastAsia="zh-CN"/>
        </w:rPr>
        <w:t>CBK’lerin</w:t>
      </w:r>
      <w:proofErr w:type="spellEnd"/>
      <w:r w:rsidRPr="00E312D9">
        <w:rPr>
          <w:rFonts w:ascii="Times New Roman" w:eastAsia="Times New Roman" w:hAnsi="Times New Roman" w:cs="Times New Roman"/>
          <w:sz w:val="24"/>
          <w:szCs w:val="24"/>
          <w:lang w:eastAsia="zh-CN"/>
        </w:rPr>
        <w:t xml:space="preserve"> çıkarılması için kanun hükmünde kararnamelerde olduğu gibi yasa ile yetkilendirme gerekmez. Ancak kanun hükmünde kararnameler yasaları değiştirebilirken </w:t>
      </w:r>
      <w:proofErr w:type="spellStart"/>
      <w:r w:rsidRPr="00E312D9">
        <w:rPr>
          <w:rFonts w:ascii="Times New Roman" w:eastAsia="Times New Roman" w:hAnsi="Times New Roman" w:cs="Times New Roman"/>
          <w:sz w:val="24"/>
          <w:szCs w:val="24"/>
          <w:lang w:eastAsia="zh-CN"/>
        </w:rPr>
        <w:t>CBK’ler</w:t>
      </w:r>
      <w:proofErr w:type="spellEnd"/>
      <w:r w:rsidRPr="00E312D9">
        <w:rPr>
          <w:rFonts w:ascii="Times New Roman" w:eastAsia="Times New Roman" w:hAnsi="Times New Roman" w:cs="Times New Roman"/>
          <w:sz w:val="24"/>
          <w:szCs w:val="24"/>
          <w:lang w:eastAsia="zh-CN"/>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Sonuç olarak, Anayasa’nın 104. maddesinin </w:t>
      </w:r>
      <w:proofErr w:type="spellStart"/>
      <w:r w:rsidRPr="00E312D9">
        <w:rPr>
          <w:rFonts w:ascii="Times New Roman" w:eastAsia="Times New Roman" w:hAnsi="Times New Roman" w:cs="Times New Roman"/>
          <w:sz w:val="24"/>
          <w:szCs w:val="24"/>
          <w:lang w:eastAsia="zh-CN"/>
        </w:rPr>
        <w:t>onyedinci</w:t>
      </w:r>
      <w:proofErr w:type="spellEnd"/>
      <w:r w:rsidRPr="00E312D9">
        <w:rPr>
          <w:rFonts w:ascii="Times New Roman" w:eastAsia="Times New Roman" w:hAnsi="Times New Roman" w:cs="Times New Roman"/>
          <w:sz w:val="24"/>
          <w:szCs w:val="24"/>
          <w:lang w:eastAsia="zh-CN"/>
        </w:rPr>
        <w:t xml:space="preserve"> fıkrasının açık ve bağlayıcı hükümleri karşısında hangi konuda olursa olsun CBK ile bir yasayı değiştirmek veya yürürlükten kaldırmak mümkün değildir. Kaldı ki, Anayasa madde 137, Cumhurbaşkanlığı kararnamesini, normlar hiyerarşisinde yasa altı kademede yer vermiştir.</w:t>
      </w:r>
    </w:p>
    <w:p w14:paraId="65076BC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çerçevede 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 ile Adalet Bakanlığı’nın hizmet birimi olan Eğitim Dairesi Başkanlığı’nın görev ve yetkilerine eklenen ve  İptali talep edilen ibare ile Eğitim Dairesi Başkanlığına Bakanlığa bağlı ceza infaz kurumları ve tutukevleri personeli eğitim merkezlerinde eğitim görev personel hariç olmak üzere, hâkim ve savcı yardımcıları ile hâkim ve savcılar da dahil olmak üzere Adalet Bakanlığı bünyesinde görev yapan bütün personele yönelik adaylık, hizmet öncesi ve hizmet içi eğitim programlarını düzenleme ve uygulama görev ve yetkisi verilmesine ilişkin düzenleme, yukarıda belirtilen anayasal sınırları aşan bir düzenlemedir. </w:t>
      </w:r>
    </w:p>
    <w:p w14:paraId="71281B11" w14:textId="77777777" w:rsid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Hakim ve savcı yardımcıları ile hakim ve savcılar ile idari görevlerde bulunan hakim ve savcılar açısından bunların hizmet öncesi ve hizmet içi eğitimlerine ilişkin temel kanuni düzenleme, 24/2/1983 tarihli ve 2802 sayılı Hakimler ve Savcılar Kanunu’dur. İlgili Kanunun 10. Maddesinde hakim ve savcı yardımcılarının eğitimlerine ilişkin düzenleme yapılmış ve bunların eğitimlerine ilişkin görev ve yetkinin Türkiye Adalet Akademisinde olduğu belirlenmiştir. Aşağıda ilgili madde hükmü bulunmaktadır. </w:t>
      </w:r>
    </w:p>
    <w:p w14:paraId="47385335" w14:textId="7A7EE51A"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Hâkim ve savcı yardımcılığı süresi ve eğitim:</w:t>
      </w:r>
    </w:p>
    <w:p w14:paraId="56DCF4B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MADDE 10</w:t>
      </w:r>
      <w:r w:rsidRPr="00E312D9">
        <w:rPr>
          <w:rFonts w:ascii="Times New Roman" w:eastAsia="Times New Roman" w:hAnsi="Times New Roman" w:cs="Times New Roman"/>
          <w:color w:val="000000"/>
          <w:sz w:val="24"/>
          <w:szCs w:val="24"/>
          <w:lang w:eastAsia="tr-TR"/>
        </w:rPr>
        <w:t>- </w:t>
      </w:r>
      <w:r w:rsidRPr="00E312D9">
        <w:rPr>
          <w:rFonts w:ascii="Times New Roman" w:eastAsia="Times New Roman" w:hAnsi="Times New Roman" w:cs="Times New Roman"/>
          <w:b/>
          <w:bCs/>
          <w:color w:val="000000"/>
          <w:sz w:val="24"/>
          <w:szCs w:val="24"/>
          <w:lang w:eastAsia="tr-TR"/>
        </w:rPr>
        <w:t xml:space="preserve">(Başlığı ile Birlikte Değişik: 23/6/2022-7413/1 </w:t>
      </w:r>
      <w:proofErr w:type="spellStart"/>
      <w:r w:rsidRPr="00E312D9">
        <w:rPr>
          <w:rFonts w:ascii="Times New Roman" w:eastAsia="Times New Roman" w:hAnsi="Times New Roman" w:cs="Times New Roman"/>
          <w:b/>
          <w:bCs/>
          <w:color w:val="000000"/>
          <w:sz w:val="24"/>
          <w:szCs w:val="24"/>
          <w:lang w:eastAsia="tr-TR"/>
        </w:rPr>
        <w:t>md.</w:t>
      </w:r>
      <w:proofErr w:type="spellEnd"/>
      <w:r w:rsidRPr="00E312D9">
        <w:rPr>
          <w:rFonts w:ascii="Times New Roman" w:eastAsia="Times New Roman" w:hAnsi="Times New Roman" w:cs="Times New Roman"/>
          <w:b/>
          <w:bCs/>
          <w:color w:val="000000"/>
          <w:sz w:val="24"/>
          <w:szCs w:val="24"/>
          <w:lang w:eastAsia="tr-TR"/>
        </w:rPr>
        <w:t>)</w:t>
      </w:r>
    </w:p>
    <w:p w14:paraId="75A4EFD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Hâkim ve savcı yardımcılığı süresi üç yıldır.</w:t>
      </w:r>
    </w:p>
    <w:p w14:paraId="5392D3E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lastRenderedPageBreak/>
        <w:t xml:space="preserve">Hâkim ve savcı yardımcılığı; temel eğitim dönemi, görev dönemi ve son eğitim döneminden oluşur. </w:t>
      </w:r>
      <w:r w:rsidRPr="00E312D9">
        <w:rPr>
          <w:rFonts w:ascii="Times New Roman" w:eastAsia="Times New Roman" w:hAnsi="Times New Roman" w:cs="Times New Roman"/>
          <w:b/>
          <w:i/>
          <w:color w:val="000000"/>
          <w:sz w:val="24"/>
          <w:szCs w:val="24"/>
          <w:u w:val="single"/>
          <w:lang w:eastAsia="tr-TR"/>
        </w:rPr>
        <w:t>Temel eğitim ve son eğitim Türkiye Adalet Akademisi tarafından verilir.</w:t>
      </w:r>
      <w:r w:rsidRPr="00E312D9">
        <w:rPr>
          <w:rFonts w:ascii="Times New Roman" w:eastAsia="Times New Roman" w:hAnsi="Times New Roman" w:cs="Times New Roman"/>
          <w:color w:val="000000"/>
          <w:sz w:val="24"/>
          <w:szCs w:val="24"/>
          <w:lang w:eastAsia="tr-TR"/>
        </w:rPr>
        <w:t xml:space="preserve"> Görev dönemi ise yargı mercilerinde fiilen görev yapmak suretiyle geçirilir.</w:t>
      </w:r>
    </w:p>
    <w:p w14:paraId="42D7AD2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Hâkim ve savcı yardımcıları, atanmalarını müteakip temel eğitime alınır. Temel eğitim döneminde adli yargı hâkim ve savcı yardımcıları, adli yargı teşkilatının ihtiyaç durumu ile imkânlar ölçüsünde kendi istekleri göz önünde bulundurulmak ve Hâkimler ve Savcılar Kurulunun görüşü alınmak suretiyle, Adalet Bakanlığınca hâkimliğe veya savcılığa atanacak şekilde ayrılır.</w:t>
      </w:r>
    </w:p>
    <w:p w14:paraId="671B0E3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Hâkim ve savcı yardımcıları, temel eğitim döneminin sonunda yazılı sınava tabi tutulur ve aldıkları puana göre en yüksek puandan başlamak üzere ayrı ayrı sıralanır. Eşitlik hâlinde hâkim ve savcı yardımcılığı yazılı yarışma sınavında puanı yüksek olana öncelik tanınır. Eşitliğin devam etmesi hâlinde kura çekilmek suretiyle sıralama belirlenir. Hâkim ve savcı yardımcıları bu sıralamaya göre, Adalet Bakanlığınca belirlenen ilk derece yargı yerleri arasından seçtikleri il veya ilçelere görev dönemini geçirmek üzere atanır.</w:t>
      </w:r>
    </w:p>
    <w:p w14:paraId="13FCDAF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4"/>
          <w:sz w:val="24"/>
          <w:szCs w:val="24"/>
          <w:lang w:eastAsia="tr-TR"/>
        </w:rPr>
        <w:t xml:space="preserve">Hâkim ve savcı yardımcıları görev döneminde bölge adliye veya bölge idare mahkemeleri ile Yargıtay veya </w:t>
      </w:r>
      <w:proofErr w:type="spellStart"/>
      <w:r w:rsidRPr="00E312D9">
        <w:rPr>
          <w:rFonts w:ascii="Times New Roman" w:eastAsia="Times New Roman" w:hAnsi="Times New Roman" w:cs="Times New Roman"/>
          <w:color w:val="000000"/>
          <w:spacing w:val="-4"/>
          <w:sz w:val="24"/>
          <w:szCs w:val="24"/>
          <w:lang w:eastAsia="tr-TR"/>
        </w:rPr>
        <w:t>Danıştayda</w:t>
      </w:r>
      <w:proofErr w:type="spellEnd"/>
      <w:r w:rsidRPr="00E312D9">
        <w:rPr>
          <w:rFonts w:ascii="Times New Roman" w:eastAsia="Times New Roman" w:hAnsi="Times New Roman" w:cs="Times New Roman"/>
          <w:color w:val="000000"/>
          <w:spacing w:val="-4"/>
          <w:sz w:val="24"/>
          <w:szCs w:val="24"/>
          <w:lang w:eastAsia="tr-TR"/>
        </w:rPr>
        <w:t xml:space="preserve"> da görevlendirilir.</w:t>
      </w:r>
    </w:p>
    <w:p w14:paraId="666871F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 xml:space="preserve">Görev döneminde hâkim ve savcı yardımcılarının yetiştirilmesi amacıyla Adalet Bakanı tarafından tercihen istekli olanlar arasından, ilgili adalet komisyonları ve Türkiye Adalet Akademisi ile Hâkimler ve Savcılar Kurulunun görüş ve önerileri alınmak suretiyle, eğitici hâkim ve savcılar görevlendirilir. Bu görev; atama, terfi, </w:t>
      </w:r>
      <w:proofErr w:type="spellStart"/>
      <w:r w:rsidRPr="00E312D9">
        <w:rPr>
          <w:rFonts w:ascii="Times New Roman" w:eastAsia="Times New Roman" w:hAnsi="Times New Roman" w:cs="Times New Roman"/>
          <w:color w:val="000000"/>
          <w:sz w:val="24"/>
          <w:szCs w:val="24"/>
          <w:lang w:eastAsia="tr-TR"/>
        </w:rPr>
        <w:t>müstemir</w:t>
      </w:r>
      <w:proofErr w:type="spellEnd"/>
      <w:r w:rsidRPr="00E312D9">
        <w:rPr>
          <w:rFonts w:ascii="Times New Roman" w:eastAsia="Times New Roman" w:hAnsi="Times New Roman" w:cs="Times New Roman"/>
          <w:color w:val="000000"/>
          <w:sz w:val="24"/>
          <w:szCs w:val="24"/>
          <w:lang w:eastAsia="tr-TR"/>
        </w:rPr>
        <w:t xml:space="preserve"> yetki ve tevzi edilen iş sayısı gibi hususlar bakımından göz önünde bulundurulur. Eğitici sayısının birden fazla olduğu yerlerde, eğiticilerden biri koordinasyonu sağlamakla görevlendirilebilir. Eğitici hâkim ve savcılara Türkiye Adalet Akademisi tarafından eğitim verilir.</w:t>
      </w:r>
    </w:p>
    <w:p w14:paraId="4FEA15A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Hâkim ve savcı yardımcıları, eğitici hâkim veya savcıların görev yaptığı mahkeme ve savcılıklarda ve onların nezaretinde görev yapar. Eğitici olarak görevlendirilen hâkim ve savcılara, en fazla iki hâkim ve savcı yardımcısı verilebilir.</w:t>
      </w:r>
    </w:p>
    <w:p w14:paraId="624EB07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Görev döneminde hâkim ve savcı yardımcıları Türkiye Adalet Akademisinde iki kez ara eğitime alınır. Her ara eğitimin sonunda yazılı sınav yapılır.</w:t>
      </w:r>
    </w:p>
    <w:p w14:paraId="7FD3BF0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Görev dönemini tamamlayan hâkim ve savcı yardımcıları son eğitime alınır. Son eğitim dönemini bitiren hâkim ve savcı yardımcıları, yazılı ve sözlü sınava tabi tutulur. Sözlü sınava girebilmek için son yazılı sınav puanı ile yazılı sınavlar nihai puanının ayrı ayrı en az yetmiş olması şarttır.</w:t>
      </w:r>
    </w:p>
    <w:p w14:paraId="795489E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Yazılı sınavlar nihai puanı; temel eğitim döneminin sonunda yapılan sınavdan alınan puanın %10’u ile görev döneminde yapılan ara sınavlardan alınan puanların aritmetik ortalamasının %30’u ve son yazılı sınavdan alınan puanın %60’ının toplamından oluşur.</w:t>
      </w:r>
    </w:p>
    <w:p w14:paraId="3B3AF6E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Temel eğitim ve ara eğitimler yazılı sınav sonuçlarına göre; son yazılı sınavdan tam puan alsa bile yazılı sınavlar nihai puanının yetmiş ve üzerinde olma ihtimali kalmayan hâkim ve savcı yardımcıları, on beş gün içinde yeniden ikinci ara eğitim yazılı sınavına alınır. Bu sınav sonucuna göre de yazılı sınavlar nihai puanının yetmiş ve üzerinde olma ihtimali kalmayanların, hâkim ve savcı yardımcılıklarına Adalet Bakanlığınca son verilir.</w:t>
      </w:r>
    </w:p>
    <w:p w14:paraId="601FA8C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lastRenderedPageBreak/>
        <w:t xml:space="preserve">Son yazılı sınav puanı ile yazılı sınavlar nihai puanı en az yetmiş olmayanlar, en geç iki ay içinde yeniden son yazılı sınava alınır. Bu sınav sonucuna göre de başarılı olamayanlar hakkında </w:t>
      </w:r>
      <w:proofErr w:type="spellStart"/>
      <w:r w:rsidRPr="00E312D9">
        <w:rPr>
          <w:rFonts w:ascii="Times New Roman" w:eastAsia="Times New Roman" w:hAnsi="Times New Roman" w:cs="Times New Roman"/>
          <w:color w:val="000000"/>
          <w:sz w:val="24"/>
          <w:szCs w:val="24"/>
          <w:lang w:eastAsia="tr-TR"/>
        </w:rPr>
        <w:t>onaltıncı</w:t>
      </w:r>
      <w:proofErr w:type="spellEnd"/>
      <w:r w:rsidRPr="00E312D9">
        <w:rPr>
          <w:rFonts w:ascii="Times New Roman" w:eastAsia="Times New Roman" w:hAnsi="Times New Roman" w:cs="Times New Roman"/>
          <w:color w:val="000000"/>
          <w:sz w:val="24"/>
          <w:szCs w:val="24"/>
          <w:lang w:eastAsia="tr-TR"/>
        </w:rPr>
        <w:t xml:space="preserve"> fıkra hükümleri uygulanır.</w:t>
      </w:r>
    </w:p>
    <w:p w14:paraId="3999D8F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2"/>
          <w:sz w:val="24"/>
          <w:szCs w:val="24"/>
          <w:lang w:eastAsia="tr-TR"/>
        </w:rPr>
        <w:t>Hâkim ve savcı yardımcılığı sonunda başarılı sayılmak için yazılı sınavlar nihai puanının %50’si, sözlü sınav puanının %25’i ile görev ve eğitim dönemlerinde verilen puanların aritmetik ortalamasının %25’inin toplamının en az yetmiş olması şarttır.</w:t>
      </w:r>
    </w:p>
    <w:p w14:paraId="5E25684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Yazılı sınavlar; hâkim ve savcı yardımcılarına ders verenler arasından Türkiye Adalet Akademisi Başkanınca seçilen başkan ile dört asıl ve iki yedek üyeden oluşan yazılı sınav kurulu tarafından yapılır.</w:t>
      </w:r>
    </w:p>
    <w:p w14:paraId="5C1F336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Sözlü sınav; Türkiye Adalet Akademisi Başkanının başkanlığında, Teftiş Kurulu Başkanı ve Personel Genel Müdürü ile hâkim ve savcı yardımcılarına ders verenler arasından ilgili bakan yardımcısınca seçilen iki asıl ve bir yedek üyeden oluşan sözlü sınav kurulu tarafından yapılır.</w:t>
      </w:r>
    </w:p>
    <w:p w14:paraId="3402EF2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Hâkim ve savcı yardımcılığı sonunda başarılı olamayanlar, talepleri hâlinde Adalet Bakanlığınca merkez veya taşra teşkilatında genel idare hizmetleri sınıfında bir kadroya atanabilir, aksi hâlde bunların hâkim ve savcı yardımcılığına Adalet Bakanlığınca son verilir.</w:t>
      </w:r>
    </w:p>
    <w:p w14:paraId="6F9E4A2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Hâkim ve savcı yardımcılığı süresini tamamlamadan görevden ayrılanlar ile bu süreyi tamamlayıp, mesleğe kabul edildikten sonra hâkim ve savcı yardımcılığı süresi kadar çalışmadan görevden ayrılanlar, bu süre zarfında kendilerine ödenen aylık, ödenek, tazminatlar ile her türlü ödemenin, mecburi hizmetin eksik kalan kısmı ile orantılı miktarını iki kat olarak ödemek zorundadırlar.</w:t>
      </w:r>
    </w:p>
    <w:p w14:paraId="55210A93" w14:textId="77777777" w:rsid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4"/>
          <w:sz w:val="24"/>
          <w:szCs w:val="24"/>
          <w:lang w:eastAsia="tr-TR"/>
        </w:rPr>
        <w:t xml:space="preserve">Hâkim ve savcı yardımcılığı dönemleri, hâkim ve savcı yardımcılarının hâkimliğe veya Cumhuriyet savcılığına atanacak şekilde ayrılması, görev yerlerinin tespiti, eğitici hâkim ve savcıların belirlenmesi ve görevleri ile bu maddenin uygulanmasına ilişkin diğer hususlar Hâkimler ve Savcılar Kurulunun görüşü; görev döneminin Yargıtay ve </w:t>
      </w:r>
      <w:proofErr w:type="spellStart"/>
      <w:r w:rsidRPr="00E312D9">
        <w:rPr>
          <w:rFonts w:ascii="Times New Roman" w:eastAsia="Times New Roman" w:hAnsi="Times New Roman" w:cs="Times New Roman"/>
          <w:color w:val="000000"/>
          <w:spacing w:val="-4"/>
          <w:sz w:val="24"/>
          <w:szCs w:val="24"/>
          <w:lang w:eastAsia="tr-TR"/>
        </w:rPr>
        <w:t>Danıştayda</w:t>
      </w:r>
      <w:proofErr w:type="spellEnd"/>
      <w:r w:rsidRPr="00E312D9">
        <w:rPr>
          <w:rFonts w:ascii="Times New Roman" w:eastAsia="Times New Roman" w:hAnsi="Times New Roman" w:cs="Times New Roman"/>
          <w:color w:val="000000"/>
          <w:spacing w:val="-4"/>
          <w:sz w:val="24"/>
          <w:szCs w:val="24"/>
          <w:lang w:eastAsia="tr-TR"/>
        </w:rPr>
        <w:t xml:space="preserve"> geçirilmesine ilişkin hususlar ise Yargıtay ve </w:t>
      </w:r>
      <w:proofErr w:type="spellStart"/>
      <w:r w:rsidRPr="00E312D9">
        <w:rPr>
          <w:rFonts w:ascii="Times New Roman" w:eastAsia="Times New Roman" w:hAnsi="Times New Roman" w:cs="Times New Roman"/>
          <w:color w:val="000000"/>
          <w:spacing w:val="-4"/>
          <w:sz w:val="24"/>
          <w:szCs w:val="24"/>
          <w:lang w:eastAsia="tr-TR"/>
        </w:rPr>
        <w:t>Danıştayın</w:t>
      </w:r>
      <w:proofErr w:type="spellEnd"/>
      <w:r w:rsidRPr="00E312D9">
        <w:rPr>
          <w:rFonts w:ascii="Times New Roman" w:eastAsia="Times New Roman" w:hAnsi="Times New Roman" w:cs="Times New Roman"/>
          <w:color w:val="000000"/>
          <w:spacing w:val="-4"/>
          <w:sz w:val="24"/>
          <w:szCs w:val="24"/>
          <w:lang w:eastAsia="tr-TR"/>
        </w:rPr>
        <w:t xml:space="preserve"> görüşleri alınmak suretiyle Adalet Bakanlığınca çıkarılacak yönetmelikle; eğitimlerin uygulama esasları ile yazılı ve sözlü sınavlara ilişkin hususlar Türkiye Adalet Akademisince çıkarılacak yönetmelikle düzenlenir.</w:t>
      </w:r>
    </w:p>
    <w:p w14:paraId="321F89FD" w14:textId="2AA3487F"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Yine 2802 sayılı Kanunun 21. ve 37. Maddelerinde de hakim ve savcılar açısından hizmet içi eğitimler düzenlenmiştir. Söz konusu düzenlemeler açısından bakıldığında Adalet Bakanlığı Eğitim Dairesi Başkanlığına bu eğitimleri düzenleme ve uygulama yetkisi verilmediği gibi, başka birimler bu hususta yetkili kılınmıştır. Aşağıda ilgili maddeler verilmiştir.</w:t>
      </w:r>
    </w:p>
    <w:p w14:paraId="7EFD890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Derece yükselmesinin koşulları:</w:t>
      </w:r>
    </w:p>
    <w:p w14:paraId="56DC434A" w14:textId="77777777" w:rsid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 xml:space="preserve">Madde 21 – (Değişik: 22/12/2005 - 5435/8 </w:t>
      </w:r>
      <w:proofErr w:type="spellStart"/>
      <w:r w:rsidRPr="00E312D9">
        <w:rPr>
          <w:rFonts w:ascii="Times New Roman" w:eastAsia="Times New Roman" w:hAnsi="Times New Roman" w:cs="Times New Roman"/>
          <w:b/>
          <w:bCs/>
          <w:color w:val="000000"/>
          <w:sz w:val="24"/>
          <w:szCs w:val="24"/>
          <w:lang w:eastAsia="tr-TR"/>
        </w:rPr>
        <w:t>md.</w:t>
      </w:r>
      <w:proofErr w:type="spellEnd"/>
      <w:r w:rsidRPr="00E312D9">
        <w:rPr>
          <w:rFonts w:ascii="Times New Roman" w:eastAsia="Times New Roman" w:hAnsi="Times New Roman" w:cs="Times New Roman"/>
          <w:b/>
          <w:bCs/>
          <w:color w:val="000000"/>
          <w:sz w:val="24"/>
          <w:szCs w:val="24"/>
          <w:lang w:eastAsia="tr-TR"/>
        </w:rPr>
        <w:t>)</w:t>
      </w:r>
    </w:p>
    <w:p w14:paraId="276DE7E8" w14:textId="6F9F8C74"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4"/>
          <w:sz w:val="24"/>
          <w:szCs w:val="24"/>
          <w:lang w:eastAsia="tr-TR"/>
        </w:rPr>
        <w:t>Hâkimlik ve savcılık mesleğinde bulunanların derece yükselmelerinin yapılabilmesi için;</w:t>
      </w:r>
    </w:p>
    <w:p w14:paraId="3E6664B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a) Derecesi içinde iki yıl bulunmuş veya bu Kanuna göre bulunmuş sayılmaları,</w:t>
      </w:r>
    </w:p>
    <w:p w14:paraId="79323AC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6"/>
          <w:sz w:val="24"/>
          <w:szCs w:val="24"/>
          <w:lang w:eastAsia="tr-TR"/>
        </w:rPr>
        <w:t>b) Yükselmeye engel kesinleşmiş mahkeme hükmü veya disiplin cezalarının bulunmaması,</w:t>
      </w:r>
    </w:p>
    <w:p w14:paraId="1706125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lastRenderedPageBreak/>
        <w:t xml:space="preserve">c) </w:t>
      </w:r>
      <w:proofErr w:type="spellStart"/>
      <w:r w:rsidRPr="00E312D9">
        <w:rPr>
          <w:rFonts w:ascii="Times New Roman" w:eastAsia="Times New Roman" w:hAnsi="Times New Roman" w:cs="Times New Roman"/>
          <w:color w:val="000000"/>
          <w:sz w:val="24"/>
          <w:szCs w:val="24"/>
          <w:lang w:eastAsia="tr-TR"/>
        </w:rPr>
        <w:t>Ahlakî</w:t>
      </w:r>
      <w:proofErr w:type="spellEnd"/>
      <w:r w:rsidRPr="00E312D9">
        <w:rPr>
          <w:rFonts w:ascii="Times New Roman" w:eastAsia="Times New Roman" w:hAnsi="Times New Roman" w:cs="Times New Roman"/>
          <w:color w:val="000000"/>
          <w:sz w:val="24"/>
          <w:szCs w:val="24"/>
          <w:lang w:eastAsia="tr-TR"/>
        </w:rPr>
        <w:t xml:space="preserve"> gidişleri, meslekî bilgi ve anlayışları, gayret ve çalışkanlıkları, gördükleri işlerin birikmesine sebep olup olmadıkları, çıkardıkları işlerin miktar ve mahiyetleri, alternatif uyuşmazlık çözüm yöntemlerinin uygulanmasına ilişkin çalışmaları, göreve bağlılıkları ve devamları, üst merciler ve müfettişlerce haklarında düzenlenen hâl kâğıtları ve sicil fişleri, kanun yolu incelemesinden geçen işleri, kanun yolu değerlendirme formları, örnek karar ve mütalâaları ve varsa meslekî eser ve yazıları ile katıldıkları meslek içi ve uzmanlık eğitimleri göz önünde tutularak Hâkimler ve Savcılar Yüksek Kurulunca ilân edilen derece yükselme ilkelerinde aranan koşulları taşımaları,</w:t>
      </w:r>
      <w:bookmarkStart w:id="1" w:name="_ftnref30"/>
      <w:r w:rsidRPr="00E312D9">
        <w:rPr>
          <w:rFonts w:ascii="Times New Roman" w:eastAsia="Times New Roman" w:hAnsi="Times New Roman" w:cs="Times New Roman"/>
          <w:color w:val="0000EF"/>
          <w:sz w:val="24"/>
          <w:szCs w:val="24"/>
          <w:vertAlign w:val="superscript"/>
          <w:lang w:eastAsia="tr-TR"/>
        </w:rPr>
        <w:t>[30]</w:t>
      </w:r>
      <w:bookmarkStart w:id="2" w:name="_ftnref31"/>
      <w:bookmarkEnd w:id="1"/>
      <w:r w:rsidRPr="00E312D9">
        <w:rPr>
          <w:rFonts w:ascii="Times New Roman" w:eastAsia="Times New Roman" w:hAnsi="Times New Roman" w:cs="Times New Roman"/>
          <w:color w:val="0000EF"/>
          <w:sz w:val="24"/>
          <w:szCs w:val="24"/>
          <w:vertAlign w:val="superscript"/>
          <w:lang w:eastAsia="tr-TR"/>
        </w:rPr>
        <w:t>[31]</w:t>
      </w:r>
      <w:bookmarkStart w:id="3" w:name="_ftnref32"/>
      <w:bookmarkEnd w:id="2"/>
      <w:r w:rsidRPr="00E312D9">
        <w:rPr>
          <w:rFonts w:ascii="Times New Roman" w:eastAsia="Times New Roman" w:hAnsi="Times New Roman" w:cs="Times New Roman"/>
          <w:color w:val="0000EF"/>
          <w:sz w:val="24"/>
          <w:szCs w:val="24"/>
          <w:vertAlign w:val="superscript"/>
          <w:lang w:eastAsia="tr-TR"/>
        </w:rPr>
        <w:t>[32]</w:t>
      </w:r>
      <w:bookmarkEnd w:id="3"/>
    </w:p>
    <w:p w14:paraId="4C9AA49F" w14:textId="77777777" w:rsid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Gerekir.</w:t>
      </w:r>
    </w:p>
    <w:p w14:paraId="7D311010" w14:textId="5B0E3F2E"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Adalet Bakanlığı merkez kuruluşuna atama şartları ve şekli:</w:t>
      </w:r>
      <w:bookmarkStart w:id="4" w:name="_ftnref44"/>
      <w:r w:rsidRPr="00E312D9">
        <w:rPr>
          <w:rFonts w:ascii="Times New Roman" w:eastAsia="Times New Roman" w:hAnsi="Times New Roman" w:cs="Times New Roman"/>
          <w:color w:val="0000EF"/>
          <w:sz w:val="24"/>
          <w:szCs w:val="24"/>
          <w:vertAlign w:val="superscript"/>
          <w:lang w:eastAsia="tr-TR"/>
        </w:rPr>
        <w:t>[44]</w:t>
      </w:r>
      <w:bookmarkStart w:id="5" w:name="_ftnref45"/>
      <w:bookmarkEnd w:id="4"/>
      <w:r w:rsidRPr="00E312D9">
        <w:rPr>
          <w:rFonts w:ascii="Times New Roman" w:eastAsia="Times New Roman" w:hAnsi="Times New Roman" w:cs="Times New Roman"/>
          <w:color w:val="0000EF"/>
          <w:sz w:val="24"/>
          <w:szCs w:val="24"/>
          <w:vertAlign w:val="superscript"/>
          <w:lang w:eastAsia="tr-TR"/>
        </w:rPr>
        <w:t>[45]</w:t>
      </w:r>
      <w:bookmarkEnd w:id="5"/>
    </w:p>
    <w:p w14:paraId="5E42216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 xml:space="preserve">Madde 37 – (Değişik: 22/12/2005 - 5435/18 </w:t>
      </w:r>
      <w:proofErr w:type="spellStart"/>
      <w:r w:rsidRPr="00E312D9">
        <w:rPr>
          <w:rFonts w:ascii="Times New Roman" w:eastAsia="Times New Roman" w:hAnsi="Times New Roman" w:cs="Times New Roman"/>
          <w:b/>
          <w:bCs/>
          <w:color w:val="000000"/>
          <w:sz w:val="24"/>
          <w:szCs w:val="24"/>
          <w:lang w:eastAsia="tr-TR"/>
        </w:rPr>
        <w:t>md.</w:t>
      </w:r>
      <w:proofErr w:type="spellEnd"/>
      <w:r w:rsidRPr="00E312D9">
        <w:rPr>
          <w:rFonts w:ascii="Times New Roman" w:eastAsia="Times New Roman" w:hAnsi="Times New Roman" w:cs="Times New Roman"/>
          <w:b/>
          <w:bCs/>
          <w:color w:val="000000"/>
          <w:sz w:val="24"/>
          <w:szCs w:val="24"/>
          <w:lang w:eastAsia="tr-TR"/>
        </w:rPr>
        <w:t>)</w:t>
      </w:r>
    </w:p>
    <w:p w14:paraId="2A088CB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Adalet Bakanlığı merkez kuruluşunda:</w:t>
      </w:r>
    </w:p>
    <w:p w14:paraId="250A2A1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4"/>
          <w:sz w:val="24"/>
          <w:szCs w:val="24"/>
          <w:lang w:eastAsia="tr-TR"/>
        </w:rPr>
        <w:t xml:space="preserve">a) Bakanlık tetkik hâkimliğine, hâkimlik ve savcılık mesleğinde fiilen en az beş yıl görev yapmış ve üstün başarısı ile Bakanlık hizmetlerinde yararlı olacağı anlaşılmış bulunanlar arasından </w:t>
      </w:r>
      <w:proofErr w:type="spellStart"/>
      <w:r w:rsidRPr="00E312D9">
        <w:rPr>
          <w:rFonts w:ascii="Times New Roman" w:eastAsia="Times New Roman" w:hAnsi="Times New Roman" w:cs="Times New Roman"/>
          <w:color w:val="000000"/>
          <w:spacing w:val="-4"/>
          <w:sz w:val="24"/>
          <w:szCs w:val="24"/>
          <w:lang w:eastAsia="tr-TR"/>
        </w:rPr>
        <w:t>muvafakatları</w:t>
      </w:r>
      <w:proofErr w:type="spellEnd"/>
      <w:r w:rsidRPr="00E312D9">
        <w:rPr>
          <w:rFonts w:ascii="Times New Roman" w:eastAsia="Times New Roman" w:hAnsi="Times New Roman" w:cs="Times New Roman"/>
          <w:color w:val="000000"/>
          <w:spacing w:val="-4"/>
          <w:sz w:val="24"/>
          <w:szCs w:val="24"/>
          <w:lang w:eastAsia="tr-TR"/>
        </w:rPr>
        <w:t xml:space="preserve"> ile Adalet Bakanı tarafından atama yapılır.</w:t>
      </w:r>
    </w:p>
    <w:p w14:paraId="11FD41E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pacing w:val="-4"/>
          <w:sz w:val="24"/>
          <w:szCs w:val="24"/>
          <w:lang w:eastAsia="tr-TR"/>
        </w:rPr>
        <w:t>b) </w:t>
      </w:r>
      <w:r w:rsidRPr="00E312D9">
        <w:rPr>
          <w:rFonts w:ascii="Times New Roman" w:eastAsia="Times New Roman" w:hAnsi="Times New Roman" w:cs="Times New Roman"/>
          <w:b/>
          <w:bCs/>
          <w:color w:val="000000"/>
          <w:spacing w:val="-4"/>
          <w:sz w:val="24"/>
          <w:szCs w:val="24"/>
          <w:lang w:eastAsia="tr-TR"/>
        </w:rPr>
        <w:t xml:space="preserve">(Değişik: 2/7/2018 – KHK/703/136 </w:t>
      </w:r>
      <w:proofErr w:type="spellStart"/>
      <w:r w:rsidRPr="00E312D9">
        <w:rPr>
          <w:rFonts w:ascii="Times New Roman" w:eastAsia="Times New Roman" w:hAnsi="Times New Roman" w:cs="Times New Roman"/>
          <w:b/>
          <w:bCs/>
          <w:color w:val="000000"/>
          <w:spacing w:val="-4"/>
          <w:sz w:val="24"/>
          <w:szCs w:val="24"/>
          <w:lang w:eastAsia="tr-TR"/>
        </w:rPr>
        <w:t>md.</w:t>
      </w:r>
      <w:proofErr w:type="spellEnd"/>
      <w:r w:rsidRPr="00E312D9">
        <w:rPr>
          <w:rFonts w:ascii="Times New Roman" w:eastAsia="Times New Roman" w:hAnsi="Times New Roman" w:cs="Times New Roman"/>
          <w:b/>
          <w:bCs/>
          <w:color w:val="000000"/>
          <w:spacing w:val="-4"/>
          <w:sz w:val="24"/>
          <w:szCs w:val="24"/>
          <w:lang w:eastAsia="tr-TR"/>
        </w:rPr>
        <w:t>) </w:t>
      </w:r>
      <w:r w:rsidRPr="00E312D9">
        <w:rPr>
          <w:rFonts w:ascii="Times New Roman" w:eastAsia="Times New Roman" w:hAnsi="Times New Roman" w:cs="Times New Roman"/>
          <w:color w:val="000000"/>
          <w:spacing w:val="-4"/>
          <w:sz w:val="24"/>
          <w:szCs w:val="24"/>
          <w:lang w:eastAsia="tr-TR"/>
        </w:rPr>
        <w:t xml:space="preserve">Adalet müfettişliğine, hâkimlik ve savcılık mesleğinde fiilen en az beş yıl görev yapmış ve üstün başarısı ile adalet müfettişliği hizmetinde yararlı olacağı anlaşılmış bulunanlar arasından </w:t>
      </w:r>
      <w:proofErr w:type="spellStart"/>
      <w:r w:rsidRPr="00E312D9">
        <w:rPr>
          <w:rFonts w:ascii="Times New Roman" w:eastAsia="Times New Roman" w:hAnsi="Times New Roman" w:cs="Times New Roman"/>
          <w:color w:val="000000"/>
          <w:spacing w:val="-4"/>
          <w:sz w:val="24"/>
          <w:szCs w:val="24"/>
          <w:lang w:eastAsia="tr-TR"/>
        </w:rPr>
        <w:t>muvafakatları</w:t>
      </w:r>
      <w:proofErr w:type="spellEnd"/>
      <w:r w:rsidRPr="00E312D9">
        <w:rPr>
          <w:rFonts w:ascii="Times New Roman" w:eastAsia="Times New Roman" w:hAnsi="Times New Roman" w:cs="Times New Roman"/>
          <w:color w:val="000000"/>
          <w:spacing w:val="-4"/>
          <w:sz w:val="24"/>
          <w:szCs w:val="24"/>
          <w:lang w:eastAsia="tr-TR"/>
        </w:rPr>
        <w:t xml:space="preserve"> alınarak atama yapılır.</w:t>
      </w:r>
    </w:p>
    <w:p w14:paraId="35310770" w14:textId="5F188DB6"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c) </w:t>
      </w:r>
      <w:r w:rsidRPr="00E312D9">
        <w:rPr>
          <w:rFonts w:ascii="Times New Roman" w:eastAsia="Times New Roman" w:hAnsi="Times New Roman" w:cs="Times New Roman"/>
          <w:b/>
          <w:bCs/>
          <w:color w:val="000000"/>
          <w:sz w:val="24"/>
          <w:szCs w:val="24"/>
          <w:lang w:eastAsia="tr-TR"/>
        </w:rPr>
        <w:t xml:space="preserve">(Ek: 2/7/2012-6352/72 </w:t>
      </w:r>
      <w:proofErr w:type="spellStart"/>
      <w:r w:rsidRPr="00E312D9">
        <w:rPr>
          <w:rFonts w:ascii="Times New Roman" w:eastAsia="Times New Roman" w:hAnsi="Times New Roman" w:cs="Times New Roman"/>
          <w:b/>
          <w:bCs/>
          <w:color w:val="000000"/>
          <w:sz w:val="24"/>
          <w:szCs w:val="24"/>
          <w:lang w:eastAsia="tr-TR"/>
        </w:rPr>
        <w:t>md.</w:t>
      </w:r>
      <w:proofErr w:type="spellEnd"/>
      <w:r w:rsidRPr="00E312D9">
        <w:rPr>
          <w:rFonts w:ascii="Times New Roman" w:eastAsia="Times New Roman" w:hAnsi="Times New Roman" w:cs="Times New Roman"/>
          <w:b/>
          <w:bCs/>
          <w:color w:val="000000"/>
          <w:sz w:val="24"/>
          <w:szCs w:val="24"/>
          <w:lang w:eastAsia="tr-TR"/>
        </w:rPr>
        <w:t>)</w:t>
      </w:r>
      <w:r w:rsidRPr="00E312D9">
        <w:rPr>
          <w:rFonts w:ascii="Times New Roman" w:eastAsia="Times New Roman" w:hAnsi="Times New Roman" w:cs="Times New Roman"/>
          <w:color w:val="000000"/>
          <w:sz w:val="24"/>
          <w:szCs w:val="24"/>
          <w:lang w:eastAsia="tr-TR"/>
        </w:rPr>
        <w:t xml:space="preserve"> Bakanlık iç denetçiliğine, 10/12/2003 tarihli ve 5018 sayılı Kamu Malî Yönetimi ve Kontrol Kanunundaki atama şartlarına tabi olmaksızın, hâkimlik ve savcılık mesleğinde fiilen en az altı yıl görev yapmış ve üstün başarısı ile iç denetim hizmetlerinde yararlı olacağı anlaşılmış bulunanlar arasından, </w:t>
      </w:r>
      <w:proofErr w:type="spellStart"/>
      <w:r w:rsidRPr="00E312D9">
        <w:rPr>
          <w:rFonts w:ascii="Times New Roman" w:eastAsia="Times New Roman" w:hAnsi="Times New Roman" w:cs="Times New Roman"/>
          <w:color w:val="000000"/>
          <w:sz w:val="24"/>
          <w:szCs w:val="24"/>
          <w:lang w:eastAsia="tr-TR"/>
        </w:rPr>
        <w:t>muvafakatları</w:t>
      </w:r>
      <w:proofErr w:type="spellEnd"/>
      <w:r w:rsidRPr="00E312D9">
        <w:rPr>
          <w:rFonts w:ascii="Times New Roman" w:eastAsia="Times New Roman" w:hAnsi="Times New Roman" w:cs="Times New Roman"/>
          <w:color w:val="000000"/>
          <w:sz w:val="24"/>
          <w:szCs w:val="24"/>
          <w:lang w:eastAsia="tr-TR"/>
        </w:rPr>
        <w:t xml:space="preserve"> alınarak, Müsteşarın teklifi üzerine Bakan tarafından atama yapılır. Bu şekilde atananlar İç Denetim Koordinasyon Kurulu tarafından en az iki aylık eğitime tabi tutulur ve eğitim sonunda bunlara kendi idarelerinde geçerli Kamu İç Denetçi Sertifikası verilir.</w:t>
      </w:r>
    </w:p>
    <w:p w14:paraId="34F7242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alandaki ikinci kanuni düzenleme ise 13/2/2025 tarihli ve 7540 sayılı Türkiye Adalet Akademisi Kanunu’dur. Söz konusu Kanunun Akademinin görevlerini düzenleyen 4. Maddesinde açık bir biçimde hakim ve savcı yardımcıları ile hakim ve savcılar açısından eğitimlerin planlaması, hazırlanması, yayımlanması ve uygulanması Akademinin görevi ve yetkisi olarak tanımlanmıştır. Söz konusu 4. Madde şu şekildedir:</w:t>
      </w:r>
    </w:p>
    <w:p w14:paraId="083315E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Akademinin görevleri</w:t>
      </w:r>
    </w:p>
    <w:p w14:paraId="2ADB428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b/>
          <w:bCs/>
          <w:color w:val="000000"/>
          <w:sz w:val="24"/>
          <w:szCs w:val="24"/>
          <w:lang w:eastAsia="tr-TR"/>
        </w:rPr>
        <w:t>MADDE 4-</w:t>
      </w:r>
      <w:r w:rsidRPr="00E312D9">
        <w:rPr>
          <w:rFonts w:ascii="Times New Roman" w:eastAsia="Times New Roman" w:hAnsi="Times New Roman" w:cs="Times New Roman"/>
          <w:color w:val="000000"/>
          <w:sz w:val="24"/>
          <w:szCs w:val="24"/>
          <w:lang w:eastAsia="tr-TR"/>
        </w:rPr>
        <w:t> (1) Akademinin görevleri şunlardır:</w:t>
      </w:r>
    </w:p>
    <w:p w14:paraId="38946DE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i/>
          <w:color w:val="000000"/>
          <w:sz w:val="24"/>
          <w:szCs w:val="24"/>
          <w:u w:val="single"/>
          <w:lang w:eastAsia="tr-TR"/>
        </w:rPr>
      </w:pPr>
      <w:r w:rsidRPr="00E312D9">
        <w:rPr>
          <w:rFonts w:ascii="Times New Roman" w:eastAsia="Times New Roman" w:hAnsi="Times New Roman" w:cs="Times New Roman"/>
          <w:b/>
          <w:i/>
          <w:color w:val="000000"/>
          <w:sz w:val="24"/>
          <w:szCs w:val="24"/>
          <w:u w:val="single"/>
          <w:lang w:eastAsia="tr-TR"/>
        </w:rPr>
        <w:t>a) Hâkim ve savcı yardımcıları ile hâkim ve savcılara yönelik eğitim planlarını hazırlamak, yayımlamak ve uygulamak.</w:t>
      </w:r>
    </w:p>
    <w:p w14:paraId="3148A1C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b) Talepleri hâlinde noterler ve avukatlar ile eğitim ve öğretim hizmetlerinden faydalanması uygun görülen diğer kişilere yönelik eğitim programları hazırlamak ve uygulamak.</w:t>
      </w:r>
    </w:p>
    <w:p w14:paraId="4A7393A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lastRenderedPageBreak/>
        <w:t>c) Hukuk ve adalet alanında; araştırma ve bilimsel çalışmalar yapmak, ihtiyaçları tespit etmek, uluslararası gelişmeleri takip etmek, proje geliştirmek ve uygulamak.</w:t>
      </w:r>
    </w:p>
    <w:p w14:paraId="4EF5571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ç) Hukuk ve adalet alanını ilgilendiren konularda uzmanlık ve sertifika programları ile kurs, seminer, sempozyum, konferans ve benzeri etkinlikleri düzenlemek, bilgi bankası ve kütüphane kurmak, yayımlar yapmak.</w:t>
      </w:r>
    </w:p>
    <w:p w14:paraId="351C231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d) Eğitim ve öğretim faaliyetleriyle ilgili strateji ve hedefleri belirlemek.</w:t>
      </w:r>
    </w:p>
    <w:p w14:paraId="137B199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e) Görev alanına giren konularda yurt içinde ve yurt dışında bulunan kurum ve kuruluşlarla iş birliği yapmak.</w:t>
      </w:r>
    </w:p>
    <w:p w14:paraId="7491E02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f) Hâkim ve savcı yardımcıları ile hâkim ve savcıların lisansüstü ve yabancı dil eğitim ve öğretimlerini desteklemek amacıyla ilgili kurum ve kuruluşlarla iş birliği yapmak.</w:t>
      </w:r>
    </w:p>
    <w:p w14:paraId="1B51A67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g) Hukuk ve adalet alanını ilgilendiren eğitim ve öğretim faaliyetleri hakkında ilgili kurum ve kuruluşlara görüş bildirmek.</w:t>
      </w:r>
    </w:p>
    <w:p w14:paraId="732693D8" w14:textId="4C017414"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color w:val="000000"/>
          <w:sz w:val="24"/>
          <w:szCs w:val="24"/>
          <w:lang w:eastAsia="tr-TR"/>
        </w:rPr>
      </w:pPr>
      <w:r w:rsidRPr="00E312D9">
        <w:rPr>
          <w:rFonts w:ascii="Times New Roman" w:eastAsia="Times New Roman" w:hAnsi="Times New Roman" w:cs="Times New Roman"/>
          <w:color w:val="000000"/>
          <w:sz w:val="24"/>
          <w:szCs w:val="24"/>
          <w:lang w:eastAsia="tr-TR"/>
        </w:rPr>
        <w:t>ğ) Kanunlarla verilen diğer görevleri yapmak.</w:t>
      </w:r>
    </w:p>
    <w:p w14:paraId="2A02C75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Görüldüğü üzere, gerek 2802 sayılı Kanun, gerekse 7540 sayılı Kanun ile hakim ve savcı yardımcıları ile hakim ve savcılar ile idari görevdeki hakim ve savcıların adaylık, hizmet öncesi ve hizmet içi eğitimlerine yönelik düzenlemeler yapılmış ve bu hususta görev ve yetkiler tanımlanmıştır. Bu nedenle, iptali talep edilen düzenleme, yukarıda belirtilen kanunlarla verilmiş olan görev ve yetkileri de içerecek şekilde düzenlemeler ihtiva etmekte, hatta görev ve yetki gaspı da yapmaktadır.</w:t>
      </w:r>
    </w:p>
    <w:p w14:paraId="47A5666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Görüldüğü üzere, ihtilaflı kural, kanunda açıkça düzenlenmiş konuları düzenlemenin ötesinde, mer’i kanunlara aykırılıklar da içermektedir.</w:t>
      </w:r>
    </w:p>
    <w:p w14:paraId="0642C651" w14:textId="6ECF11DB"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cihetle; ihtilaflı kural, Anayasa’nın 104. Maddesinin 17. fıkrası uyarınca kanun ile düzenlenmiş konularda CBK ile düzenleme yapılamayacağına ilişkin hükme aykırılık teşkil ettiğinden; konu bakımından yetkisizlik sebebiyle Anayasa’nın 104. maddesine aykırıdır.</w:t>
      </w:r>
    </w:p>
    <w:p w14:paraId="4ABEB67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b. Anayasa’nın 138., 139. ve 140. Maddelerine Aykırılık </w:t>
      </w:r>
    </w:p>
    <w:p w14:paraId="1169DC8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“hakimlik ve savcılık mesleği” başlıklı 140. maddesinde şu ilkelere yer verilmiştir: “…Hâkimler, mahkemelerin bağımsızlığı ve hâkimlik teminatı esaslarına göre görev ifa ederler. </w:t>
      </w:r>
    </w:p>
    <w:p w14:paraId="253EDC5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hâkimlik teminatı esaslarına göre kanunla düzenlenir. </w:t>
      </w:r>
    </w:p>
    <w:p w14:paraId="779814F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…Hâkimler ve savcılar, kanunda belirtilenlerden başka, resmî ve özel hiçbir görev alamazlar. </w:t>
      </w:r>
    </w:p>
    <w:p w14:paraId="2069A21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 xml:space="preserve">Hâkimler ve savcılar idarî görevleri yönünden Adalet Bakanlığına bağlıdırlar. </w:t>
      </w:r>
    </w:p>
    <w:p w14:paraId="0F7B721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Hâkim ve savcı olup da adalet hizmetindeki idarî görevlerde çalışanlar, hâkimler ve savcılar hakkındaki hükümlere tâbidirler. Bunlar, hâkimler ve savcılara ait esaslar dairesinde sınıflandırılır ve derecelendirilirler, hâkimlere ve savcılara tanınan her türlü haklardan yararlanırlar.”</w:t>
      </w:r>
    </w:p>
    <w:p w14:paraId="0DD3D4B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 Mahkemesi bir kararında (E.1995/19, K.1995/64, 14.12.1995), “Anayasa'nın 140. maddesinin üçüncü fıkrasında, hâkim ve savcıların nitelikleri, atanmaları, hakları ve ödevleri ile diğer özlük işlerinin mahkemelerin bağımsızlığı ve hakimlik teminatı esaslarına göre yasa ile düzenleneceği öngörülmüştür.” hükmüne atıf yaparak “nitelikleri” kavramının hakim ve savcıların mesleğe kabulü öncesi aşamayı da içerdiğini ifade etmiştir. “…Nitelik saptamadan mesleğe kabul kararı verilemeyeceğine göre, hâkim ve savcıların nitelikleri, mesleğe kabulden önceki dönemde yani, adaylığa atanma ve adaylık süresi içinde belirlenecektir. Bu nedenle, hâkim ve savcıların diğer özlük haklarının yanı sıra niteliklerinin de mahkemelerin bağımsızlığı ve hâkimlik teminatı esaslarına göre yasa ile düzenleneceğini öngören Anayasa’nın 140.maddesinde belirtilen ‘hâkim ve savcıların nitelikleri, atanmaları’ ile 159.maddesindeki ‘adlî ve idarî yargı hâkim ve savcılarının mesleğe kabulü ve </w:t>
      </w:r>
      <w:proofErr w:type="spellStart"/>
      <w:r w:rsidRPr="00E312D9">
        <w:rPr>
          <w:rFonts w:ascii="Times New Roman" w:eastAsia="Times New Roman" w:hAnsi="Times New Roman" w:cs="Times New Roman"/>
          <w:sz w:val="24"/>
          <w:szCs w:val="24"/>
          <w:lang w:eastAsia="zh-CN"/>
        </w:rPr>
        <w:t>atanması’nın</w:t>
      </w:r>
      <w:proofErr w:type="spellEnd"/>
      <w:r w:rsidRPr="00E312D9">
        <w:rPr>
          <w:rFonts w:ascii="Times New Roman" w:eastAsia="Times New Roman" w:hAnsi="Times New Roman" w:cs="Times New Roman"/>
          <w:sz w:val="24"/>
          <w:szCs w:val="24"/>
          <w:lang w:eastAsia="zh-CN"/>
        </w:rPr>
        <w:t xml:space="preserve"> ‘mahkemelerin bağımsızlığı’ ve ‘hâkimlik teminatı’ esaslarına göre yürütüleceği yolundaki kuralın adaylığa kabul dönemini de kapsadığının kabulü gerekir. Anayasa, hâkimlik ve savcılık mesleğine verdiği özel önemin gereği olarak bu mesleğe girecekleri adaylığa alınış ve adaylık döneminden başlayarak güvenceye kavuşturmak istemektedir…” </w:t>
      </w:r>
    </w:p>
    <w:p w14:paraId="129512F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Dolayısıyla hâkim ve savcıların özlük hakları kapsamında olan nitelikleri ifadesi adaylığa kabul dönemini kapsayacak şekilde yorumlanmış, bu mesleğe gireceklerin adaylığa alınış ve adaylık döneminden başlayarak tüm süreçlerinin mahkemelerin bağımsızlığı ve hâkimlik teminatı esaslarına göre yasa ile düzenleneceği kuralı benimsenmiştir.</w:t>
      </w:r>
    </w:p>
    <w:p w14:paraId="7C05E31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140. maddesinde hâkim ve savcıların “meslek içi eğitimleri ile diğer özlük işleri mahkemelerin bağımsızlığı ve hâkimlik teminatı esaslarına göre kanunla düzenlenir.” denildiğinden bu konunun ancak yasayla düzenlenebileceği açıktır.   </w:t>
      </w:r>
    </w:p>
    <w:p w14:paraId="08E7287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kapsamda Anayasa’nın 104. maddesinde Anayasa’da münhasıran kanunla düzenlenmesi öngörülen konularda CBK ile düzenlenme yapılması yasaklanmıştır. Anayasa’nın açık hükmü ve AYM kararı karşısında 179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birinci maddesi ile düzenlenen ve iptali talep edilen ibare ile düzenlenen ve Adalet Bakanlığı Eğitim Dairesi Başkanlığına, diğer kamu görevlilerinin yanı sıra hakim ve savcı yardımcıları ile hakim ve savcılar ile idari görevlerde bulunan hakim ve savcıların adaylık, hizmet öncesi ve hizmet içi eğitimlerini planlama ve uygulama görev ve yetkisi verilmesine ilişkin konuların yasa ile düzenlenmesinin zorunlu olduğu açıktır. Yani hâkim ve savcıların gerek adaylık eğitiminin gerekse meslek içi eğitimleri ile ilgili hususların ve bu konuda görevli birimlerin CBK ile düzenlenmesi mümkün değildir.</w:t>
      </w:r>
    </w:p>
    <w:p w14:paraId="6F1BCFAF" w14:textId="18ED02A9"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Nitekim, Anayasa Mahkemesi 34 sayılı Cumhurbaşkanlığı Kararnamesinin tümünün iptaline ilişkin kararında hakim ve savcılar ile hakim ve savcı yardımcıları ile idari görevde bulunan hakim ve savcılara ilişkin gerek hizmet öncesi, gerek hizmet içi eğitimlerin düzenlenmesi, uygulanması ve planlanması hususlarının münhasıran kanunla düzenlenmesi gereken hususlardan olduğunu belirtmiş ve Cumhurbaşkanlığı kararnamesiyle düzenlenemeyeceğini belirlemiştir.</w:t>
      </w:r>
    </w:p>
    <w:p w14:paraId="18FB4C4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lastRenderedPageBreak/>
        <w:t>“27. Anayasa’nın 140. maddesinin ikinci fıkrasında, hâkimlerin mahkemelerin bağımsızlığı ve hâkimlik teminatı esaslarına göre görev ifa edecekleri hükme bağlanmış, üçüncü fıkrasında ise “Hakim ve savcıların nitelikleri, atanmaları, hakları ve ödevleri, aylık ve ödenekleri, meslekte ilerlemeleri, görevlerinin ve görev yerlerinin geçici veya sürekli olarak değiştirilmesi, haklarında disiplin kovuşturması açılması ve disiplin cezası verilmesi, görevleriyle ilgili veya görevleri sırasında işledikleri suçlarından dolayı soruşturma yapılması ve yargılanmalarına karar verilmesi, meslekten çıkarmayı gerektiren suçluluk veya yetersizlik halleri ve meslek içi eğitimleri ile diğer özlük işleri mahkemelerin bağımsızlığı ve hakimlik teminatı esaslarına göre kanunla düzenlenir.”</w:t>
      </w:r>
      <w:r w:rsidRPr="00E312D9">
        <w:rPr>
          <w:rFonts w:ascii="Times New Roman" w:eastAsia="Times New Roman" w:hAnsi="Times New Roman" w:cs="Times New Roman"/>
          <w:sz w:val="24"/>
          <w:szCs w:val="24"/>
          <w:lang w:eastAsia="zh-CN"/>
        </w:rPr>
        <w:t xml:space="preserve"> </w:t>
      </w:r>
      <w:r w:rsidRPr="00E312D9">
        <w:rPr>
          <w:rFonts w:ascii="Times New Roman" w:eastAsia="Times New Roman" w:hAnsi="Times New Roman" w:cs="Times New Roman"/>
          <w:i/>
          <w:sz w:val="24"/>
          <w:szCs w:val="24"/>
          <w:lang w:eastAsia="zh-CN"/>
        </w:rPr>
        <w:t>denilmiştir.</w:t>
      </w:r>
    </w:p>
    <w:p w14:paraId="7BA9582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 xml:space="preserve">28. 34 sayılı CBK ile kurulan Akademi, hâkim ve savcıların meslek içi eğitimlerini düzenlemek konusunda yetkili ve görevli kılınmıştır. Anayasa’nın 140. maddesinde hâkim ve savcıların “meslek içi </w:t>
      </w:r>
      <w:proofErr w:type="spellStart"/>
      <w:r w:rsidRPr="00E312D9">
        <w:rPr>
          <w:rFonts w:ascii="Times New Roman" w:eastAsia="Times New Roman" w:hAnsi="Times New Roman" w:cs="Times New Roman"/>
          <w:i/>
          <w:sz w:val="24"/>
          <w:szCs w:val="24"/>
          <w:lang w:eastAsia="zh-CN"/>
        </w:rPr>
        <w:t>eğitimleri”nin</w:t>
      </w:r>
      <w:proofErr w:type="spellEnd"/>
      <w:r w:rsidRPr="00E312D9">
        <w:rPr>
          <w:rFonts w:ascii="Times New Roman" w:eastAsia="Times New Roman" w:hAnsi="Times New Roman" w:cs="Times New Roman"/>
          <w:i/>
          <w:sz w:val="24"/>
          <w:szCs w:val="24"/>
          <w:lang w:eastAsia="zh-CN"/>
        </w:rPr>
        <w:t xml:space="preserve"> kanunla düzenleneceği hükme bağlandığından bu konunun kanunla düzenlenmesi gerektiği açıktır.</w:t>
      </w:r>
    </w:p>
    <w:p w14:paraId="2AA83B7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29. Bunun yanı sıra Akademi, hâkim ve savcıların meslek içi eğitimlerinin yanı sıra hâkim ve savcı adaylarının meslek öncesi eğitimlerini gerçekleştirmek konusunda da yetkili ve görevlidir. Bu itibarla hâkim ve savcı adaylarının meslek öncesi eğitimlerinin münhasıran kanunla düzenlenip düzenlenmeyeceği hususunun da değerlendirilmesi gerekmektedir.</w:t>
      </w:r>
    </w:p>
    <w:p w14:paraId="12FD456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30. Hâkim ve savcıların diğer özlük haklarının yanı sıra niteliklerinin de mahkemelerin bağımsızlığı ve hâkimlik teminatı esaslarına göre kanun ile düzenleneceğini öngören Anayasa'nın 140. maddesinde belirtilen "hakim ve savcıların nitelikleri” ifadesinin hâkim ve savcıların adaylığa kabul ve adaylık dönemini de kapsadığının kabulü gerekir. Zira Anayasa, hâkimlik ve savcılık mesleğine verdiği özel önemin gereği olarak bu mesleğe girecekleri adaylığa alınış ve adaylık döneminden başlayarak güvenceye kavuşturmak istemektedir (AYM, E.1995/19, K.1995/64, 07/06/1995).</w:t>
      </w:r>
    </w:p>
    <w:p w14:paraId="195B603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31. Hâkim ve savcı “</w:t>
      </w:r>
      <w:proofErr w:type="spellStart"/>
      <w:r w:rsidRPr="00E312D9">
        <w:rPr>
          <w:rFonts w:ascii="Times New Roman" w:eastAsia="Times New Roman" w:hAnsi="Times New Roman" w:cs="Times New Roman"/>
          <w:i/>
          <w:sz w:val="24"/>
          <w:szCs w:val="24"/>
          <w:lang w:eastAsia="zh-CN"/>
        </w:rPr>
        <w:t>nitelikleri”nin</w:t>
      </w:r>
      <w:proofErr w:type="spellEnd"/>
      <w:r w:rsidRPr="00E312D9">
        <w:rPr>
          <w:rFonts w:ascii="Times New Roman" w:eastAsia="Times New Roman" w:hAnsi="Times New Roman" w:cs="Times New Roman"/>
          <w:i/>
          <w:sz w:val="24"/>
          <w:szCs w:val="24"/>
          <w:lang w:eastAsia="zh-CN"/>
        </w:rPr>
        <w:t xml:space="preserve"> kazanılması ve sürdürülmesinde adaylık döneminde alınan başlangıç eğitimi ve hizmet içi eğitimin etkisi yadsınamaz. Dolayısıyla hâkim ve savcıların özlük hakları kapsamında olan nitelikleri ifadesinin adaylık dönemini de kapsayacak şekilde yorumlanması, bu çerçevede mesleğe gireceklerin adaylığa alınış ve adaylık döneminden başlayarak tüm süreçlerinin mahkemelerin bağımsızlığı ve hâkimlik teminatı esaslarına göre kanun ile düzenlenmesi gerekmektedir.</w:t>
      </w:r>
    </w:p>
    <w:p w14:paraId="6187373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32. Anayasa’nın 140. maddesinin beşinci fıkrasında ise “Hâkimler ve savcılar, kanunda belirtilenlerden başka, resmî ve özel hiçbir görev alamazlar.” düzenlemesine yer verilmiş, maddenin altıncı ve yedinci fıkralarında ise “Hâkimler ve savcılar idarî görevleri yönünden Adalet Bakanlığına bağlıdırlar./ Hâkim ve savcı olup da adalet hizmetindeki idarî görevlerde çalışanlar, hâkimler ve savcılar hakkındaki hükümlere tâbidirler. Bunlar, hâkimler ve savcılara ait esaslar dairesinde sınıflandırılır ve derecelendirilirler, hâkimlere ve savcılara tanınan her türlü haklardan yararlanırlar.” hükmüne yer verilmiştir.</w:t>
      </w:r>
    </w:p>
    <w:p w14:paraId="1B5DD78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 xml:space="preserve">33. Buna göre gerek öğretim elemanı gerekse tetkik hâkimi olarak Akademi kadrolarında süreli olarak görevlendirilebilecek veya bu kadrolara atanabilecek adli ve idari yargı mensuplarının görevleri boyunca idari görev yürütmekte oldukları ifade edilebilir ise de idari görev süreleri içinde hâkim ve savcı sıfatlarını korumaya devam ettikleri ve Anayasa’nın 140. maddesi uyarınca hâkim ve savcılar hakkındaki hükümlere tabi oldukları açıktır. Buna göre idari görev yürüten adli ve idari yargı mensuplarının resmî ve özel görev almalarının, atanmalarının, hakları ve ödevlerinin, meslekte ilerlemelerinin, görevlerinin ve görev </w:t>
      </w:r>
      <w:r w:rsidRPr="00E312D9">
        <w:rPr>
          <w:rFonts w:ascii="Times New Roman" w:eastAsia="Times New Roman" w:hAnsi="Times New Roman" w:cs="Times New Roman"/>
          <w:i/>
          <w:sz w:val="24"/>
          <w:szCs w:val="24"/>
          <w:lang w:eastAsia="zh-CN"/>
        </w:rPr>
        <w:lastRenderedPageBreak/>
        <w:t>yerlerinin geçici veya sürekli olarak değiştirilmesi ile diğer özlük işlerinin de kanunla düzenlenmesi gerekir.</w:t>
      </w:r>
    </w:p>
    <w:p w14:paraId="7A231A4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34. Bu itibarla dava konusu CBK bir bütün hâlinde değerlendirildiğinde esas itibarıyla münhasıran kanunla düzenlenmesi gereken konularda düzenleme içerdiğinden Anayasa’nın 104. maddesinin on yedinci fıkrasının üçüncü cümlesine aykırı olduğu anlaşılmaktadır.</w:t>
      </w:r>
    </w:p>
    <w:p w14:paraId="0801D978" w14:textId="578BC9DC"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t xml:space="preserve">35. Açıklanan nedenlerle </w:t>
      </w:r>
      <w:proofErr w:type="spellStart"/>
      <w:r w:rsidRPr="00E312D9">
        <w:rPr>
          <w:rFonts w:ascii="Times New Roman" w:eastAsia="Times New Roman" w:hAnsi="Times New Roman" w:cs="Times New Roman"/>
          <w:i/>
          <w:sz w:val="24"/>
          <w:szCs w:val="24"/>
          <w:lang w:eastAsia="zh-CN"/>
        </w:rPr>
        <w:t>CBK’nın</w:t>
      </w:r>
      <w:proofErr w:type="spellEnd"/>
      <w:r w:rsidRPr="00E312D9">
        <w:rPr>
          <w:rFonts w:ascii="Times New Roman" w:eastAsia="Times New Roman" w:hAnsi="Times New Roman" w:cs="Times New Roman"/>
          <w:i/>
          <w:sz w:val="24"/>
          <w:szCs w:val="24"/>
          <w:lang w:eastAsia="zh-CN"/>
        </w:rPr>
        <w:t xml:space="preserve"> tümü, Anayasa’nın 104. maddesinin on yedinci fıkrasının üçüncü cümlesine aykırıdır. İptali gerekir.”</w:t>
      </w:r>
      <w:r w:rsidRPr="00E312D9">
        <w:rPr>
          <w:rFonts w:ascii="Times New Roman" w:eastAsia="Times New Roman" w:hAnsi="Times New Roman" w:cs="Times New Roman"/>
          <w:sz w:val="24"/>
          <w:szCs w:val="24"/>
          <w:lang w:eastAsia="zh-CN"/>
        </w:rPr>
        <w:t xml:space="preserve"> (AYM, E. 2019/72; K. 2023/229; 28/12/2023 tarihli Kararı)</w:t>
      </w:r>
    </w:p>
    <w:p w14:paraId="4A00750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Özetle, Anayasanın 104. maddesine göre Cumhurbaşkanı yürütme yetkisine ilişkin konularda cumhurbaşkanlığı kararnamesi çıkarabilir. Adalet Bakanlığı Eğitim Dairesi Başkanlığına verilen Adalet Bakanlığı personelinin adaylık, hizmet öncesi ve hizmet içi eğitimlerini planlama ve uygulama görev ve yetkisi, Hâkim ve savcı yardımcıları, hakim ve savcılar ile idari görevlerde bulunan hakim ve savcıların da eğitimlerini içermesi nedeniyle yukarıda detaylı bir şekilde açıklandığı gibi yürütme yetkisine ilişkin bir husus olmayıp, yargının niteliğine ilişkin bir konudur ve Anayasa’nın 140. maddesinde açık bir biçimde kanunla düzenlenmesi gereken bir konu olması nedeniyle Cumhurbaşkanlığı kararnamesi ile düzenlenmesi söz konusu olamaz. </w:t>
      </w:r>
    </w:p>
    <w:p w14:paraId="0E95B23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nedenle iptali talep edilen düzenleme Adalet Bakanlığındaki personelin yanında hâkim ve savcı yardımcıları ile hâkim ve savcıların hizmet öncesi ve meslek içi eğitimini de içermesi nedeniyle Anayasanın 140. maddesine aykırı olup iptali gerekir. </w:t>
      </w:r>
    </w:p>
    <w:p w14:paraId="1FE264F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İkinci olarak Anayasa, hâkimlerin görevlerini yapabilmeleri için adaylık süreci de dâhil olmak üzere bağımsızlığa ve güvenceye sahip olmaları gerektiğini kabul eder. Bu bağlamda Anayasa'nın 138. maddesinde "mahkemelerin bağımsızlığı", 139. maddesinde "hakimlik ve savcılık teminatı", 140. maddesinde de "hakimlik ve savcılık </w:t>
      </w:r>
      <w:proofErr w:type="spellStart"/>
      <w:r w:rsidRPr="00E312D9">
        <w:rPr>
          <w:rFonts w:ascii="Times New Roman" w:eastAsia="Times New Roman" w:hAnsi="Times New Roman" w:cs="Times New Roman"/>
          <w:sz w:val="24"/>
          <w:szCs w:val="24"/>
          <w:lang w:eastAsia="zh-CN"/>
        </w:rPr>
        <w:t>mesleği"ne</w:t>
      </w:r>
      <w:proofErr w:type="spellEnd"/>
      <w:r w:rsidRPr="00E312D9">
        <w:rPr>
          <w:rFonts w:ascii="Times New Roman" w:eastAsia="Times New Roman" w:hAnsi="Times New Roman" w:cs="Times New Roman"/>
          <w:sz w:val="24"/>
          <w:szCs w:val="24"/>
          <w:lang w:eastAsia="zh-CN"/>
        </w:rPr>
        <w:t xml:space="preserve"> ilişkin özel düzenlemelere yer verilmiştir. </w:t>
      </w:r>
    </w:p>
    <w:p w14:paraId="4B48E73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t>“Hukuk devleti ilkesinin temel bileşenlerinden olan yargı bağımsızlığı, insan haklarının ve özgürlüklerinin başlıca ve en etkin güvencesidir. Mahkemelerin bağımsızlığı ilkesi, hâkimlerin görevlerinde bağımsız olduklarını ifade eder. Hâkimlerin görevlerinde bağımsızlıkları ise onlara tanınan bir ayrıcalık olmayıp, adaletin dolaylı dolaysız her türlü etki, baskı, yönlendirme ve kuşkudan uzak dağıtılması amacını gütmektedir. Yargının bir karakteri olan bağımsızlık, hâkimin, çekinmeden ve endişe duymadan, Anayasa'nın öngördüğü gereklerden başka herhangi bir dış etki altında kalmadan, yansız tutumla, özgürce karar verebilmesidir”</w:t>
      </w:r>
      <w:r w:rsidRPr="00E312D9">
        <w:rPr>
          <w:rFonts w:ascii="Times New Roman" w:eastAsia="Times New Roman" w:hAnsi="Times New Roman" w:cs="Times New Roman"/>
          <w:sz w:val="24"/>
          <w:szCs w:val="24"/>
          <w:lang w:eastAsia="zh-CN"/>
        </w:rPr>
        <w:t xml:space="preserve">. (AYM, E.2014/57 K.2014/81, 10.4.2014)  </w:t>
      </w:r>
    </w:p>
    <w:p w14:paraId="46DA463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t>“…Bu nedenle, demokratik ülkelerin tümünde hâkim bağımsızlığı kabul edilmiş ve güçler ayırımı ilkesinin doğal bir sonucu olarak bu bağımsızlık öncelikle yasama ve yürütme organlarına karşı güvenceye bağlanmıştır. Hakimlerin bağımsızlığı, onların kararlarını verirken özgür olmaları, her türlü kaygıdan maddî ve manevî baskı ve etkiden uzak bulunmaları ile mümkündür. Hakimlerin yasama ve yürütmeye karşı bağımsızlığını sağlayabilmek için Anayasa'da çeşitli önlemler getirilmiştir.</w:t>
      </w:r>
      <w:r w:rsidRPr="00E312D9">
        <w:rPr>
          <w:rFonts w:ascii="Times New Roman" w:eastAsia="Times New Roman" w:hAnsi="Times New Roman" w:cs="Times New Roman"/>
          <w:sz w:val="24"/>
          <w:szCs w:val="24"/>
          <w:lang w:eastAsia="zh-CN"/>
        </w:rPr>
        <w:t xml:space="preserve"> (E.1995/19, K.1995/64, 14.12.1995)</w:t>
      </w:r>
    </w:p>
    <w:p w14:paraId="3EC4E97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 ve savcıların adaylık döneminde ve meslekleri sırasında aldıkları eğitimlerin, doğrudan onların mesleği algılamalarında ve yürütmelerinde etkili olduğu açıktır. Hâkimlerin, maddî ve manevî kuşkulardan ve her türlü etkilerden uzak tutularak, Anayasa'ya, yasalara ve </w:t>
      </w:r>
      <w:r w:rsidRPr="00E312D9">
        <w:rPr>
          <w:rFonts w:ascii="Times New Roman" w:eastAsia="Times New Roman" w:hAnsi="Times New Roman" w:cs="Times New Roman"/>
          <w:sz w:val="24"/>
          <w:szCs w:val="24"/>
          <w:lang w:eastAsia="zh-CN"/>
        </w:rPr>
        <w:lastRenderedPageBreak/>
        <w:t xml:space="preserve">hukuka uygun olarak vicdanî kanaatlerine göre karar vermeleri bir zorunluluktur. Bu ise, hâkim ve savcıların bağımsız ve tarafsız bir zihin yapısına sahip olmalarıyla, yani ancak diğer erklerden bağımsız bir eğitim sistemi ile mümkün olabilir. Bu nedenle söz konusu eğitim, yargının bağımsızlığı ve tarafsızlığı ilkesine göre verilmelidir. Yani mahkemelerin bağımsızlığı ve hâkimlik teminatı ilkeleri, yargı mensuplarının ve adayların eğitim faaliyetlerinde de gözetilmesi gerekir. Bağımsız ve objektif olması gereken bu eğitimlerin, iptali talep edilen düzenlemeyle hiçbir kısıtlamaya tabi olmaksızın mevzuatı belirleyen yürütme organının etkisi ve talepleri doğrultusunda gerçekleştirileceği açıktır. Hâkim ve savcıların eğitimlerinin yürütme organınca belirlenmesi kabul edilemez. Oysa bu eğitimlerin planlanması ve uygulanmasını bir CBK ile sınırsız bir şekilde tamamen yürütmeye vermek, yargı bağımsızlığı ve tarafsızlığına önemli bir müdahale oluşturur. </w:t>
      </w:r>
    </w:p>
    <w:p w14:paraId="233DAEF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Yürütme organının kendisine tanınan sınırlar çerçevesinde yargıyla ilgili bir alanda atama yapması ile iptali istenen CBK düzenlemesi ile ortaya çıkan durum tamamen farklıdır. Bu düzenleme ile yürütme (Adalet Bakanlığı) tamamen kendisinin belirlediği usul ve esaslara göre yargının meslek öncesi ve meslek içi eğitiminden sorumlu bir hizmet birimi oluşturmakta ve kendi kendisine tanıdığı bir yetkiyle atamaları yapmaktadır. Başka bir deyişle yürütme, kurallarını kendisi koymakta, kuralları istediği zaman istediği şekilde değiştirebilmekte, kuralları uygulayacak kişileri kendisi belirlemekte, ancak buradan bağımsızlığı ve tarafsızlığı önceleyen ve yetkin bir eğitim verileceğini ummamızı beklemektedir. Böyle bir iddianın ve beklentinin gerçekçi olmadığı, gerçeklikle alakası olmadığı açıktır.    </w:t>
      </w:r>
    </w:p>
    <w:p w14:paraId="106DCB5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şekilde düzenlenen hâkim ve savcı ve yardımcıları ile idari görevlerde bulunan hakim ve savcıların hizmet öncesi, adaylık ve hizmet içi eğitim sistemi, hâkimlik ve savcılık mesleğine alınacakların, bu mesleği yürütenlerin, yürütme organına karşı bağımsızlığını ortadan kaldıracaktır. Bir siyasi partinin üyesi ve başkanı olan bir Cumhurbaşkanının hem mevzuatını tek başına belirlediği hem de tüm yöneticilerini doğrudan ya da dolaylı olarak atadığı bir Bakanlığın planlayıp uygulayacağı eğitimin Cumhurbaşkanının ve partisinin siyasal görüşlerinden tamamen bağımsız olmasını beklemenin nafile olduğu açıktır. Böyle bir eğitime tabi tutulan hâkim ve savcıların kendilerini her türlü maddî ve manevî etkilerden uzak ve özgür hissetmeleri mümkün değildir. Hâkim ve savcılar, hâkimliğin gerektirdiği her türlü yüksek nitelikleri taşısalar bile kamu vicdanında daima tarafsızlıkları konusunda kuşku duyulacaktır. Bu durum ise, mahkemelerin bağımsızlığı ve hâkimlik teminatını düzenleyen Anayasa’nın 138., 139 ve 140. maddelerine aykırılık oluşturur (benzer yönde değerlendirmeler için bakınız; E.1995/19, K.1995/64, 14.12.1995).</w:t>
      </w:r>
    </w:p>
    <w:p w14:paraId="5F1E966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Yargıçlarla ilgili düzenlemelerin iki eksen kavramını oluşturan bağımsızlık ve tarafsızlık kavramlarını birlikte göz önünde bulundurma gereğine de işaret etmek gerekir. Zira, bağımsızlık, ancak buna elverişli bir statü ile sağlanabilir. Bu nedenle, bağımsızlık bir statüdür. Buna karşılık, tarafsızlık, bir erdemdir. Bir yargıcın tarafsız olması için, ona sağlanan bağımsız statü önkoşuldur. </w:t>
      </w:r>
    </w:p>
    <w:p w14:paraId="337BF5E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Uluslararası belgeler de hâkim ve savcıların eğitiminde yürütmenin müdahalesini kabul etmez; bu eğitimin bağımsız, müdahalelere karşı güvenceli kuruluşlar tarafından yargı bağımsızlığı ve tarafsızlığı kapsamında ele alınması gerektiği ifade edilmiştir. Bu açıdan eğitimden sorumlu kuruluşun özerk ve ayrı bir tüzel kişiliğe sahip olması yeterli değildir, aynı zamanda dış müdahalelere karşı da güvenceli olması gerekir.  Dış müdahalelere karşı güvenceli olması için de özerk statüye konulması gerekir.</w:t>
      </w:r>
    </w:p>
    <w:p w14:paraId="3595A9F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Avrupa Konseyi Bakanlar Komitesinin Hâkimlerin Bağımsızlığı, Etkinliği Ve Sorumlulukları Hakkında Üye Devletlere Yönelik Cm/</w:t>
      </w:r>
      <w:proofErr w:type="spellStart"/>
      <w:r w:rsidRPr="00E312D9">
        <w:rPr>
          <w:rFonts w:ascii="Times New Roman" w:eastAsia="Times New Roman" w:hAnsi="Times New Roman" w:cs="Times New Roman"/>
          <w:sz w:val="24"/>
          <w:szCs w:val="24"/>
          <w:lang w:eastAsia="zh-CN"/>
        </w:rPr>
        <w:t>Rec</w:t>
      </w:r>
      <w:proofErr w:type="spellEnd"/>
      <w:r w:rsidRPr="00E312D9">
        <w:rPr>
          <w:rFonts w:ascii="Times New Roman" w:eastAsia="Times New Roman" w:hAnsi="Times New Roman" w:cs="Times New Roman"/>
          <w:sz w:val="24"/>
          <w:szCs w:val="24"/>
          <w:lang w:eastAsia="zh-CN"/>
        </w:rPr>
        <w:t>(2010)12 Sayılı Tavsiye Kararında “57. Bağımsız bir makam, eğitimin özerkliğini tamamen gözetmek suretiyle, başlangıç ve hizmet içi eğitim programlarının, yargı görevinin gerektirdiği açıklık, yetkinlik ve tarafsızlık koşullarına uygun olmasını sağlamalıdır.” görüşüne yer verilmiştir.</w:t>
      </w:r>
    </w:p>
    <w:p w14:paraId="49A7072E"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Avrupa Hâkimleri Danışma Konseyi de Hâkimlerin </w:t>
      </w:r>
      <w:proofErr w:type="spellStart"/>
      <w:r w:rsidRPr="00E312D9">
        <w:rPr>
          <w:rFonts w:ascii="Times New Roman" w:eastAsia="Times New Roman" w:hAnsi="Times New Roman" w:cs="Times New Roman"/>
          <w:sz w:val="24"/>
          <w:szCs w:val="24"/>
          <w:lang w:eastAsia="zh-CN"/>
        </w:rPr>
        <w:t>Magna</w:t>
      </w:r>
      <w:proofErr w:type="spellEnd"/>
      <w:r w:rsidRPr="00E312D9">
        <w:rPr>
          <w:rFonts w:ascii="Times New Roman" w:eastAsia="Times New Roman" w:hAnsi="Times New Roman" w:cs="Times New Roman"/>
          <w:sz w:val="24"/>
          <w:szCs w:val="24"/>
          <w:lang w:eastAsia="zh-CN"/>
        </w:rPr>
        <w:t xml:space="preserve"> </w:t>
      </w:r>
      <w:proofErr w:type="spellStart"/>
      <w:r w:rsidRPr="00E312D9">
        <w:rPr>
          <w:rFonts w:ascii="Times New Roman" w:eastAsia="Times New Roman" w:hAnsi="Times New Roman" w:cs="Times New Roman"/>
          <w:sz w:val="24"/>
          <w:szCs w:val="24"/>
          <w:lang w:eastAsia="zh-CN"/>
        </w:rPr>
        <w:t>Carta’sı</w:t>
      </w:r>
      <w:proofErr w:type="spellEnd"/>
      <w:r w:rsidRPr="00E312D9">
        <w:rPr>
          <w:rFonts w:ascii="Times New Roman" w:eastAsia="Times New Roman" w:hAnsi="Times New Roman" w:cs="Times New Roman"/>
          <w:sz w:val="24"/>
          <w:szCs w:val="24"/>
          <w:lang w:eastAsia="zh-CN"/>
        </w:rPr>
        <w:t xml:space="preserve"> (Temel ilkeler) olarak anılan bir belgeyi kabul etmiş ve bu belgede yargı bağımsızlığının eğitimler için de geçerli olduğunu belirtmiştir: “4. Yargı bağımsızlığı; …eğitimleri, yargısal dokunulmazlıkları, disiplinleri, maaşları ve finansmanları bakımından teminat altına alınır.”</w:t>
      </w:r>
    </w:p>
    <w:p w14:paraId="27CB595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…8. Başlangıç eğitimi ve hizmet içi eğitim, hâkimler için bir hak ve görevdir. Bunlar, yargının gözetimi altında düzenlenir. Eğitim, yargı sisteminin kalitesinin ve etkinliğinin yanı sıra hâkimlerin bağımsızlığının korunmasında da önemli bir unsurdur”. </w:t>
      </w:r>
    </w:p>
    <w:p w14:paraId="3F2FFC9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Görüldüğü gibi, yargı sisteminin etkinliği ve kalitesi açısından önemli olan aday eğitimi ve meslek içi eğitimin, aralarında herhangi bir fark gözetmeksizin, yargının gözetimi altında ve onların bağımsızlığını koruyacak şekilde yürütülmesi gerektiği belirtilmektedir.</w:t>
      </w:r>
    </w:p>
    <w:p w14:paraId="2EFAAC8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Hâkimlerle İlgili Mevzuat Hakkında Avrupa Şartı ve Açıklayıcı Memorandum (Strazburg, 8-10 Temmuz 1998) ise “hâkimlerin bağımsız ve tarafsız kararlar almaya hazırlanmasında, hem eğitim programlarının içeriğinde hem de bunları uygulayan organların işleyişinde ehliyet, tarafsızlık ve gerekli açık fikirliliği güvence altına alan belli önlemler alınmalıdır” demektedir. Memorandumda eğitim programını yürütecek kuruluşun belirtilen ilkeleri uygulamaya koyma kapasite ve güvencelerine sahip olması gerektiği belirtilmektedir. </w:t>
      </w:r>
    </w:p>
    <w:p w14:paraId="61B8EE2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Bütün bu uluslararası standartların Anayasa’nın 138. maddesinde güvence altına alınan yargı bağımsızlığı ilkesinin yorumunda dikkate alınması gerektiği açıktır. Anayasa’nın </w:t>
      </w:r>
      <w:proofErr w:type="spellStart"/>
      <w:r w:rsidRPr="00E312D9">
        <w:rPr>
          <w:rFonts w:ascii="Times New Roman" w:eastAsia="Times New Roman" w:hAnsi="Times New Roman" w:cs="Times New Roman"/>
          <w:sz w:val="24"/>
          <w:szCs w:val="24"/>
          <w:lang w:eastAsia="zh-CN"/>
        </w:rPr>
        <w:t>amaçsal</w:t>
      </w:r>
      <w:proofErr w:type="spellEnd"/>
      <w:r w:rsidRPr="00E312D9">
        <w:rPr>
          <w:rFonts w:ascii="Times New Roman" w:eastAsia="Times New Roman" w:hAnsi="Times New Roman" w:cs="Times New Roman"/>
          <w:sz w:val="24"/>
          <w:szCs w:val="24"/>
          <w:lang w:eastAsia="zh-CN"/>
        </w:rPr>
        <w:t xml:space="preserve"> ve gelişmeci yorumu, bu uluslararası standartların anayasal ilkelerin yorumunda dikkate alınmasını gerektirir. </w:t>
      </w:r>
    </w:p>
    <w:p w14:paraId="0E9498A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Hâkim ve savcıların “</w:t>
      </w:r>
      <w:proofErr w:type="spellStart"/>
      <w:r w:rsidRPr="00E312D9">
        <w:rPr>
          <w:rFonts w:ascii="Times New Roman" w:eastAsia="Times New Roman" w:hAnsi="Times New Roman" w:cs="Times New Roman"/>
          <w:sz w:val="24"/>
          <w:szCs w:val="24"/>
          <w:lang w:eastAsia="zh-CN"/>
        </w:rPr>
        <w:t>nitelikleri”nin</w:t>
      </w:r>
      <w:proofErr w:type="spellEnd"/>
      <w:r w:rsidRPr="00E312D9">
        <w:rPr>
          <w:rFonts w:ascii="Times New Roman" w:eastAsia="Times New Roman" w:hAnsi="Times New Roman" w:cs="Times New Roman"/>
          <w:sz w:val="24"/>
          <w:szCs w:val="24"/>
          <w:lang w:eastAsia="zh-CN"/>
        </w:rPr>
        <w:t xml:space="preserve"> kazanılması ve sürdürülmesinde başlangıç eğitimi ve hizmet içi eğitimin etkisi yadsınamaz. Dolayısıyla bu formasyonun verilmesinde, yürütmenin ve diğer her türlü muhtemel güçlerin etkisinin en aza indirilmesi işin doğası gereğidir de. Hâkim ve savcıların özgürlükçü, bağımsız ve tarafsız niteliği, vatandaşların temel hak ve hürriyetlerinin güvencesini oluşturur. </w:t>
      </w:r>
    </w:p>
    <w:p w14:paraId="3ECB279B" w14:textId="4EBCC2B0"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nedenle, Mahkemelerin bağımsızlığı ve hâkimlik teminatı ilkeleri çerçevesinde görev yapan hâkim ve savcıların meslek öncesi eğitimlerinden sorumlu olan ve meslek içi eğitimlerinin siyasi müdahalelere karşı korunaklı hale getirilmesi gerekir. İptali istenen CBK düzenlemesi ile bu eğitimle alakalı bütün hususları belirleme yetkisi tek başına Adalet Bakanlığı Eğitim Dairesi Başkanlığına bırakılmaktadır. Zira yukarıda belirtildiği gibi Anayasa tarafından kanunla düzenlenmesi öngörülmüş olmasına rağmen başlangıç ve hizmet içi eğitim tamamen Cumhurbaşkanlığı kararnamesi ile düzenlenmesi öngörülmüştür. Bu nedenle iptali istenen ibare, Anayasanın Anayasa'nın 138., 139. ve 140. maddelerine aykırıdır, bu nedenle de Anayasa’nın 104/17. Maddesine aykırıdır ve iptali gerekir.</w:t>
      </w:r>
    </w:p>
    <w:p w14:paraId="12BB3FC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c) Anayasanın 128. Maddesine Aykırılık</w:t>
      </w:r>
    </w:p>
    <w:p w14:paraId="3489657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bookmarkStart w:id="6" w:name="_Hlk188356570"/>
      <w:r w:rsidRPr="00E312D9">
        <w:rPr>
          <w:rFonts w:ascii="Times New Roman" w:eastAsia="Times New Roman" w:hAnsi="Times New Roman" w:cs="Times New Roman"/>
          <w:sz w:val="24"/>
          <w:szCs w:val="24"/>
          <w:lang w:eastAsia="zh-CN"/>
        </w:rPr>
        <w:lastRenderedPageBreak/>
        <w:t xml:space="preserve">İptali talep edilen düzenleme, Anayasa’nın 123. maddesinde ifade edildiği üzere idarenin bütünlüğü içerisinde yer alan Adalet Bakanlığı merkez ve taşra teşkilatlarında ceza infaz kurumları ve tutukevi personeli eğitim merkezlerinde eğitim gören personel hariç olmak üzere, görev yapan bütün personelin adaylık, hizmet öncesi ve hizmet içi eğitim programlarını düzenlemek ve uygulamak görev ve yetkisinin Eğitim Dairesi Başkanlığına verilmesine ilişkindir. </w:t>
      </w:r>
    </w:p>
    <w:p w14:paraId="16057ED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6BDFA8F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w:t>
      </w:r>
    </w:p>
    <w:p w14:paraId="7E61E1A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Söz konusu Bakanlık Anayasa’nın 123. maddesinde ifade edildiği üzere idarenin bütünlüğü içinde yer almaktadır. Dolayısıyla, yukarıda belirtilen Bakanlıkta çalışan veya çalışacak olan personelin adaylık, hizmet öncesi ve hizmet içi eğitimleri doğrudan ve dolaylı olarak bu personelinin nitelikleri, hakları ve yükümlülükleri ile atanmaları ile görevde yükselme veya görevlerine devam edip etmeyeceğini belirleyen bir nitelik taşımaktadır. Eğitimlerin programlanması, düzenlenmesi ve uygulanmasına ilişkin görev ve yetki bu anlamda kamu görevlilerinin nitelikleri ve atamaları ile doğrudan ilişkili olup, diğer yandan da görevde yükselmeleriyle de ilişkili olduğundan kanunilik ilkesine tabidir. Bu kapsamda Anayasa’nın 70. maddesi ile 128. Maddesinde tanımlanan kanunilik ilkesinin dikkate alınması gerekir. Dolayısıyla Adalet Bakanlığı personelinin adaylık, hizmet içi ve hizmet öncesi eğitimlerine ilişkin düzenlemelerin, özlük haklarını doğrudan etkileyen bir düzenleme olması nedeniyle kanunla yapılması gerektiği aşikârdır. İptal talebine konu olan Adalet Bakanlığı personelinin eğitimlerine ilişkin hususların söz konusu personel açısından Anayasa’nın 128. maddesi kapsamında ele alınmaması ise kamu görevlisinin korunmasına ilişkin anayasal güvenceyi düzenleyen hükmü işlevsiz kılacaktır. </w:t>
      </w:r>
    </w:p>
    <w:p w14:paraId="12D1F424" w14:textId="3A85ABE9"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nedenle yukarıda belirtilen personelin eğitimlerinin planlanması, düzenlenmesi ve uygulanmasının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bookmarkEnd w:id="6"/>
    </w:p>
    <w:p w14:paraId="1B8FC6A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d. Anayasa’nın 6. ve 8. Maddelerine Aykırılık</w:t>
      </w:r>
    </w:p>
    <w:p w14:paraId="75C573C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 ile Adalet Bakanlığı’nın hizmet birimi olan Eğitim Dairesi Başkanlığı’nın görev ve yetkilerine eklenen ve  İptali talep edilen ibare ile Eğitim Dairesi Başkanlığına Bakanlığa bağlı ceza infaz kurumları ve tutukevleri personeli eğitim merkezlerinde eğitim görev personel hariç olmak üzere, hâkim ve savcı </w:t>
      </w:r>
      <w:r w:rsidRPr="00E312D9">
        <w:rPr>
          <w:rFonts w:ascii="Times New Roman" w:eastAsia="Times New Roman" w:hAnsi="Times New Roman" w:cs="Times New Roman"/>
          <w:sz w:val="24"/>
          <w:szCs w:val="24"/>
          <w:lang w:eastAsia="zh-CN"/>
        </w:rPr>
        <w:lastRenderedPageBreak/>
        <w:t xml:space="preserve">yardımcıları ile hâkim ve savcılar da dahil olmak üzere Adalet Bakanlığı bünyesinde görev yapan bütün personele yönelik adaylık, hizmet öncesi ve hizmet içi eğitim programlarını düzenleme ve uygulama görev ve yetkisi verilmesine ilişkin düzenleme yapılmıştır.  </w:t>
      </w:r>
    </w:p>
    <w:p w14:paraId="32F8459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bendindeki ibare, Anayasa’nın 8. maddesine de aykırıdır, iptali gerekir.</w:t>
      </w:r>
    </w:p>
    <w:p w14:paraId="1D1BF372" w14:textId="7F38CF6A"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Öte yandan, Anayasa’nın 6. maddesine göre, ”Hiçbir kimse veya organ kaynağını Anayasadan almayan bir Devlet yetkisi kullanamaz”. Ancak iptali talep edilen düzenleme ise açık bir biçimde kanun ile düzenlenmesi gerektiği belirtilen bir alanda yasama erkinin ve yürütme erkinin yetkisi alanına müdahale etmektedir. Haliyle, itiraz konusu ibare, Anayasa’nın 8. maddesine olduğu kadar 6. maddesine de aykırıdır, iptali gerekir.</w:t>
      </w:r>
    </w:p>
    <w:p w14:paraId="545714F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e. Anayasa’nın 7. Maddesinde Belirlenen Yasama Yetkisinin </w:t>
      </w:r>
      <w:proofErr w:type="spellStart"/>
      <w:r w:rsidRPr="00E312D9">
        <w:rPr>
          <w:rFonts w:ascii="Times New Roman" w:eastAsia="Times New Roman" w:hAnsi="Times New Roman" w:cs="Times New Roman"/>
          <w:b/>
          <w:sz w:val="24"/>
          <w:szCs w:val="24"/>
          <w:lang w:eastAsia="zh-CN"/>
        </w:rPr>
        <w:t>Devredilemezliği</w:t>
      </w:r>
      <w:proofErr w:type="spellEnd"/>
      <w:r w:rsidRPr="00E312D9">
        <w:rPr>
          <w:rFonts w:ascii="Times New Roman" w:eastAsia="Times New Roman" w:hAnsi="Times New Roman" w:cs="Times New Roman"/>
          <w:b/>
          <w:sz w:val="24"/>
          <w:szCs w:val="24"/>
          <w:lang w:eastAsia="zh-CN"/>
        </w:rPr>
        <w:t xml:space="preserve"> İlkesine Aykırılık</w:t>
      </w:r>
    </w:p>
    <w:p w14:paraId="6EBB7B74" w14:textId="417A170F"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Yürütme organı Anayasada öngörülmüş durumlar dışında kanunların düzenlemediği bir alanda kendiliğinden kural koyamaz. Ya da bir kanuna aykırı olarak bir kural koyamaz. </w:t>
      </w:r>
      <w:bookmarkStart w:id="7" w:name="_Hlk193972361"/>
    </w:p>
    <w:p w14:paraId="140638EF" w14:textId="03D3768A"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 ile </w:t>
      </w:r>
      <w:bookmarkEnd w:id="7"/>
      <w:r w:rsidRPr="00E312D9">
        <w:rPr>
          <w:rFonts w:ascii="Times New Roman" w:eastAsia="Times New Roman" w:hAnsi="Times New Roman" w:cs="Times New Roman"/>
          <w:sz w:val="24"/>
          <w:szCs w:val="24"/>
          <w:lang w:eastAsia="zh-CN"/>
        </w:rPr>
        <w:t xml:space="preserve">Adalet Bakanlığı’nın hizmet birimi olan Eğitim Dairesi Başkanlığı’nın görev ve yetkilerine eklenen ve  İptali talep edilen ibare ile Eğitim Dairesi Başkanlığına Bakanlığa bağlı ceza infaz kurumları ve tutukevleri personeli eğitim merkezlerinde eğitim görev personel hariç olmak üzere, hâkim ve savcı yardımcıları ile hâkim ve savcılar da dahil olmak üzere Adalet Bakanlığı bünyesinde görev yapan bütün personele yönelik adaylık, hizmet öncesi ve hizmet içi eğitim programlarını düzenleme ve uygulama görev ve yetkisi verilmesi hususu düzenlenmektedir.  </w:t>
      </w:r>
    </w:p>
    <w:p w14:paraId="4833E004" w14:textId="627748AC"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Söz konusu düzenleme ile Anayasa’nın 128.,138.,139. ve 140. maddelerinde yasa ile düzenlenmesi öngörülmüş bir alanda Cumhurbaşkanlığı kararnamesi ile düzenleme yapılmaktadır. Yürütme organı Anayasada öngörülmüş durumlar dışında hukuki norm hiyerarşisini ortadan kaldırarak kendiliğinden kural koyamaz. </w:t>
      </w:r>
    </w:p>
    <w:p w14:paraId="09252D12" w14:textId="152BE5B3"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Dolayısıyla, yürütmeye Anayasa’ya aykırı bir yetki tanımlanması, yasama yetkisinin veya CBK ile düzenleme yapma yetkisinin sınırının aşıldığını ve yürütmenin yasamanın yetki alanına müdahale ettiğini göstermektedir. Bu nedenle, söz konusu madde, Anayasa’nın 7. maddesinde belirlenen yasama yetkisinin </w:t>
      </w:r>
      <w:proofErr w:type="spellStart"/>
      <w:r w:rsidRPr="00E312D9">
        <w:rPr>
          <w:rFonts w:ascii="Times New Roman" w:eastAsia="Times New Roman" w:hAnsi="Times New Roman" w:cs="Times New Roman"/>
          <w:sz w:val="24"/>
          <w:szCs w:val="24"/>
          <w:lang w:eastAsia="zh-CN"/>
        </w:rPr>
        <w:t>devredilemezliği</w:t>
      </w:r>
      <w:proofErr w:type="spellEnd"/>
      <w:r w:rsidRPr="00E312D9">
        <w:rPr>
          <w:rFonts w:ascii="Times New Roman" w:eastAsia="Times New Roman" w:hAnsi="Times New Roman" w:cs="Times New Roman"/>
          <w:sz w:val="24"/>
          <w:szCs w:val="24"/>
          <w:lang w:eastAsia="zh-CN"/>
        </w:rPr>
        <w:t xml:space="preserve"> ilkesine aykırıdır, iptali gerekir. </w:t>
      </w:r>
    </w:p>
    <w:p w14:paraId="723EC75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f. Anayasa’nın Başlangıç İlkelerine ve 2., 6., 11. ve 104/2. Maddelerine Aykırılık  </w:t>
      </w:r>
    </w:p>
    <w:p w14:paraId="6D71DFC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Anayasa’nın 7., 8. ve 9. maddeleri de; yasama, yürütme ve yargı yetkilerini ayrı ayrı düzenlemektedir.</w:t>
      </w:r>
    </w:p>
    <w:p w14:paraId="44A264F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 xml:space="preserve">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bendindeki ibare ile, yukarıda açıklanan nedenlerle, erkler ayrılığı ilkesini somutlaştırdığı şekliyle “Anayasa ve kanunların üstünlüğü” ilkesini ihlal ettiğinden, Anayasa’nın 2. maddesine ve Başlangıç </w:t>
      </w:r>
      <w:proofErr w:type="spellStart"/>
      <w:r w:rsidRPr="00E312D9">
        <w:rPr>
          <w:rFonts w:ascii="Times New Roman" w:eastAsia="Times New Roman" w:hAnsi="Times New Roman" w:cs="Times New Roman"/>
          <w:sz w:val="24"/>
          <w:szCs w:val="24"/>
          <w:lang w:eastAsia="zh-CN"/>
        </w:rPr>
        <w:t>prg</w:t>
      </w:r>
      <w:proofErr w:type="spellEnd"/>
      <w:r w:rsidRPr="00E312D9">
        <w:rPr>
          <w:rFonts w:ascii="Times New Roman" w:eastAsia="Times New Roman" w:hAnsi="Times New Roman" w:cs="Times New Roman"/>
          <w:sz w:val="24"/>
          <w:szCs w:val="24"/>
          <w:lang w:eastAsia="zh-CN"/>
        </w:rPr>
        <w:t>. 4’e de aykırılık oluşturmaktadır.</w:t>
      </w:r>
    </w:p>
    <w:p w14:paraId="2507BD2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aykırılık durumu, “kaynağını Anayasa’dan almayan Devlet yetkisi kullanma yasağı” (md.6) karşısında ve Anayasanın bağlayıcılığı ve üstünlüğü ilkesi (md.11) ile daha belirgin hale gelmektedir. Dahası, </w:t>
      </w:r>
      <w:proofErr w:type="spellStart"/>
      <w:r w:rsidRPr="00E312D9">
        <w:rPr>
          <w:rFonts w:ascii="Times New Roman" w:eastAsia="Times New Roman" w:hAnsi="Times New Roman" w:cs="Times New Roman"/>
          <w:sz w:val="24"/>
          <w:szCs w:val="24"/>
          <w:lang w:eastAsia="zh-CN"/>
        </w:rPr>
        <w:t>CB’nin</w:t>
      </w:r>
      <w:proofErr w:type="spellEnd"/>
      <w:r w:rsidRPr="00E312D9">
        <w:rPr>
          <w:rFonts w:ascii="Times New Roman" w:eastAsia="Times New Roman" w:hAnsi="Times New Roman" w:cs="Times New Roman"/>
          <w:sz w:val="24"/>
          <w:szCs w:val="24"/>
          <w:lang w:eastAsia="zh-CN"/>
        </w:rPr>
        <w:t>, “Anayasanın uygulanmasını, Devlet organlarının düzenli ve uyumlu çalışmasını temin” etme yükümlülüğü (md.104/2), aykırılık durumunu, aşikâr olmanın ötesinde tehlikeli hale getirmektedir. Bu sebeplerle, erkler ayrılığı ilkesini çiğnemek suretiyle Anayasa’ya aykırı bir yetki kullanımını öngören iptali istenen düzenleme; Başlangıç kısmındaki ilkelerle beraber Anayasa’nın 2., 6., 11. ve 104/2. maddelerine de aykırılık teşkil etmektedir.</w:t>
      </w:r>
    </w:p>
    <w:p w14:paraId="645B786A" w14:textId="5017B721"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Yukarıda belirtilen nedenlerle </w:t>
      </w:r>
      <w:bookmarkStart w:id="8" w:name="_Hlk188364066"/>
      <w:r w:rsidRPr="00E312D9">
        <w:rPr>
          <w:rFonts w:ascii="Times New Roman" w:eastAsia="Times New Roman" w:hAnsi="Times New Roman" w:cs="Times New Roman"/>
          <w:sz w:val="24"/>
          <w:szCs w:val="24"/>
          <w:lang w:eastAsia="zh-CN"/>
        </w:rPr>
        <w:t xml:space="preserve">179 sayılı Cumhurbaşkanlığı Kararnamesinin 1. maddesi ile değiştirilen 1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50. maddesinin birinci fıkrasının (a) bendindeki ibare, Anayasa’nın, Başlangıç ilkelerine, 2., 6., 7., 8., 11., 104/2, 104/17., 128., 138., 139. ve 140. maddelerine</w:t>
      </w:r>
      <w:bookmarkEnd w:id="8"/>
      <w:r w:rsidRPr="00E312D9">
        <w:rPr>
          <w:rFonts w:ascii="Times New Roman" w:eastAsia="Times New Roman" w:hAnsi="Times New Roman" w:cs="Times New Roman"/>
          <w:sz w:val="24"/>
          <w:szCs w:val="24"/>
          <w:lang w:eastAsia="zh-CN"/>
        </w:rPr>
        <w:t xml:space="preserve"> aykırı olması nedeniyle iptali talep edilmektedir.</w:t>
      </w:r>
    </w:p>
    <w:p w14:paraId="16DB297A" w14:textId="38D9422F"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bookmarkStart w:id="9" w:name="_Hlk151041885"/>
      <w:r w:rsidRPr="00E312D9">
        <w:rPr>
          <w:rFonts w:ascii="Times New Roman" w:hAnsi="Times New Roman" w:cs="Times New Roman"/>
          <w:b/>
          <w:sz w:val="24"/>
          <w:szCs w:val="24"/>
          <w:lang w:eastAsia="zh-CN"/>
        </w:rPr>
        <w:t>2)</w:t>
      </w:r>
      <w:r w:rsidRPr="00E312D9">
        <w:rPr>
          <w:rFonts w:ascii="Times New Roman" w:hAnsi="Times New Roman" w:cs="Times New Roman"/>
          <w:sz w:val="24"/>
          <w:szCs w:val="24"/>
          <w:lang w:eastAsia="zh-CN"/>
        </w:rPr>
        <w:t xml:space="preserve"> </w:t>
      </w:r>
      <w:r w:rsidRPr="00E312D9">
        <w:rPr>
          <w:rFonts w:ascii="Times New Roman" w:eastAsia="Times New Roman" w:hAnsi="Times New Roman" w:cs="Times New Roman"/>
          <w:b/>
          <w:sz w:val="24"/>
          <w:szCs w:val="24"/>
          <w:lang w:eastAsia="zh-CN"/>
        </w:rPr>
        <w:t>179 sayılı Bazı Cumhurbaşkanlığı Kararnamelerinde Değişiklik Yapılmasına Dair Cumhurbaşkanlığı Kararnamesi’nin 3. maddesi ile ekli listenin Anayasaya Aykırılığı</w:t>
      </w:r>
    </w:p>
    <w:p w14:paraId="66CA0F7A" w14:textId="01CCCCB6"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179 sayılı Cumhurbaşkanlığı Kararnamesinin 3. maddesi ile Türkiye Adalet Akademisi merkez teşkilatı için ekli listede bulunan kadrolar ihdas edilmiş ve 2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eki (I) sayılı Cetvele Türkiye Adalet Akademisi bölümü olarak eklenmesine ilişkin düzenleme yapılmıştır. Söz konusu madde ve ekli liste, aşağıdaki açılardan Anayasa’ya aykırıdır.</w:t>
      </w:r>
    </w:p>
    <w:p w14:paraId="70C099F4" w14:textId="77777777" w:rsidR="0024088F" w:rsidRPr="00E312D9" w:rsidRDefault="0024088F" w:rsidP="00E312D9">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a)</w:t>
      </w:r>
      <w:r w:rsidRPr="00E312D9">
        <w:rPr>
          <w:rFonts w:ascii="Times New Roman" w:eastAsia="Times New Roman" w:hAnsi="Times New Roman" w:cs="Times New Roman"/>
          <w:b/>
          <w:sz w:val="24"/>
          <w:szCs w:val="24"/>
          <w:lang w:eastAsia="zh-CN"/>
        </w:rPr>
        <w:tab/>
        <w:t>Anayasa’nın 104. maddesine konu bakımından yetki yönünden Aykırılık</w:t>
      </w:r>
    </w:p>
    <w:p w14:paraId="27DF0F4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E312D9">
        <w:rPr>
          <w:rFonts w:ascii="Times New Roman" w:eastAsia="Times New Roman" w:hAnsi="Times New Roman" w:cs="Times New Roman"/>
          <w:i/>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E312D9">
        <w:rPr>
          <w:rFonts w:ascii="Times New Roman" w:eastAsia="Times New Roman" w:hAnsi="Times New Roman" w:cs="Times New Roman"/>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335A683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 xml:space="preserve">İptali talep edilen düzenleme, Anayasa’nın 123. maddesinde ifade edildiği üzere idarenin bütünlüğü içerisinde yer alan Siber Güvenlik Başkanlığı merkez teşkilatı için ekli listede belirtilen sınıf ve derecesi ile sayısı belirlenen kadroların ihdasına ilişkindir. </w:t>
      </w:r>
    </w:p>
    <w:p w14:paraId="2E5CFA1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Anayasa Mahkemesi bir kararında, “</w:t>
      </w:r>
      <w:r w:rsidRPr="00E312D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E312D9">
        <w:rPr>
          <w:rFonts w:ascii="Times New Roman" w:eastAsia="Times New Roman" w:hAnsi="Times New Roman" w:cs="Times New Roman"/>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3FF43F9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1837826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2491A1E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Bu nedenle iptali talep edilen düzenleme, Anayasa’nın 128. maddesinde belirlenen kanunilik ilkesine ve dolayısıyla Anayasa’nın 104/17. Maddesine aykırıdır, iptali gerekir.</w:t>
      </w:r>
    </w:p>
    <w:p w14:paraId="34A71E95" w14:textId="28D6081C"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Dolayısıyla, yukarıda belirtilen Türkiye Adalet Akademisi merkez teşkilatı için ekli listede belirtilen sınıf ve derecesi ile sayısı belirlenen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0A4CF9F9" w14:textId="77777777" w:rsidR="0024088F" w:rsidRPr="00E312D9" w:rsidRDefault="0024088F" w:rsidP="00E312D9">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b)</w:t>
      </w:r>
      <w:r w:rsidRPr="00E312D9">
        <w:rPr>
          <w:rFonts w:ascii="Times New Roman" w:eastAsia="Times New Roman" w:hAnsi="Times New Roman" w:cs="Times New Roman"/>
          <w:b/>
          <w:sz w:val="24"/>
          <w:szCs w:val="24"/>
          <w:lang w:eastAsia="zh-CN"/>
        </w:rPr>
        <w:tab/>
        <w:t>Anayasa’nın 128. maddesine aykırılık</w:t>
      </w:r>
    </w:p>
    <w:p w14:paraId="461E86A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Yine İptali talep edilen düzenleme, Anayasa’nın 123. maddesinde ifade edildiği üzere idarenin bütünlüğü içerisinde yer alan Türkiye Adalet Akademisi merkez teşkilatı için ekli listede belirtilen sınıf ve derecesi ile sayısı belirlenen kadroların ihdasına ilişkindir. </w:t>
      </w:r>
    </w:p>
    <w:p w14:paraId="1C2042D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E312D9">
        <w:rPr>
          <w:rFonts w:ascii="Times New Roman" w:eastAsia="Times New Roman" w:hAnsi="Times New Roman" w:cs="Times New Roman"/>
          <w:sz w:val="24"/>
          <w:szCs w:val="24"/>
          <w:lang w:eastAsia="zh-CN"/>
        </w:rPr>
        <w:t>CBK’ye</w:t>
      </w:r>
      <w:proofErr w:type="spellEnd"/>
      <w:r w:rsidRPr="00E312D9">
        <w:rPr>
          <w:rFonts w:ascii="Times New Roman" w:eastAsia="Times New Roman" w:hAnsi="Times New Roman" w:cs="Times New Roman"/>
          <w:sz w:val="24"/>
          <w:szCs w:val="24"/>
          <w:lang w:eastAsia="zh-CN"/>
        </w:rPr>
        <w:t xml:space="preserve"> ilişkin olarak bu bağlamda verdiği ihlal kararında şu tespiti yapmıştır: “</w:t>
      </w:r>
      <w:r w:rsidRPr="00E312D9">
        <w:rPr>
          <w:rFonts w:ascii="Times New Roman" w:eastAsia="Times New Roman" w:hAnsi="Times New Roman" w:cs="Times New Roman"/>
          <w:i/>
          <w:sz w:val="24"/>
          <w:szCs w:val="24"/>
          <w:lang w:eastAsia="zh-CN"/>
        </w:rPr>
        <w:t xml:space="preserve">Anayasa’nın 128. maddesine göre memurlar ve diğer kamu görevlilerinin görev ve yetkileri, hakları ve yükümlülüklerinin </w:t>
      </w:r>
      <w:r w:rsidRPr="00E312D9">
        <w:rPr>
          <w:rFonts w:ascii="Times New Roman" w:eastAsia="Times New Roman" w:hAnsi="Times New Roman" w:cs="Times New Roman"/>
          <w:i/>
          <w:sz w:val="24"/>
          <w:szCs w:val="24"/>
          <w:lang w:eastAsia="zh-CN"/>
        </w:rPr>
        <w:lastRenderedPageBreak/>
        <w:t>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E312D9">
        <w:rPr>
          <w:rFonts w:ascii="Times New Roman" w:eastAsia="Times New Roman" w:hAnsi="Times New Roman" w:cs="Times New Roman"/>
          <w:sz w:val="24"/>
          <w:szCs w:val="24"/>
          <w:lang w:eastAsia="zh-CN"/>
        </w:rPr>
        <w:t>” (AYM, E.2019/96, K.2022/17, 24/02/2022, §60-61).</w:t>
      </w:r>
    </w:p>
    <w:p w14:paraId="1CB0A58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Söz konusu Kurum Anayasa’nın 123. maddesinde ifade edildiği üzere idarenin bütünlüğü içinde yer almaktadır. Dolayısıyla, yukarıda belirtilen Kurumda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E312D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E312D9">
        <w:rPr>
          <w:rFonts w:ascii="Times New Roman" w:eastAsia="Times New Roman" w:hAnsi="Times New Roman" w:cs="Times New Roman"/>
          <w:sz w:val="24"/>
          <w:szCs w:val="24"/>
          <w:lang w:eastAsia="zh-CN"/>
        </w:rPr>
        <w:t>” değerlendirmesinde bulunmuştur (AYM, E.2005/139, K.2007/33, 22/3/2007).</w:t>
      </w:r>
    </w:p>
    <w:p w14:paraId="3FCAA56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Aynı şekilde Anayasa Mahkemesi’nin E. 2018/73, K.2019/65, 24.7.2019 tarihli kararında bu durum açıkça belirlenmiştir. Mahkeme söz konusu kararında; </w:t>
      </w:r>
    </w:p>
    <w:p w14:paraId="5C37275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4AED422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0B0F63D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t>141. Açıklanan nedenlerle kural Anayasa’nın 7. ve 128. maddelerine aykırıdır. İptali gerekir.</w:t>
      </w:r>
      <w:r w:rsidRPr="00E312D9">
        <w:rPr>
          <w:rFonts w:ascii="Times New Roman" w:eastAsia="Times New Roman" w:hAnsi="Times New Roman" w:cs="Times New Roman"/>
          <w:sz w:val="24"/>
          <w:szCs w:val="24"/>
          <w:lang w:eastAsia="zh-CN"/>
        </w:rPr>
        <w:t>”</w:t>
      </w:r>
    </w:p>
    <w:p w14:paraId="687676F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saptaması ile kadro ve pozisyonların ihdas ve iptalinin de Anayasa’nın 128. maddesinin 2. fıkrası kapsamında değerlendirilmesi gerektiğini belirtmiştir. </w:t>
      </w:r>
    </w:p>
    <w:p w14:paraId="23BDBFBD" w14:textId="11EC105A"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Yine Anayasa Mahkemesi, 36 sayılı </w:t>
      </w:r>
      <w:proofErr w:type="spellStart"/>
      <w:r w:rsidRPr="00E312D9">
        <w:rPr>
          <w:rFonts w:ascii="Times New Roman" w:eastAsia="Times New Roman" w:hAnsi="Times New Roman" w:cs="Times New Roman"/>
          <w:sz w:val="24"/>
          <w:szCs w:val="24"/>
          <w:lang w:eastAsia="zh-CN"/>
        </w:rPr>
        <w:t>CBK’ye</w:t>
      </w:r>
      <w:proofErr w:type="spellEnd"/>
      <w:r w:rsidRPr="00E312D9">
        <w:rPr>
          <w:rFonts w:ascii="Times New Roman" w:eastAsia="Times New Roman" w:hAnsi="Times New Roman" w:cs="Times New Roman"/>
          <w:sz w:val="24"/>
          <w:szCs w:val="24"/>
          <w:lang w:eastAsia="zh-CN"/>
        </w:rPr>
        <w:t xml:space="preserve"> ilişkin açılan iptal davasında, 2019/78 Esas, 2020/6 Karar sayılı Kararında:</w:t>
      </w:r>
    </w:p>
    <w:p w14:paraId="4171746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E312D9">
        <w:rPr>
          <w:rFonts w:ascii="Times New Roman" w:eastAsia="Times New Roman" w:hAnsi="Times New Roman" w:cs="Times New Roman"/>
          <w:i/>
          <w:sz w:val="24"/>
          <w:szCs w:val="24"/>
          <w:lang w:eastAsia="zh-CN"/>
        </w:rPr>
        <w:t>icrai</w:t>
      </w:r>
      <w:proofErr w:type="spellEnd"/>
      <w:r w:rsidRPr="00E312D9">
        <w:rPr>
          <w:rFonts w:ascii="Times New Roman" w:eastAsia="Times New Roman" w:hAnsi="Times New Roman" w:cs="Times New Roman"/>
          <w:i/>
          <w:sz w:val="24"/>
          <w:szCs w:val="24"/>
          <w:lang w:eastAsia="zh-CN"/>
        </w:rPr>
        <w:t xml:space="preserve"> bir karar alma ve bunu uygulatma yetkisi olmayan tamamıyla </w:t>
      </w:r>
      <w:proofErr w:type="spellStart"/>
      <w:r w:rsidRPr="00E312D9">
        <w:rPr>
          <w:rFonts w:ascii="Times New Roman" w:eastAsia="Times New Roman" w:hAnsi="Times New Roman" w:cs="Times New Roman"/>
          <w:i/>
          <w:sz w:val="24"/>
          <w:szCs w:val="24"/>
          <w:lang w:eastAsia="zh-CN"/>
        </w:rPr>
        <w:t>istişari</w:t>
      </w:r>
      <w:proofErr w:type="spellEnd"/>
      <w:r w:rsidRPr="00E312D9">
        <w:rPr>
          <w:rFonts w:ascii="Times New Roman" w:eastAsia="Times New Roman" w:hAnsi="Times New Roman" w:cs="Times New Roman"/>
          <w:i/>
          <w:sz w:val="24"/>
          <w:szCs w:val="24"/>
          <w:lang w:eastAsia="zh-CN"/>
        </w:rPr>
        <w:t xml:space="preserve"> nitelikte bir birim olarak düzenlenmiştir. Kurul üyelerinin ancak kurul </w:t>
      </w:r>
      <w:r w:rsidRPr="00E312D9">
        <w:rPr>
          <w:rFonts w:ascii="Times New Roman" w:eastAsia="Times New Roman" w:hAnsi="Times New Roman" w:cs="Times New Roman"/>
          <w:i/>
          <w:sz w:val="24"/>
          <w:szCs w:val="24"/>
          <w:lang w:eastAsia="zh-CN"/>
        </w:rPr>
        <w:lastRenderedPageBreak/>
        <w:t xml:space="preserve">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E312D9">
        <w:rPr>
          <w:rFonts w:ascii="Times New Roman" w:eastAsia="Times New Roman" w:hAnsi="Times New Roman" w:cs="Times New Roman"/>
          <w:i/>
          <w:sz w:val="24"/>
          <w:szCs w:val="24"/>
          <w:lang w:eastAsia="zh-CN"/>
        </w:rPr>
        <w:t>statüer</w:t>
      </w:r>
      <w:proofErr w:type="spellEnd"/>
      <w:r w:rsidRPr="00E312D9">
        <w:rPr>
          <w:rFonts w:ascii="Times New Roman" w:eastAsia="Times New Roman" w:hAnsi="Times New Roman" w:cs="Times New Roman"/>
          <w:i/>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E312D9">
        <w:rPr>
          <w:rFonts w:ascii="Times New Roman" w:eastAsia="Times New Roman" w:hAnsi="Times New Roman" w:cs="Times New Roman"/>
          <w:sz w:val="24"/>
          <w:szCs w:val="24"/>
          <w:lang w:eastAsia="zh-CN"/>
        </w:rPr>
        <w:t xml:space="preserve">” </w:t>
      </w:r>
    </w:p>
    <w:p w14:paraId="388A61FD"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şeklindeki tespitiyle memur ve kamu görevlisi statüsünde olan personelin kadro ihdas ve iptallerinin Anayasanın 128. maddesinde belirlenen şekilde kanun ile düzenlenmesi gerektiğini vurgulamıştır.</w:t>
      </w:r>
    </w:p>
    <w:p w14:paraId="2FDDFBF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Kadrolar konusunda; Anayasa Mahkemesine göre, kamu görevlilerinin “</w:t>
      </w:r>
      <w:r w:rsidRPr="00E312D9">
        <w:rPr>
          <w:rFonts w:ascii="Times New Roman" w:eastAsia="Times New Roman" w:hAnsi="Times New Roman" w:cs="Times New Roman"/>
          <w:i/>
          <w:sz w:val="24"/>
          <w:szCs w:val="24"/>
          <w:lang w:eastAsia="zh-CN"/>
        </w:rPr>
        <w:t>kadrolarına, bu kadroların ihdas ve iptaline ilişkin kuralların da Anayasa’nın 128. maddesi uyarınca kanunla düzenlenmesi gerekir</w:t>
      </w:r>
      <w:r w:rsidRPr="00E312D9">
        <w:rPr>
          <w:rFonts w:ascii="Times New Roman" w:eastAsia="Times New Roman" w:hAnsi="Times New Roman" w:cs="Times New Roman"/>
          <w:sz w:val="24"/>
          <w:szCs w:val="24"/>
          <w:lang w:eastAsia="zh-CN"/>
        </w:rPr>
        <w:t>” (AYM, E.2018/73, K.2019/65, 24/7/2019, § 139).</w:t>
      </w:r>
    </w:p>
    <w:p w14:paraId="72179FB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Ancak, Anayasa Mahkemesi, 53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0F566AA0"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E312D9">
        <w:rPr>
          <w:rFonts w:ascii="Times New Roman" w:eastAsia="Times New Roman" w:hAnsi="Times New Roman" w:cs="Times New Roman"/>
          <w:i/>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0145327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i/>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E312D9">
        <w:rPr>
          <w:rFonts w:ascii="Times New Roman" w:eastAsia="Times New Roman" w:hAnsi="Times New Roman" w:cs="Times New Roman"/>
          <w:sz w:val="24"/>
          <w:szCs w:val="24"/>
          <w:lang w:eastAsia="zh-CN"/>
        </w:rPr>
        <w:t>”</w:t>
      </w:r>
    </w:p>
    <w:p w14:paraId="56AD33B4"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AYM, yukarıda belirtilen kararının sonunda da, “</w:t>
      </w:r>
      <w:r w:rsidRPr="00E312D9">
        <w:rPr>
          <w:rFonts w:ascii="Times New Roman" w:eastAsia="Times New Roman" w:hAnsi="Times New Roman" w:cs="Times New Roman"/>
          <w:i/>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E312D9">
        <w:rPr>
          <w:rFonts w:ascii="Times New Roman" w:eastAsia="Times New Roman" w:hAnsi="Times New Roman" w:cs="Times New Roman"/>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w:t>
      </w:r>
      <w:r w:rsidRPr="00E312D9">
        <w:rPr>
          <w:rFonts w:ascii="Times New Roman" w:eastAsia="Times New Roman" w:hAnsi="Times New Roman" w:cs="Times New Roman"/>
          <w:sz w:val="24"/>
          <w:szCs w:val="24"/>
          <w:lang w:eastAsia="zh-CN"/>
        </w:rPr>
        <w:lastRenderedPageBreak/>
        <w:t xml:space="preserve">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4DA556A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AF96CC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2DCEE5A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proofErr w:type="spellStart"/>
      <w:r w:rsidRPr="00E312D9">
        <w:rPr>
          <w:rFonts w:ascii="Times New Roman" w:eastAsia="Times New Roman" w:hAnsi="Times New Roman" w:cs="Times New Roman"/>
          <w:i/>
          <w:sz w:val="24"/>
          <w:szCs w:val="24"/>
          <w:lang w:eastAsia="zh-CN"/>
        </w:rPr>
        <w:t>lex</w:t>
      </w:r>
      <w:proofErr w:type="spellEnd"/>
      <w:r w:rsidRPr="00E312D9">
        <w:rPr>
          <w:rFonts w:ascii="Times New Roman" w:eastAsia="Times New Roman" w:hAnsi="Times New Roman" w:cs="Times New Roman"/>
          <w:i/>
          <w:sz w:val="24"/>
          <w:szCs w:val="24"/>
          <w:lang w:eastAsia="zh-CN"/>
        </w:rPr>
        <w:t xml:space="preserve"> </w:t>
      </w:r>
      <w:proofErr w:type="spellStart"/>
      <w:r w:rsidRPr="00E312D9">
        <w:rPr>
          <w:rFonts w:ascii="Times New Roman" w:eastAsia="Times New Roman" w:hAnsi="Times New Roman" w:cs="Times New Roman"/>
          <w:i/>
          <w:sz w:val="24"/>
          <w:szCs w:val="24"/>
          <w:lang w:eastAsia="zh-CN"/>
        </w:rPr>
        <w:t>specialis</w:t>
      </w:r>
      <w:proofErr w:type="spellEnd"/>
      <w:r w:rsidRPr="00E312D9">
        <w:rPr>
          <w:rFonts w:ascii="Times New Roman" w:eastAsia="Times New Roman" w:hAnsi="Times New Roman" w:cs="Times New Roman"/>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E312D9">
        <w:rPr>
          <w:rFonts w:ascii="Times New Roman" w:eastAsia="Times New Roman" w:hAnsi="Times New Roman" w:cs="Times New Roman"/>
          <w:sz w:val="24"/>
          <w:szCs w:val="24"/>
          <w:lang w:eastAsia="zh-CN"/>
        </w:rPr>
        <w:t>işleri”ne</w:t>
      </w:r>
      <w:proofErr w:type="spellEnd"/>
      <w:r w:rsidRPr="00E312D9">
        <w:rPr>
          <w:rFonts w:ascii="Times New Roman" w:eastAsia="Times New Roman" w:hAnsi="Times New Roman" w:cs="Times New Roman"/>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32F4432E" w14:textId="3601D12C"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nedenle yukarıda belirtilen Türkiye Adalet Akademisinin merkez teşkilatı için genel idare esaslarına göre yürütülmekte olan kamu hizmetlerinin gerektirdiği asli ve sürekli görevleri ifa etmek için ekli listelerde belirtilen kamu görevlilerinin kadro ihdaslarının kanunla belirlenmesi gerekmekte olup bunun dışında Cumhurbaşkanlığı kararnameleri ile bu konuda belirleme yapılması mümkün değildir. Belirtilen nedenlerle, iptal davası konusu CBK </w:t>
      </w:r>
      <w:r w:rsidRPr="00E312D9">
        <w:rPr>
          <w:rFonts w:ascii="Times New Roman" w:eastAsia="Times New Roman" w:hAnsi="Times New Roman" w:cs="Times New Roman"/>
          <w:sz w:val="24"/>
          <w:szCs w:val="24"/>
          <w:lang w:eastAsia="zh-CN"/>
        </w:rPr>
        <w:lastRenderedPageBreak/>
        <w:t xml:space="preserve">düzenlemesi, Anayasa’nın 128. maddesinde belirtilen kanunla düzenleme yapılması öngörülen konulardan sayıldığı için Anayasa’nın 128. maddesine aykırıdır. Bu nedenle iptali gerekir. </w:t>
      </w:r>
    </w:p>
    <w:p w14:paraId="5FC1FD9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c) Anayasa’nın 161. Maddesine Aykırılık </w:t>
      </w:r>
    </w:p>
    <w:p w14:paraId="4C4F3491" w14:textId="7EC25BE6"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Yukarıda da belirtildiği üzere, Türkiye Adalet Akademisinin merkez teşkilatı için genel idare esaslarına göre yürütülmekte olan kamu hizmetlerinin gerektirdiği asli ve sürekli görevleri ifa etmek için ekli listede belirtilen kamu görevlilerinin kadro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15A08E7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d) Anayasa’nın 153. Maddesine Aykırılık </w:t>
      </w:r>
    </w:p>
    <w:p w14:paraId="4B866BB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Anayasa’nın 153. maddesinin son fıkrası uyarınca: “</w:t>
      </w:r>
      <w:r w:rsidRPr="00E312D9">
        <w:rPr>
          <w:rFonts w:ascii="Times New Roman" w:hAnsi="Times New Roman" w:cs="Times New Roman"/>
          <w:i/>
          <w:sz w:val="24"/>
          <w:szCs w:val="24"/>
        </w:rPr>
        <w:t>Anayasa Mahkemesi kararları Resmî Gazetede hemen yayımlanır ve yasama, yürütme ve yargı organlarını, idare makamlarını, gerçek ve tüzelkişileri bağlar.</w:t>
      </w:r>
      <w:r w:rsidRPr="00E312D9">
        <w:rPr>
          <w:rFonts w:ascii="Times New Roman" w:eastAsia="Times New Roman" w:hAnsi="Times New Roman" w:cs="Times New Roman"/>
          <w:sz w:val="24"/>
          <w:szCs w:val="24"/>
          <w:lang w:eastAsia="zh-CN"/>
        </w:rPr>
        <w:t>”</w:t>
      </w:r>
    </w:p>
    <w:p w14:paraId="7EDFD27A"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hAnsi="Times New Roman" w:cs="Times New Roman"/>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6B9A819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0631EABF" w14:textId="7805F96F"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Yukarıda gösterildiği üzere, </w:t>
      </w:r>
      <w:proofErr w:type="spellStart"/>
      <w:r w:rsidRPr="00E312D9">
        <w:rPr>
          <w:rFonts w:ascii="Times New Roman" w:eastAsia="Times New Roman" w:hAnsi="Times New Roman" w:cs="Times New Roman"/>
          <w:sz w:val="24"/>
          <w:szCs w:val="24"/>
          <w:lang w:eastAsia="zh-CN"/>
        </w:rPr>
        <w:t>AYM’nin</w:t>
      </w:r>
      <w:proofErr w:type="spellEnd"/>
      <w:r w:rsidRPr="00E312D9">
        <w:rPr>
          <w:rFonts w:ascii="Times New Roman" w:eastAsia="Times New Roman" w:hAnsi="Times New Roman" w:cs="Times New Roman"/>
          <w:sz w:val="24"/>
          <w:szCs w:val="24"/>
          <w:lang w:eastAsia="zh-CN"/>
        </w:rPr>
        <w:t xml:space="preserve"> daha önceki kararlarında saptadığı bir Anayasa ihlalini aynı şekilde devam ettiren ihtilaflı kural, bu cihetle, Anayasa’nın 153. maddesine de aykırıdır.  </w:t>
      </w:r>
    </w:p>
    <w:p w14:paraId="4407442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e) Anayasa’nın 7. Maddesinde Belirlenen Yasama Yetkisinin </w:t>
      </w:r>
      <w:proofErr w:type="spellStart"/>
      <w:r w:rsidRPr="00E312D9">
        <w:rPr>
          <w:rFonts w:ascii="Times New Roman" w:eastAsia="Times New Roman" w:hAnsi="Times New Roman" w:cs="Times New Roman"/>
          <w:b/>
          <w:sz w:val="24"/>
          <w:szCs w:val="24"/>
          <w:lang w:eastAsia="zh-CN"/>
        </w:rPr>
        <w:t>Devredilemezliği</w:t>
      </w:r>
      <w:proofErr w:type="spellEnd"/>
      <w:r w:rsidRPr="00E312D9">
        <w:rPr>
          <w:rFonts w:ascii="Times New Roman" w:eastAsia="Times New Roman" w:hAnsi="Times New Roman" w:cs="Times New Roman"/>
          <w:b/>
          <w:sz w:val="24"/>
          <w:szCs w:val="24"/>
          <w:lang w:eastAsia="zh-CN"/>
        </w:rPr>
        <w:t xml:space="preserve"> İlkesine Aykırılık</w:t>
      </w:r>
    </w:p>
    <w:p w14:paraId="65CE70C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3BCA19C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179 sayılı Cumhurbaşkanlığı Kararnamesinin 3. maddesi ile Türkiye Adalet Akademisi merkez teşkilatı için ekli listedeki kadrolar ihdas edilmiş ve 2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eki (I) sayılı Cetveline bölüm olarak eklenmesine ilişkin düzenleme yapılmıştır.  </w:t>
      </w:r>
    </w:p>
    <w:p w14:paraId="534BAEB3"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Söz konusu düzenleme ile Anayasa’nın 128. maddesinde ve yasa ile düzenlenmesi öngörülmüş bir alanda Cumhurbaşkanlığı kararnamesi ile personel kadrosu ihdası düzenlemesi </w:t>
      </w:r>
      <w:r w:rsidRPr="00E312D9">
        <w:rPr>
          <w:rFonts w:ascii="Times New Roman" w:eastAsia="Times New Roman" w:hAnsi="Times New Roman" w:cs="Times New Roman"/>
          <w:sz w:val="24"/>
          <w:szCs w:val="24"/>
          <w:lang w:eastAsia="zh-CN"/>
        </w:rPr>
        <w:lastRenderedPageBreak/>
        <w:t xml:space="preserve">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74998977" w14:textId="183F20D2"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Dolayısıyla kamu görevlilerinin kadrolarının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413B7F62"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f) Anayasa’nın 8. Maddesine Aykırılık</w:t>
      </w:r>
    </w:p>
    <w:p w14:paraId="2292B4D6"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179 sayılı Cumhurbaşkanlığı Kararnamesinin 3. maddesi ile Türkiye Adalet Akademisi merkez teşkilatı için ekli listedeki kadrolar ihdas edilmiş ve 2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eki (I) sayılı Cetveline bölüm olarak eklenmesine ilişkin düzenleme yapılmıştır.  </w:t>
      </w:r>
    </w:p>
    <w:p w14:paraId="606AB259" w14:textId="48DAD7C1"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179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3. maddesi ve ekli liste, Anayasa’nın 8. maddesine de aykırıdır, iptali gerekir.</w:t>
      </w:r>
    </w:p>
    <w:p w14:paraId="7848F89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g)   Anayasa’nın 2. Maddesine ve Başlangıç İlkelerine Aykırılık</w:t>
      </w:r>
    </w:p>
    <w:p w14:paraId="2275A72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169A450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179 sayılı </w:t>
      </w:r>
      <w:proofErr w:type="spellStart"/>
      <w:r w:rsidRPr="00E312D9">
        <w:rPr>
          <w:rFonts w:ascii="Times New Roman" w:eastAsia="Times New Roman" w:hAnsi="Times New Roman" w:cs="Times New Roman"/>
          <w:sz w:val="24"/>
          <w:szCs w:val="24"/>
          <w:lang w:eastAsia="zh-CN"/>
        </w:rPr>
        <w:t>CBK’nin</w:t>
      </w:r>
      <w:proofErr w:type="spellEnd"/>
      <w:r w:rsidRPr="00E312D9">
        <w:rPr>
          <w:rFonts w:ascii="Times New Roman" w:eastAsia="Times New Roman" w:hAnsi="Times New Roman" w:cs="Times New Roman"/>
          <w:sz w:val="24"/>
          <w:szCs w:val="24"/>
          <w:lang w:eastAsia="zh-CN"/>
        </w:rPr>
        <w:t xml:space="preserve"> 3. maddesi ve ekli liste, yukarıda açıklanan nedenlerle, “Anayasa ve kanunların üstünlüğü” ilkesini ihlal ettiğinden, Anayasa’nın 2. maddesine ve Başlangıç </w:t>
      </w:r>
      <w:proofErr w:type="spellStart"/>
      <w:r w:rsidRPr="00E312D9">
        <w:rPr>
          <w:rFonts w:ascii="Times New Roman" w:eastAsia="Times New Roman" w:hAnsi="Times New Roman" w:cs="Times New Roman"/>
          <w:sz w:val="24"/>
          <w:szCs w:val="24"/>
          <w:lang w:eastAsia="zh-CN"/>
        </w:rPr>
        <w:t>prg</w:t>
      </w:r>
      <w:proofErr w:type="spellEnd"/>
      <w:r w:rsidRPr="00E312D9">
        <w:rPr>
          <w:rFonts w:ascii="Times New Roman" w:eastAsia="Times New Roman" w:hAnsi="Times New Roman" w:cs="Times New Roman"/>
          <w:sz w:val="24"/>
          <w:szCs w:val="24"/>
          <w:lang w:eastAsia="zh-CN"/>
        </w:rPr>
        <w:t>. 4’e de aykırılık oluşturmaktadır.</w:t>
      </w:r>
    </w:p>
    <w:p w14:paraId="375710C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E312D9">
        <w:rPr>
          <w:rFonts w:ascii="Times New Roman" w:eastAsia="Times New Roman" w:hAnsi="Times New Roman" w:cs="Times New Roman"/>
          <w:sz w:val="24"/>
          <w:szCs w:val="24"/>
          <w:lang w:eastAsia="zh-CN"/>
        </w:rPr>
        <w:t>devredilmezliği</w:t>
      </w:r>
      <w:proofErr w:type="spellEnd"/>
      <w:r w:rsidRPr="00E312D9">
        <w:rPr>
          <w:rFonts w:ascii="Times New Roman" w:eastAsia="Times New Roman" w:hAnsi="Times New Roman" w:cs="Times New Roman"/>
          <w:sz w:val="24"/>
          <w:szCs w:val="24"/>
          <w:lang w:eastAsia="zh-CN"/>
        </w:rPr>
        <w:t xml:space="preserve"> kuralına saygı göstermesi, “Anayasanın üstünlüğü ve bağlayıcılığı” hükmünün sürekli gözetilmesi ölçüsünde mümkündür.</w:t>
      </w:r>
    </w:p>
    <w:p w14:paraId="222BB06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zh-CN"/>
        </w:rPr>
      </w:pPr>
      <w:r w:rsidRPr="00E312D9">
        <w:rPr>
          <w:rFonts w:ascii="Times New Roman" w:eastAsia="Times New Roman" w:hAnsi="Times New Roman" w:cs="Times New Roman"/>
          <w:sz w:val="24"/>
          <w:szCs w:val="24"/>
          <w:lang w:eastAsia="zh-CN"/>
        </w:rPr>
        <w:lastRenderedPageBreak/>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019E5CB" w14:textId="0E93DB30"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E312D9">
        <w:rPr>
          <w:rFonts w:ascii="Times New Roman" w:eastAsia="Times New Roman" w:hAnsi="Times New Roman" w:cs="Times New Roman"/>
          <w:b/>
          <w:sz w:val="24"/>
          <w:szCs w:val="24"/>
          <w:lang w:eastAsia="zh-CN"/>
        </w:rPr>
        <w:t xml:space="preserve">Yukarıda belirtilen nedenlerle 179 sayılı </w:t>
      </w:r>
      <w:proofErr w:type="spellStart"/>
      <w:r w:rsidRPr="00E312D9">
        <w:rPr>
          <w:rFonts w:ascii="Times New Roman" w:eastAsia="Times New Roman" w:hAnsi="Times New Roman" w:cs="Times New Roman"/>
          <w:b/>
          <w:sz w:val="24"/>
          <w:szCs w:val="24"/>
          <w:lang w:eastAsia="zh-CN"/>
        </w:rPr>
        <w:t>CBK’nin</w:t>
      </w:r>
      <w:proofErr w:type="spellEnd"/>
      <w:r w:rsidRPr="00E312D9">
        <w:rPr>
          <w:rFonts w:ascii="Times New Roman" w:eastAsia="Times New Roman" w:hAnsi="Times New Roman" w:cs="Times New Roman"/>
          <w:b/>
          <w:sz w:val="24"/>
          <w:szCs w:val="24"/>
          <w:lang w:eastAsia="zh-CN"/>
        </w:rPr>
        <w:t xml:space="preserve"> 3. maddesi ve ekli liste, </w:t>
      </w:r>
      <w:bookmarkStart w:id="10" w:name="_Hlk180420155"/>
      <w:r w:rsidRPr="00E312D9">
        <w:rPr>
          <w:rFonts w:ascii="Times New Roman" w:eastAsia="Times New Roman" w:hAnsi="Times New Roman" w:cs="Times New Roman"/>
          <w:b/>
          <w:sz w:val="24"/>
          <w:szCs w:val="24"/>
          <w:lang w:eastAsia="zh-CN"/>
        </w:rPr>
        <w:t xml:space="preserve">Anayasanın Başlangıç ilkelerine, 2., 6., 7., 8., 11., 104/2, 104/17., 128., 153. ve 161. maddelerine </w:t>
      </w:r>
      <w:bookmarkEnd w:id="10"/>
      <w:r w:rsidRPr="00E312D9">
        <w:rPr>
          <w:rFonts w:ascii="Times New Roman" w:eastAsia="Times New Roman" w:hAnsi="Times New Roman" w:cs="Times New Roman"/>
          <w:b/>
          <w:sz w:val="24"/>
          <w:szCs w:val="24"/>
          <w:lang w:eastAsia="zh-CN"/>
        </w:rPr>
        <w:t>aykırı olması nedeniyle iptali talep edilmektedir.</w:t>
      </w:r>
      <w:bookmarkEnd w:id="9"/>
    </w:p>
    <w:p w14:paraId="586D1164" w14:textId="34218E62" w:rsidR="0024088F" w:rsidRPr="00E312D9" w:rsidRDefault="0024088F" w:rsidP="00E312D9">
      <w:pPr>
        <w:spacing w:before="240" w:after="100" w:afterAutospacing="1" w:line="240" w:lineRule="auto"/>
        <w:ind w:firstLine="709"/>
        <w:jc w:val="both"/>
        <w:rPr>
          <w:rFonts w:ascii="Times New Roman" w:hAnsi="Times New Roman" w:cs="Times New Roman"/>
          <w:b/>
          <w:sz w:val="24"/>
          <w:szCs w:val="24"/>
        </w:rPr>
      </w:pPr>
      <w:r w:rsidRPr="00E312D9">
        <w:rPr>
          <w:rFonts w:ascii="Times New Roman" w:hAnsi="Times New Roman" w:cs="Times New Roman"/>
          <w:b/>
          <w:sz w:val="24"/>
          <w:szCs w:val="24"/>
        </w:rPr>
        <w:t>III. YÜRÜRLÜĞÜ DURDURMA İSTEMİNİN GEREKÇESİ</w:t>
      </w:r>
    </w:p>
    <w:p w14:paraId="6B40FCA5"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3729458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 xml:space="preserve">Göreve başlamasının hemen ardından Cumhurbaşkanınca oldukça kapsamlı pek çok CBK çıkarıldığı görülmektedir. Gerekçesiz bu </w:t>
      </w:r>
      <w:proofErr w:type="spellStart"/>
      <w:r w:rsidRPr="00E312D9">
        <w:rPr>
          <w:rFonts w:ascii="Times New Roman" w:eastAsia="Times New Roman" w:hAnsi="Times New Roman" w:cs="Times New Roman"/>
          <w:sz w:val="24"/>
          <w:szCs w:val="24"/>
          <w:lang w:eastAsia="tr-TR"/>
        </w:rPr>
        <w:t>CBK’lerin</w:t>
      </w:r>
      <w:proofErr w:type="spellEnd"/>
      <w:r w:rsidRPr="00E312D9">
        <w:rPr>
          <w:rFonts w:ascii="Times New Roman" w:eastAsia="Times New Roman" w:hAnsi="Times New Roman" w:cs="Times New Roman"/>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E312D9">
        <w:rPr>
          <w:rFonts w:ascii="Times New Roman" w:eastAsia="Times New Roman" w:hAnsi="Times New Roman" w:cs="Times New Roman"/>
          <w:i/>
          <w:iCs/>
          <w:sz w:val="24"/>
          <w:szCs w:val="24"/>
          <w:lang w:eastAsia="tr-TR"/>
        </w:rPr>
        <w:t xml:space="preserve">ultra </w:t>
      </w:r>
      <w:proofErr w:type="spellStart"/>
      <w:r w:rsidRPr="00E312D9">
        <w:rPr>
          <w:rFonts w:ascii="Times New Roman" w:eastAsia="Times New Roman" w:hAnsi="Times New Roman" w:cs="Times New Roman"/>
          <w:i/>
          <w:iCs/>
          <w:sz w:val="24"/>
          <w:szCs w:val="24"/>
          <w:lang w:eastAsia="tr-TR"/>
        </w:rPr>
        <w:t>vires</w:t>
      </w:r>
      <w:proofErr w:type="spellEnd"/>
      <w:r w:rsidRPr="00E312D9">
        <w:rPr>
          <w:rFonts w:ascii="Times New Roman" w:eastAsia="Times New Roman" w:hAnsi="Times New Roman" w:cs="Times New Roman"/>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455DCC39"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 xml:space="preserve">26/2/2025 tarihli ve 179 sayılı Cumhurbaşkanlığı Kararnamesinin iptali istenen hükümlerinin açıkça Anayasa’ya aykırı olduğu yukarıda etraflı bir şekilde açıklanmıştır. </w:t>
      </w:r>
    </w:p>
    <w:p w14:paraId="3A7081AC"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trike/>
          <w:color w:val="FF0000"/>
          <w:sz w:val="24"/>
          <w:szCs w:val="24"/>
          <w:lang w:eastAsia="tr-TR"/>
        </w:rPr>
      </w:pPr>
      <w:r w:rsidRPr="00E312D9">
        <w:rPr>
          <w:rFonts w:ascii="Times New Roman" w:eastAsia="Times New Roman" w:hAnsi="Times New Roman" w:cs="Times New Roman"/>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092B6A98"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61A50B27"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 xml:space="preserve">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w:t>
      </w:r>
      <w:r w:rsidRPr="00E312D9">
        <w:rPr>
          <w:rFonts w:ascii="Times New Roman" w:eastAsia="Times New Roman" w:hAnsi="Times New Roman" w:cs="Times New Roman"/>
          <w:sz w:val="24"/>
          <w:szCs w:val="24"/>
          <w:lang w:eastAsia="tr-TR"/>
        </w:rPr>
        <w:lastRenderedPageBreak/>
        <w:t>ilkenin zedelenmesi, hukuk devleti yönünden giderilmesi olanaksız durum ve zararlara yol açacaktır.</w:t>
      </w:r>
    </w:p>
    <w:p w14:paraId="13A9D161"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Ayrıca, burada tekrar vurgulanmalıdır ki; Anayasa’nın çerçevesini ve sınırlarını sınırlı sayı ilkesiyle (</w:t>
      </w:r>
      <w:proofErr w:type="spellStart"/>
      <w:r w:rsidRPr="00E312D9">
        <w:rPr>
          <w:rFonts w:ascii="Times New Roman" w:eastAsia="Times New Roman" w:hAnsi="Times New Roman" w:cs="Times New Roman"/>
          <w:i/>
          <w:iCs/>
          <w:sz w:val="24"/>
          <w:szCs w:val="24"/>
          <w:lang w:eastAsia="tr-TR"/>
        </w:rPr>
        <w:t>numerus</w:t>
      </w:r>
      <w:proofErr w:type="spellEnd"/>
      <w:r w:rsidRPr="00E312D9">
        <w:rPr>
          <w:rFonts w:ascii="Times New Roman" w:eastAsia="Times New Roman" w:hAnsi="Times New Roman" w:cs="Times New Roman"/>
          <w:i/>
          <w:iCs/>
          <w:sz w:val="24"/>
          <w:szCs w:val="24"/>
          <w:lang w:eastAsia="tr-TR"/>
        </w:rPr>
        <w:t xml:space="preserve"> </w:t>
      </w:r>
      <w:proofErr w:type="spellStart"/>
      <w:r w:rsidRPr="00E312D9">
        <w:rPr>
          <w:rFonts w:ascii="Times New Roman" w:eastAsia="Times New Roman" w:hAnsi="Times New Roman" w:cs="Times New Roman"/>
          <w:i/>
          <w:iCs/>
          <w:sz w:val="24"/>
          <w:szCs w:val="24"/>
          <w:lang w:eastAsia="tr-TR"/>
        </w:rPr>
        <w:t>clausus</w:t>
      </w:r>
      <w:proofErr w:type="spellEnd"/>
      <w:r w:rsidRPr="00E312D9">
        <w:rPr>
          <w:rFonts w:ascii="Times New Roman" w:eastAsia="Times New Roman" w:hAnsi="Times New Roman" w:cs="Times New Roman"/>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arındırılan ve yürütmenin, yani hükümet etme yetkisinin tek başına Devlet başkanına tevdi edildiği  </w:t>
      </w:r>
      <w:proofErr w:type="spellStart"/>
      <w:r w:rsidRPr="00E312D9">
        <w:rPr>
          <w:rFonts w:ascii="Times New Roman" w:eastAsia="Times New Roman" w:hAnsi="Times New Roman" w:cs="Times New Roman"/>
          <w:sz w:val="24"/>
          <w:szCs w:val="24"/>
          <w:lang w:eastAsia="tr-TR"/>
        </w:rPr>
        <w:t>monokrasiye</w:t>
      </w:r>
      <w:proofErr w:type="spellEnd"/>
      <w:r w:rsidRPr="00E312D9">
        <w:rPr>
          <w:rFonts w:ascii="Times New Roman" w:eastAsia="Times New Roman" w:hAnsi="Times New Roman" w:cs="Times New Roman"/>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E312D9">
        <w:rPr>
          <w:rFonts w:ascii="Times New Roman" w:eastAsia="Times New Roman" w:hAnsi="Times New Roman" w:cs="Times New Roman"/>
          <w:sz w:val="24"/>
          <w:szCs w:val="24"/>
          <w:lang w:eastAsia="tr-TR"/>
        </w:rPr>
        <w:t>no</w:t>
      </w:r>
      <w:proofErr w:type="spellEnd"/>
      <w:r w:rsidRPr="00E312D9">
        <w:rPr>
          <w:rFonts w:ascii="Times New Roman" w:eastAsia="Times New Roman" w:hAnsi="Times New Roman" w:cs="Times New Roman"/>
          <w:sz w:val="24"/>
          <w:szCs w:val="24"/>
          <w:lang w:eastAsia="tr-TR"/>
        </w:rPr>
        <w:t xml:space="preserve">: 28749/18, 10 Aralık 2019, p.197-232), </w:t>
      </w:r>
      <w:proofErr w:type="spellStart"/>
      <w:r w:rsidRPr="00E312D9">
        <w:rPr>
          <w:rFonts w:ascii="Times New Roman" w:eastAsia="Times New Roman" w:hAnsi="Times New Roman" w:cs="Times New Roman"/>
          <w:sz w:val="24"/>
          <w:szCs w:val="24"/>
          <w:lang w:eastAsia="tr-TR"/>
        </w:rPr>
        <w:t>AYM’nin</w:t>
      </w:r>
      <w:proofErr w:type="spellEnd"/>
      <w:r w:rsidRPr="00E312D9">
        <w:rPr>
          <w:rFonts w:ascii="Times New Roman" w:eastAsia="Times New Roman" w:hAnsi="Times New Roman" w:cs="Times New Roman"/>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3F0FB236" w14:textId="0660042C"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5834984F"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E312D9">
        <w:rPr>
          <w:rFonts w:ascii="Times New Roman" w:eastAsia="Times New Roman" w:hAnsi="Times New Roman" w:cs="Times New Roman"/>
          <w:b/>
          <w:sz w:val="24"/>
          <w:szCs w:val="24"/>
          <w:lang w:eastAsia="tr-TR"/>
        </w:rPr>
        <w:t>IV. SONUÇ VE İSTEM</w:t>
      </w:r>
    </w:p>
    <w:p w14:paraId="74C3EE9B" w14:textId="77777777" w:rsidR="0024088F" w:rsidRPr="00E312D9" w:rsidRDefault="0024088F" w:rsidP="00E312D9">
      <w:pPr>
        <w:spacing w:before="240" w:after="100" w:afterAutospacing="1" w:line="240" w:lineRule="auto"/>
        <w:ind w:firstLine="709"/>
        <w:jc w:val="both"/>
        <w:rPr>
          <w:rFonts w:ascii="Times New Roman" w:eastAsia="Times New Roman" w:hAnsi="Times New Roman" w:cs="Times New Roman"/>
          <w:sz w:val="24"/>
          <w:szCs w:val="24"/>
          <w:lang w:eastAsia="tr-TR"/>
        </w:rPr>
      </w:pPr>
      <w:r w:rsidRPr="00E312D9">
        <w:rPr>
          <w:rFonts w:ascii="Times New Roman" w:eastAsia="Times New Roman" w:hAnsi="Times New Roman" w:cs="Times New Roman"/>
          <w:sz w:val="24"/>
          <w:szCs w:val="24"/>
          <w:lang w:eastAsia="tr-TR"/>
        </w:rPr>
        <w:t xml:space="preserve">26/2/2025 tarihli ve 179 sayılı Bazı Cumhurbaşkanlığı Kararnamelerinde Değişiklik Yapılmasına Dair Cumhurbaşkanlığı Kararnamesi’nin; </w:t>
      </w:r>
    </w:p>
    <w:p w14:paraId="1BA59D55" w14:textId="261F0C25" w:rsidR="0024088F" w:rsidRPr="00E312D9" w:rsidRDefault="00E312D9" w:rsidP="00E312D9">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4088F" w:rsidRPr="00E312D9">
        <w:rPr>
          <w:rFonts w:ascii="Times New Roman" w:hAnsi="Times New Roman" w:cs="Times New Roman"/>
          <w:sz w:val="24"/>
          <w:szCs w:val="24"/>
        </w:rPr>
        <w:t xml:space="preserve">1. maddesi ile değiştirilen 1 sayılı </w:t>
      </w:r>
      <w:proofErr w:type="spellStart"/>
      <w:r w:rsidR="0024088F" w:rsidRPr="00E312D9">
        <w:rPr>
          <w:rFonts w:ascii="Times New Roman" w:hAnsi="Times New Roman" w:cs="Times New Roman"/>
          <w:sz w:val="24"/>
          <w:szCs w:val="24"/>
        </w:rPr>
        <w:t>CBK’nin</w:t>
      </w:r>
      <w:proofErr w:type="spellEnd"/>
      <w:r w:rsidR="0024088F" w:rsidRPr="00E312D9">
        <w:rPr>
          <w:rFonts w:ascii="Times New Roman" w:hAnsi="Times New Roman" w:cs="Times New Roman"/>
          <w:sz w:val="24"/>
          <w:szCs w:val="24"/>
        </w:rPr>
        <w:t xml:space="preserve"> 50. maddesinin birinci fıkrasının (a) bendindeki ibarenin, Anayasa’nın, Başlangıç ilkelerine, 2., 6., 7., 8., 11., 104/2, 104/17., 128., 138., 139. ve 140. maddelerine, </w:t>
      </w:r>
    </w:p>
    <w:p w14:paraId="3B918472" w14:textId="0D47ED2D" w:rsidR="0024088F" w:rsidRPr="00E312D9" w:rsidRDefault="00E312D9" w:rsidP="00E312D9">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4088F" w:rsidRPr="00E312D9">
        <w:rPr>
          <w:rFonts w:ascii="Times New Roman" w:hAnsi="Times New Roman" w:cs="Times New Roman"/>
          <w:sz w:val="24"/>
          <w:szCs w:val="24"/>
        </w:rPr>
        <w:t xml:space="preserve">3. maddesi ile ekli listenin, Anayasanın Başlangıç ilkelerine, 2., 6., 7., 8., 11., 104/2, 104/17., 128., 153. ve 161. maddelerine, </w:t>
      </w:r>
    </w:p>
    <w:p w14:paraId="074F8FFF" w14:textId="1B62A19B" w:rsidR="00743DA7" w:rsidRPr="00E312D9" w:rsidRDefault="0024088F" w:rsidP="00E312D9">
      <w:pPr>
        <w:spacing w:before="240" w:after="100" w:afterAutospacing="1" w:line="240" w:lineRule="auto"/>
        <w:ind w:firstLine="709"/>
        <w:jc w:val="both"/>
        <w:rPr>
          <w:rFonts w:ascii="Times New Roman" w:hAnsi="Times New Roman" w:cs="Times New Roman"/>
          <w:sz w:val="24"/>
          <w:szCs w:val="24"/>
        </w:rPr>
      </w:pPr>
      <w:r w:rsidRPr="00E312D9">
        <w:rPr>
          <w:rFonts w:ascii="Times New Roman" w:hAnsi="Times New Roman" w:cs="Times New Roman"/>
          <w:sz w:val="24"/>
          <w:szCs w:val="24"/>
        </w:rPr>
        <w:t>aykırı olması nedeniyle iptallerine ve dava sonuçlanıncaya kadar yürürlüğünün durdurulmasına, karar verilmesine ilişkin istemimizi saygı ile arz ederiz</w:t>
      </w:r>
      <w:bookmarkStart w:id="11" w:name="_GoBack"/>
      <w:bookmarkEnd w:id="11"/>
      <w:r w:rsidRPr="00E312D9">
        <w:rPr>
          <w:rFonts w:ascii="Times New Roman" w:hAnsi="Times New Roman" w:cs="Times New Roman"/>
          <w:sz w:val="24"/>
          <w:szCs w:val="24"/>
        </w:rPr>
        <w:t>.</w:t>
      </w:r>
      <w:r w:rsidR="00860AB3" w:rsidRPr="00E312D9">
        <w:rPr>
          <w:rFonts w:ascii="Times New Roman" w:hAnsi="Times New Roman" w:cs="Times New Roman"/>
          <w:sz w:val="24"/>
          <w:szCs w:val="24"/>
        </w:rPr>
        <w:t>”</w:t>
      </w:r>
    </w:p>
    <w:sectPr w:rsidR="00743DA7" w:rsidRPr="00E312D9" w:rsidSect="00E312D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CC4AB" w14:textId="77777777" w:rsidR="00615580" w:rsidRDefault="00615580" w:rsidP="006F3DAB">
      <w:pPr>
        <w:spacing w:after="0" w:line="240" w:lineRule="auto"/>
      </w:pPr>
      <w:r>
        <w:separator/>
      </w:r>
    </w:p>
  </w:endnote>
  <w:endnote w:type="continuationSeparator" w:id="0">
    <w:p w14:paraId="45C47445" w14:textId="77777777" w:rsidR="00615580" w:rsidRDefault="0061558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EC1D" w14:textId="77777777" w:rsidR="00E312D9" w:rsidRDefault="00E312D9" w:rsidP="006305E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22FE276" w14:textId="77777777" w:rsidR="00E312D9" w:rsidRDefault="00E312D9" w:rsidP="00E312D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52AF" w14:textId="34AAF008" w:rsidR="00E312D9" w:rsidRPr="00E312D9" w:rsidRDefault="00E312D9" w:rsidP="006305E5">
    <w:pPr>
      <w:pStyle w:val="AltBilgi"/>
      <w:framePr w:wrap="around" w:vAnchor="text" w:hAnchor="margin" w:xAlign="right" w:y="1"/>
      <w:rPr>
        <w:rStyle w:val="SayfaNumaras"/>
        <w:rFonts w:ascii="Times New Roman" w:hAnsi="Times New Roman" w:cs="Times New Roman"/>
      </w:rPr>
    </w:pPr>
    <w:r w:rsidRPr="00E312D9">
      <w:rPr>
        <w:rStyle w:val="SayfaNumaras"/>
        <w:rFonts w:ascii="Times New Roman" w:hAnsi="Times New Roman" w:cs="Times New Roman"/>
      </w:rPr>
      <w:fldChar w:fldCharType="begin"/>
    </w:r>
    <w:r w:rsidRPr="00E312D9">
      <w:rPr>
        <w:rStyle w:val="SayfaNumaras"/>
        <w:rFonts w:ascii="Times New Roman" w:hAnsi="Times New Roman" w:cs="Times New Roman"/>
      </w:rPr>
      <w:instrText xml:space="preserve"> PAGE </w:instrText>
    </w:r>
    <w:r w:rsidRPr="00E312D9">
      <w:rPr>
        <w:rStyle w:val="SayfaNumaras"/>
        <w:rFonts w:ascii="Times New Roman" w:hAnsi="Times New Roman" w:cs="Times New Roman"/>
      </w:rPr>
      <w:fldChar w:fldCharType="separate"/>
    </w:r>
    <w:r w:rsidRPr="00E312D9">
      <w:rPr>
        <w:rStyle w:val="SayfaNumaras"/>
        <w:rFonts w:ascii="Times New Roman" w:hAnsi="Times New Roman" w:cs="Times New Roman"/>
        <w:noProof/>
      </w:rPr>
      <w:t>20</w:t>
    </w:r>
    <w:r w:rsidRPr="00E312D9">
      <w:rPr>
        <w:rStyle w:val="SayfaNumaras"/>
        <w:rFonts w:ascii="Times New Roman" w:hAnsi="Times New Roman" w:cs="Times New Roman"/>
      </w:rPr>
      <w:fldChar w:fldCharType="end"/>
    </w:r>
  </w:p>
  <w:p w14:paraId="285A0729" w14:textId="00FA5590" w:rsidR="002975B8" w:rsidRPr="00E312D9" w:rsidRDefault="002975B8" w:rsidP="00E312D9">
    <w:pPr>
      <w:pStyle w:val="AltBilgi"/>
      <w:ind w:right="360"/>
      <w:jc w:val="right"/>
      <w:rPr>
        <w:rFonts w:ascii="Times New Roman" w:hAnsi="Times New Roman" w:cs="Times New Roman"/>
      </w:rPr>
    </w:pPr>
  </w:p>
  <w:p w14:paraId="46879A97" w14:textId="77777777" w:rsidR="002975B8" w:rsidRPr="00E312D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0669" w14:textId="77777777" w:rsidR="00615580" w:rsidRDefault="00615580" w:rsidP="006F3DAB">
      <w:pPr>
        <w:spacing w:after="0" w:line="240" w:lineRule="auto"/>
      </w:pPr>
      <w:r>
        <w:separator/>
      </w:r>
    </w:p>
  </w:footnote>
  <w:footnote w:type="continuationSeparator" w:id="0">
    <w:p w14:paraId="2343A01F" w14:textId="77777777" w:rsidR="00615580" w:rsidRDefault="0061558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04C7" w14:textId="77777777" w:rsidR="00E312D9" w:rsidRDefault="00E312D9" w:rsidP="00E312D9">
    <w:pPr>
      <w:pStyle w:val="Bodytext20"/>
      <w:shd w:val="clear" w:color="auto" w:fill="auto"/>
      <w:spacing w:before="0" w:after="0" w:line="240" w:lineRule="auto"/>
    </w:pPr>
    <w:r w:rsidRPr="00C6681C">
      <w:t xml:space="preserve">Esas Sayısı  </w:t>
    </w:r>
    <w:r>
      <w:t xml:space="preserve"> </w:t>
    </w:r>
    <w:r w:rsidRPr="00C6681C">
      <w:t>: 202</w:t>
    </w:r>
    <w:r>
      <w:t>5/117</w:t>
    </w:r>
  </w:p>
  <w:p w14:paraId="44DD22FB" w14:textId="77777777" w:rsidR="00E312D9" w:rsidRDefault="00E312D9" w:rsidP="00E312D9">
    <w:pPr>
      <w:pStyle w:val="Bodytext20"/>
      <w:shd w:val="clear" w:color="auto" w:fill="auto"/>
      <w:spacing w:before="0" w:after="0" w:line="240" w:lineRule="auto"/>
    </w:pPr>
    <w:r w:rsidRPr="00C6681C">
      <w:t xml:space="preserve">Karar </w:t>
    </w:r>
    <w:r>
      <w:t>S</w:t>
    </w:r>
    <w:r w:rsidRPr="00C6681C">
      <w:t xml:space="preserve">ayısı : </w:t>
    </w:r>
    <w:r w:rsidRPr="00643AD5">
      <w:t>2025/236</w:t>
    </w:r>
  </w:p>
  <w:p w14:paraId="451536A0" w14:textId="3F9FA0EA" w:rsidR="00E312D9" w:rsidRPr="00E312D9" w:rsidRDefault="00E312D9" w:rsidP="00E312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4DDB12F1"/>
    <w:multiLevelType w:val="hybridMultilevel"/>
    <w:tmpl w:val="1E04FACC"/>
    <w:lvl w:ilvl="0" w:tplc="9A96E274">
      <w:start w:val="1"/>
      <w:numFmt w:val="decimal"/>
      <w:lvlText w:val="%1)"/>
      <w:lvlJc w:val="left"/>
      <w:pPr>
        <w:ind w:left="910" w:hanging="360"/>
      </w:pPr>
      <w:rPr>
        <w:rFonts w:hint="default"/>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1"/>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9"/>
  </w:num>
  <w:num w:numId="27">
    <w:abstractNumId w:val="13"/>
  </w:num>
  <w:num w:numId="28">
    <w:abstractNumId w:val="12"/>
  </w:num>
  <w:num w:numId="29">
    <w:abstractNumId w:val="8"/>
  </w:num>
  <w:num w:numId="30">
    <w:abstractNumId w:val="16"/>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148F"/>
    <w:rsid w:val="00062547"/>
    <w:rsid w:val="00072A27"/>
    <w:rsid w:val="000760EB"/>
    <w:rsid w:val="000A2DF0"/>
    <w:rsid w:val="000A72C9"/>
    <w:rsid w:val="000E65FB"/>
    <w:rsid w:val="000E691A"/>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4088F"/>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15580"/>
    <w:rsid w:val="00623F3D"/>
    <w:rsid w:val="00627A61"/>
    <w:rsid w:val="006411BD"/>
    <w:rsid w:val="00643AD5"/>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2D9"/>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3058B-BC1D-4DEE-9D6D-4720F93D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21537</Words>
  <Characters>122763</Characters>
  <Application>Microsoft Office Word</Application>
  <DocSecurity>0</DocSecurity>
  <Lines>1023</Lines>
  <Paragraphs>288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2026-03-17T17:54:00Z</dcterms:created>
  <dcterms:modified xsi:type="dcterms:W3CDTF">2026-03-17T17:54:00Z</dcterms:modified>
</cp:coreProperties>
</file>