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1A2EC" w14:textId="77777777" w:rsidR="00ED5BD5" w:rsidRDefault="00ED5BD5" w:rsidP="00ED5BD5">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710C2079" w14:textId="517BFE8F" w:rsidR="00A82CA1" w:rsidRPr="00ED5BD5" w:rsidRDefault="00860AB3"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Mahkememizin eski esas 2022/146 esas sayılı dava dosyasında mağdur çocuk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'in ve müşteki </w:t>
      </w:r>
      <w:r w:rsidR="00793956" w:rsidRPr="00ED5BD5">
        <w:rPr>
          <w:rFonts w:ascii="Times New Roman" w:hAnsi="Times New Roman" w:cs="Times New Roman"/>
          <w:sz w:val="24"/>
          <w:szCs w:val="24"/>
        </w:rPr>
        <w:t>… …</w:t>
      </w:r>
      <w:r w:rsidR="00A82CA1" w:rsidRPr="00ED5BD5">
        <w:rPr>
          <w:rFonts w:ascii="Times New Roman" w:hAnsi="Times New Roman" w:cs="Times New Roman"/>
          <w:sz w:val="24"/>
          <w:szCs w:val="24"/>
        </w:rPr>
        <w:t>'</w:t>
      </w:r>
      <w:proofErr w:type="spellStart"/>
      <w:r w:rsidR="00A82CA1" w:rsidRPr="00ED5BD5">
        <w:rPr>
          <w:rFonts w:ascii="Times New Roman" w:hAnsi="Times New Roman" w:cs="Times New Roman"/>
          <w:sz w:val="24"/>
          <w:szCs w:val="24"/>
        </w:rPr>
        <w:t>ın</w:t>
      </w:r>
      <w:proofErr w:type="spellEnd"/>
      <w:r w:rsidR="00A82CA1" w:rsidRPr="00ED5BD5">
        <w:rPr>
          <w:rFonts w:ascii="Times New Roman" w:hAnsi="Times New Roman" w:cs="Times New Roman"/>
          <w:sz w:val="24"/>
          <w:szCs w:val="24"/>
        </w:rPr>
        <w:t xml:space="preserve"> taraf olduğu, sanıklarının</w:t>
      </w:r>
      <w:r w:rsidR="00793956" w:rsidRPr="00ED5BD5">
        <w:rPr>
          <w:rFonts w:ascii="Times New Roman" w:hAnsi="Times New Roman" w:cs="Times New Roman"/>
          <w:sz w:val="24"/>
          <w:szCs w:val="24"/>
        </w:rPr>
        <w:t xml:space="preserve"> … …</w:t>
      </w:r>
      <w:r w:rsidR="00A82CA1" w:rsidRPr="00ED5BD5">
        <w:rPr>
          <w:rFonts w:ascii="Times New Roman" w:hAnsi="Times New Roman" w:cs="Times New Roman"/>
          <w:sz w:val="24"/>
          <w:szCs w:val="24"/>
        </w:rPr>
        <w:t xml:space="preserve"> ve </w:t>
      </w:r>
      <w:r w:rsidR="00793956" w:rsidRPr="00ED5BD5">
        <w:rPr>
          <w:rFonts w:ascii="Times New Roman" w:hAnsi="Times New Roman" w:cs="Times New Roman"/>
          <w:sz w:val="24"/>
          <w:szCs w:val="24"/>
        </w:rPr>
        <w:t xml:space="preserve"> … …</w:t>
      </w:r>
      <w:r w:rsidR="00A82CA1" w:rsidRPr="00ED5BD5">
        <w:rPr>
          <w:rFonts w:ascii="Times New Roman" w:hAnsi="Times New Roman" w:cs="Times New Roman"/>
          <w:sz w:val="24"/>
          <w:szCs w:val="24"/>
        </w:rPr>
        <w:t xml:space="preserve"> olan dava dosyasında müşteki </w:t>
      </w:r>
      <w:r w:rsidR="00793956" w:rsidRPr="00ED5BD5">
        <w:rPr>
          <w:rFonts w:ascii="Times New Roman" w:hAnsi="Times New Roman" w:cs="Times New Roman"/>
          <w:sz w:val="24"/>
          <w:szCs w:val="24"/>
        </w:rPr>
        <w:t>… …</w:t>
      </w:r>
      <w:r w:rsidR="00A82CA1" w:rsidRPr="00ED5BD5">
        <w:rPr>
          <w:rFonts w:ascii="Times New Roman" w:hAnsi="Times New Roman" w:cs="Times New Roman"/>
          <w:sz w:val="24"/>
          <w:szCs w:val="24"/>
        </w:rPr>
        <w:t xml:space="preserve"> ile sanık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'nın gayri resmi eş oldukları sanık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'in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'nın annesi olduğu, 2015 yılında müşteki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 ile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'nın gayri resmi olarak evlendikleri, müşterek çocuk mağdur </w:t>
      </w:r>
      <w:r w:rsidR="00793956" w:rsidRPr="00ED5BD5">
        <w:rPr>
          <w:rFonts w:ascii="Times New Roman" w:hAnsi="Times New Roman" w:cs="Times New Roman"/>
          <w:sz w:val="24"/>
          <w:szCs w:val="24"/>
        </w:rPr>
        <w:t>… …</w:t>
      </w:r>
      <w:r w:rsidR="00A82CA1" w:rsidRPr="00ED5BD5">
        <w:rPr>
          <w:rFonts w:ascii="Times New Roman" w:hAnsi="Times New Roman" w:cs="Times New Roman"/>
          <w:sz w:val="24"/>
          <w:szCs w:val="24"/>
        </w:rPr>
        <w:t>'</w:t>
      </w:r>
      <w:proofErr w:type="spellStart"/>
      <w:r w:rsidR="00A82CA1" w:rsidRPr="00ED5BD5">
        <w:rPr>
          <w:rFonts w:ascii="Times New Roman" w:hAnsi="Times New Roman" w:cs="Times New Roman"/>
          <w:sz w:val="24"/>
          <w:szCs w:val="24"/>
        </w:rPr>
        <w:t>nın</w:t>
      </w:r>
      <w:proofErr w:type="spellEnd"/>
      <w:r w:rsidR="00A82CA1" w:rsidRPr="00ED5BD5">
        <w:rPr>
          <w:rFonts w:ascii="Times New Roman" w:hAnsi="Times New Roman" w:cs="Times New Roman"/>
          <w:sz w:val="24"/>
          <w:szCs w:val="24"/>
        </w:rPr>
        <w:t xml:space="preserve"> 2016 yılında doğduğu, sanık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w:t>
      </w:r>
      <w:proofErr w:type="spellStart"/>
      <w:r w:rsidR="00A82CA1" w:rsidRPr="00ED5BD5">
        <w:rPr>
          <w:rFonts w:ascii="Times New Roman" w:hAnsi="Times New Roman" w:cs="Times New Roman"/>
          <w:sz w:val="24"/>
          <w:szCs w:val="24"/>
        </w:rPr>
        <w:t>nın</w:t>
      </w:r>
      <w:proofErr w:type="spellEnd"/>
      <w:r w:rsidR="00A82CA1" w:rsidRPr="00ED5BD5">
        <w:rPr>
          <w:rFonts w:ascii="Times New Roman" w:hAnsi="Times New Roman" w:cs="Times New Roman"/>
          <w:sz w:val="24"/>
          <w:szCs w:val="24"/>
        </w:rPr>
        <w:t xml:space="preserve"> evli olduğu, mağdurun </w:t>
      </w:r>
      <w:proofErr w:type="spellStart"/>
      <w:r w:rsidR="00A82CA1" w:rsidRPr="00ED5BD5">
        <w:rPr>
          <w:rFonts w:ascii="Times New Roman" w:hAnsi="Times New Roman" w:cs="Times New Roman"/>
          <w:sz w:val="24"/>
          <w:szCs w:val="24"/>
        </w:rPr>
        <w:t>Sultangazi</w:t>
      </w:r>
      <w:proofErr w:type="spellEnd"/>
      <w:r w:rsidR="00A82CA1" w:rsidRPr="00ED5BD5">
        <w:rPr>
          <w:rFonts w:ascii="Times New Roman" w:hAnsi="Times New Roman" w:cs="Times New Roman"/>
          <w:sz w:val="24"/>
          <w:szCs w:val="24"/>
        </w:rPr>
        <w:t xml:space="preserve"> Nüfus Müdürlüğü kayıtlarına göre sanık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'in kayıtlarına çocuğu olarak kaydedildiği, bu şekilde sanıklar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 ve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'nın çocuğun soy bağını değiştirmek suçundan kamu davası açıldığı, yargılama sonucunda 10/11/2022 tarihli karar ile sanıkların </w:t>
      </w:r>
      <w:proofErr w:type="spellStart"/>
      <w:r w:rsidR="00A82CA1" w:rsidRPr="00ED5BD5">
        <w:rPr>
          <w:rFonts w:ascii="Times New Roman" w:hAnsi="Times New Roman" w:cs="Times New Roman"/>
          <w:sz w:val="24"/>
          <w:szCs w:val="24"/>
        </w:rPr>
        <w:t>beraatine</w:t>
      </w:r>
      <w:proofErr w:type="spellEnd"/>
      <w:r w:rsidR="00A82CA1" w:rsidRPr="00ED5BD5">
        <w:rPr>
          <w:rFonts w:ascii="Times New Roman" w:hAnsi="Times New Roman" w:cs="Times New Roman"/>
          <w:sz w:val="24"/>
          <w:szCs w:val="24"/>
        </w:rPr>
        <w:t xml:space="preserve"> karar verildiği, bu kararın katılan </w:t>
      </w:r>
      <w:r w:rsidR="00793956" w:rsidRPr="00ED5BD5">
        <w:rPr>
          <w:rFonts w:ascii="Times New Roman" w:hAnsi="Times New Roman" w:cs="Times New Roman"/>
          <w:sz w:val="24"/>
          <w:szCs w:val="24"/>
        </w:rPr>
        <w:t>…</w:t>
      </w:r>
      <w:r w:rsidR="00A82CA1" w:rsidRPr="00ED5BD5">
        <w:rPr>
          <w:rFonts w:ascii="Times New Roman" w:hAnsi="Times New Roman" w:cs="Times New Roman"/>
          <w:sz w:val="24"/>
          <w:szCs w:val="24"/>
        </w:rPr>
        <w:t xml:space="preserve"> vekilinin istinaf etmesi üzerine İstanbul BAM 18. Ceza Dairesinin 19/01/2023 tarih ve 2023/147 esas - 2023/162 karar sayılı ilamı ile bozma kararı verildiği, dosyanın mahkememizin 2023/90 esasına kaydedildiği, bozma kararı doğrultusunda sanık tarafının vekillerinin değiştiği ve 12/12/2023 tarihli karar ile yeniden sanıkların </w:t>
      </w:r>
      <w:proofErr w:type="spellStart"/>
      <w:r w:rsidR="00A82CA1" w:rsidRPr="00ED5BD5">
        <w:rPr>
          <w:rFonts w:ascii="Times New Roman" w:hAnsi="Times New Roman" w:cs="Times New Roman"/>
          <w:sz w:val="24"/>
          <w:szCs w:val="24"/>
        </w:rPr>
        <w:t>beraatine</w:t>
      </w:r>
      <w:proofErr w:type="spellEnd"/>
      <w:r w:rsidR="00A82CA1" w:rsidRPr="00ED5BD5">
        <w:rPr>
          <w:rFonts w:ascii="Times New Roman" w:hAnsi="Times New Roman" w:cs="Times New Roman"/>
          <w:sz w:val="24"/>
          <w:szCs w:val="24"/>
        </w:rPr>
        <w:t xml:space="preserve"> karar verildiği, bu kararın sanık ve katılan vekilinin istinaf etmesi üzerine İstanbul BAM 18. Dairesinin 26/12/2024 tarih ve 2024/546 esas - 2024/4270 karar sayılı ilamı ile bozulmakla yeniden mahkememizin 2025/18 esas sayılı dava dosyasına kaydedildiği, bu yargılama devam ederken bu dosyanın müştekisi </w:t>
      </w:r>
      <w:r w:rsidR="00793956" w:rsidRPr="00ED5BD5">
        <w:rPr>
          <w:rFonts w:ascii="Times New Roman" w:hAnsi="Times New Roman" w:cs="Times New Roman"/>
          <w:sz w:val="24"/>
          <w:szCs w:val="24"/>
        </w:rPr>
        <w:t>… …</w:t>
      </w:r>
      <w:r w:rsidR="00A82CA1" w:rsidRPr="00ED5BD5">
        <w:rPr>
          <w:rFonts w:ascii="Times New Roman" w:hAnsi="Times New Roman" w:cs="Times New Roman"/>
          <w:sz w:val="24"/>
          <w:szCs w:val="24"/>
        </w:rPr>
        <w:t xml:space="preserve"> hakkında 15/04/2024 tarihli iddianame ile mağdur</w:t>
      </w:r>
      <w:r w:rsidR="00793956" w:rsidRPr="00ED5BD5">
        <w:rPr>
          <w:rFonts w:ascii="Times New Roman" w:hAnsi="Times New Roman" w:cs="Times New Roman"/>
          <w:sz w:val="24"/>
          <w:szCs w:val="24"/>
        </w:rPr>
        <w:t xml:space="preserve"> … …</w:t>
      </w:r>
      <w:r w:rsidR="00A82CA1" w:rsidRPr="00ED5BD5">
        <w:rPr>
          <w:rFonts w:ascii="Times New Roman" w:hAnsi="Times New Roman" w:cs="Times New Roman"/>
          <w:sz w:val="24"/>
          <w:szCs w:val="24"/>
        </w:rPr>
        <w:t>'</w:t>
      </w:r>
      <w:proofErr w:type="spellStart"/>
      <w:r w:rsidR="00A82CA1" w:rsidRPr="00ED5BD5">
        <w:rPr>
          <w:rFonts w:ascii="Times New Roman" w:hAnsi="Times New Roman" w:cs="Times New Roman"/>
          <w:sz w:val="24"/>
          <w:szCs w:val="24"/>
        </w:rPr>
        <w:t>nın</w:t>
      </w:r>
      <w:proofErr w:type="spellEnd"/>
      <w:r w:rsidR="00A82CA1" w:rsidRPr="00ED5BD5">
        <w:rPr>
          <w:rFonts w:ascii="Times New Roman" w:hAnsi="Times New Roman" w:cs="Times New Roman"/>
          <w:sz w:val="24"/>
          <w:szCs w:val="24"/>
        </w:rPr>
        <w:t xml:space="preserve"> nüfus kaydının </w:t>
      </w:r>
      <w:r w:rsidR="00793956" w:rsidRPr="00ED5BD5">
        <w:rPr>
          <w:rFonts w:ascii="Times New Roman" w:hAnsi="Times New Roman" w:cs="Times New Roman"/>
          <w:sz w:val="24"/>
          <w:szCs w:val="24"/>
        </w:rPr>
        <w:t>… …</w:t>
      </w:r>
      <w:r w:rsidR="00A82CA1" w:rsidRPr="00ED5BD5">
        <w:rPr>
          <w:rFonts w:ascii="Times New Roman" w:hAnsi="Times New Roman" w:cs="Times New Roman"/>
          <w:sz w:val="24"/>
          <w:szCs w:val="24"/>
        </w:rPr>
        <w:t xml:space="preserve"> adına yapılmasına azmettirdiğinden bahisle TCK 231/1 maddesinden cezalandırılması için kamu davasının açıldığı, bu dosyanın da 17/01/2025 tarihinde mahkememizin 2025/18 esas sayılı dava dosyası ile birleştirilmesine karar verildiği, </w:t>
      </w:r>
    </w:p>
    <w:p w14:paraId="7946BAE3" w14:textId="483ED931"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ab/>
        <w:t xml:space="preserve">Buna göre; sanık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w:t>
      </w:r>
      <w:proofErr w:type="spellStart"/>
      <w:r w:rsidRPr="00ED5BD5">
        <w:rPr>
          <w:rFonts w:ascii="Times New Roman" w:hAnsi="Times New Roman" w:cs="Times New Roman"/>
          <w:sz w:val="24"/>
          <w:szCs w:val="24"/>
        </w:rPr>
        <w:t>nın</w:t>
      </w:r>
      <w:proofErr w:type="spellEnd"/>
      <w:r w:rsidRPr="00ED5BD5">
        <w:rPr>
          <w:rFonts w:ascii="Times New Roman" w:hAnsi="Times New Roman" w:cs="Times New Roman"/>
          <w:sz w:val="24"/>
          <w:szCs w:val="24"/>
        </w:rPr>
        <w:t xml:space="preserve"> mağdur </w:t>
      </w:r>
      <w:r w:rsidR="00793956" w:rsidRPr="00ED5BD5">
        <w:rPr>
          <w:rFonts w:ascii="Times New Roman" w:hAnsi="Times New Roman" w:cs="Times New Roman"/>
          <w:sz w:val="24"/>
          <w:szCs w:val="24"/>
        </w:rPr>
        <w:t>… …</w:t>
      </w:r>
      <w:r w:rsidRPr="00ED5BD5">
        <w:rPr>
          <w:rFonts w:ascii="Times New Roman" w:hAnsi="Times New Roman" w:cs="Times New Roman"/>
          <w:sz w:val="24"/>
          <w:szCs w:val="24"/>
        </w:rPr>
        <w:t>'</w:t>
      </w:r>
      <w:proofErr w:type="spellStart"/>
      <w:r w:rsidRPr="00ED5BD5">
        <w:rPr>
          <w:rFonts w:ascii="Times New Roman" w:hAnsi="Times New Roman" w:cs="Times New Roman"/>
          <w:sz w:val="24"/>
          <w:szCs w:val="24"/>
        </w:rPr>
        <w:t>nın</w:t>
      </w:r>
      <w:proofErr w:type="spellEnd"/>
      <w:r w:rsidRPr="00ED5BD5">
        <w:rPr>
          <w:rFonts w:ascii="Times New Roman" w:hAnsi="Times New Roman" w:cs="Times New Roman"/>
          <w:sz w:val="24"/>
          <w:szCs w:val="24"/>
        </w:rPr>
        <w:t xml:space="preserve"> doğduğu tarihte evli olduğu, tarafların beyanlarından da anlaşılacağı üzere müşterek çocuğun sanık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 xml:space="preserve"> ve birleştirilen dosyada sanık olan </w:t>
      </w:r>
      <w:r w:rsidR="00793956" w:rsidRPr="00ED5BD5">
        <w:rPr>
          <w:rFonts w:ascii="Times New Roman" w:hAnsi="Times New Roman" w:cs="Times New Roman"/>
          <w:sz w:val="24"/>
          <w:szCs w:val="24"/>
        </w:rPr>
        <w:t>… …</w:t>
      </w:r>
      <w:r w:rsidRPr="00ED5BD5">
        <w:rPr>
          <w:rFonts w:ascii="Times New Roman" w:hAnsi="Times New Roman" w:cs="Times New Roman"/>
          <w:sz w:val="24"/>
          <w:szCs w:val="24"/>
        </w:rPr>
        <w:t>'</w:t>
      </w:r>
      <w:proofErr w:type="spellStart"/>
      <w:r w:rsidRPr="00ED5BD5">
        <w:rPr>
          <w:rFonts w:ascii="Times New Roman" w:hAnsi="Times New Roman" w:cs="Times New Roman"/>
          <w:sz w:val="24"/>
          <w:szCs w:val="24"/>
        </w:rPr>
        <w:t>ın</w:t>
      </w:r>
      <w:proofErr w:type="spellEnd"/>
      <w:r w:rsidRPr="00ED5BD5">
        <w:rPr>
          <w:rFonts w:ascii="Times New Roman" w:hAnsi="Times New Roman" w:cs="Times New Roman"/>
          <w:sz w:val="24"/>
          <w:szCs w:val="24"/>
        </w:rPr>
        <w:t xml:space="preserve"> çocukları olduğu, sanık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 xml:space="preserve">'nın evli olması nedeniyle nüfusa kaydedilmesi halinde İstanbul BAM 18. Ceza Dairesinin bozma ilamında belirttiği karine doğrultusunda evlilik içinde doğan çocuk annesi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 xml:space="preserve">, babası da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 xml:space="preserve"> olacak şekilde nüfusa kaydedilmesi gerektiği ancak taraflarca da kabul edilen maddi gerçeğin bu olmadığı, sanıkların kendi adlarına mağdur </w:t>
      </w:r>
      <w:r w:rsidR="00793956" w:rsidRPr="00ED5BD5">
        <w:rPr>
          <w:rFonts w:ascii="Times New Roman" w:hAnsi="Times New Roman" w:cs="Times New Roman"/>
          <w:sz w:val="24"/>
          <w:szCs w:val="24"/>
        </w:rPr>
        <w:t>… …</w:t>
      </w:r>
      <w:r w:rsidRPr="00ED5BD5">
        <w:rPr>
          <w:rFonts w:ascii="Times New Roman" w:hAnsi="Times New Roman" w:cs="Times New Roman"/>
          <w:sz w:val="24"/>
          <w:szCs w:val="24"/>
        </w:rPr>
        <w:t>'</w:t>
      </w:r>
      <w:proofErr w:type="spellStart"/>
      <w:r w:rsidRPr="00ED5BD5">
        <w:rPr>
          <w:rFonts w:ascii="Times New Roman" w:hAnsi="Times New Roman" w:cs="Times New Roman"/>
          <w:sz w:val="24"/>
          <w:szCs w:val="24"/>
        </w:rPr>
        <w:t>yı</w:t>
      </w:r>
      <w:proofErr w:type="spellEnd"/>
      <w:r w:rsidRPr="00ED5BD5">
        <w:rPr>
          <w:rFonts w:ascii="Times New Roman" w:hAnsi="Times New Roman" w:cs="Times New Roman"/>
          <w:sz w:val="24"/>
          <w:szCs w:val="24"/>
        </w:rPr>
        <w:t xml:space="preserve"> kaydedememesi nedeniyle sanık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'in nüfusuna kaydedildiği, yargılamanın halen derdesttir. Devam etmektedir.</w:t>
      </w:r>
    </w:p>
    <w:p w14:paraId="2CA9E47D" w14:textId="13939473"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ab/>
        <w:t>İptali istenen kanun maddesine göre "Bir çocuğun soy bağını değiştiren veya gizleyen kişi bir yıldan üç yıla kadar hapis cezası ile cezalandırılır." hükmü gereğince ve istinaf bozmalarına göre sanıkların cezalandırılmasının gerektiği, istinaf ilamında bozma hükümlerinin CMK 280/1-e maddesi olarak gösterilmiş ise de; ilgili maddenin mevcut dosya ile uyuşmadığı, bozma gerekçelerine uymadığı, ilgili hükmün istinaf mahkemesi tarafından verilmesi gerekirken kanun hükümlerine aykırı olarak alt derece mahkemesinden ilgili hükmün verilmesinin beklendiği, buna göre yargılama sonucunda bu madde hükümlerine göre sanıkların cezalandırılması istenmektedir.</w:t>
      </w:r>
    </w:p>
    <w:p w14:paraId="0CAF5E63" w14:textId="0B5A3409"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 xml:space="preserve">     ANAYASAYA AYKIRILIK SORUNU : Ceza muhakemesinin amacı maddi gerçeği araştırmaktır. (AYM, E.2011/43, K.2012/10, 19/01/2012) Ceza muhakemesinin nihai amacı olan maddi gerçeğe ulaşılabilmesi için yargısal yetkinin bağımsız mahkemelerce kullanılması gerektiğinde şüphe yoktur. Bu kapsamda yargı yetkisinin etkin bir şekilde kullanımı için yeterli şüphe ile başlayan ceza muhakemesi sürecinde mahkemelere, herhangi bir kısıtlama olmaksızın vicdani kanaate göre maddi gerçeği ortaya çıkarma ve kesin hükme ulaşma imkanının sağlanması gerekir. </w:t>
      </w:r>
    </w:p>
    <w:p w14:paraId="3EC4C0AD" w14:textId="6F2DD34E"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lastRenderedPageBreak/>
        <w:tab/>
        <w:t xml:space="preserve">Anayasa'nın "hak arama hürriyeti" başlıklı 36. </w:t>
      </w:r>
      <w:r w:rsidR="00DC3202"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addesinin birinci fıkrasında "herkes meşru vasıta ve yollardan faydalanmak suretiyle yargı mercileri önünde davacı veya davalı olarak iddia ve savunma ile adil yargılanma hakkına sahiptir" denilmek suretiyle adil yargılanma hakkı güvence altına alınmıştır. </w:t>
      </w:r>
    </w:p>
    <w:p w14:paraId="1D2075FB" w14:textId="27D333B6"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ab/>
        <w:t xml:space="preserve">Adil yargılanma hakkının temel unsurlarından biri makul sürede yargılanma hakkıdır. Nitekim Anayasa'nın 141. </w:t>
      </w:r>
      <w:r w:rsidR="00DC3202"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addesinin dördüncü fıkrasında "davaların en az giderle ve mümkün olan süratle sonuçlandırılması, yargının görevidir" </w:t>
      </w:r>
    </w:p>
    <w:p w14:paraId="015ADC74" w14:textId="2AAB0442"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ab/>
        <w:t xml:space="preserve">Anayasa'nın 38. </w:t>
      </w:r>
      <w:r w:rsidR="00DC3202"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addesinin birinci fıkrasında "kimse, işlendiği zaman yürürlükte bulunan kanunun suç saymadığı bir fiilden dolayı cezalandırılamaz" denilerek suçun kanuniliği; üçüncü fıkrasında da "ceza ve ceza yerine geçen güvenlik tedbirleri ancak kanunla konulur" ifadesine yer verilerek cezanın kanuniliği ilkesi güvence altına alınmıştır. </w:t>
      </w:r>
    </w:p>
    <w:p w14:paraId="15C7FF72" w14:textId="77777777"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ab/>
        <w:t>Anayasa'nın anılan maddesinde yer alan suçta ve cezada kanunilik ilkesi uyarınca hangi fiillerin yasaklandığının ve bu yasak fillere verilecek cezaların hiçbir kuşkuya yer bırakmayacak biçimde kanunda gösterilmesi, kuralın açık, anlaşılır ve sınırlarının belirli olması gerekmektedir. Kişileri yasak fiilleri önceden bilmeleri düşüncesine dayanan ve belirlilik ilkesini kapsayan bu ilkeyle temel hak ve özgürlüklerin güvence altına alınması amaçlanmaktadır. (AYM, E.2019/9, K. 2019/27, 11/04/2019, 13)</w:t>
      </w:r>
    </w:p>
    <w:p w14:paraId="349F7FD3" w14:textId="49817460"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ab/>
        <w:t xml:space="preserve">Mevcut kanun düzenlemelerine göre sanık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w:t>
      </w:r>
      <w:proofErr w:type="spellStart"/>
      <w:r w:rsidRPr="00ED5BD5">
        <w:rPr>
          <w:rFonts w:ascii="Times New Roman" w:hAnsi="Times New Roman" w:cs="Times New Roman"/>
          <w:sz w:val="24"/>
          <w:szCs w:val="24"/>
        </w:rPr>
        <w:t>nın</w:t>
      </w:r>
      <w:proofErr w:type="spellEnd"/>
      <w:r w:rsidRPr="00ED5BD5">
        <w:rPr>
          <w:rFonts w:ascii="Times New Roman" w:hAnsi="Times New Roman" w:cs="Times New Roman"/>
          <w:sz w:val="24"/>
          <w:szCs w:val="24"/>
        </w:rPr>
        <w:t xml:space="preserve"> maddi gerçek olan ve taraflarca da kabul edilen mağdur </w:t>
      </w:r>
      <w:r w:rsidR="00793956" w:rsidRPr="00ED5BD5">
        <w:rPr>
          <w:rFonts w:ascii="Times New Roman" w:hAnsi="Times New Roman" w:cs="Times New Roman"/>
          <w:sz w:val="24"/>
          <w:szCs w:val="24"/>
        </w:rPr>
        <w:t>… …</w:t>
      </w:r>
      <w:r w:rsidRPr="00ED5BD5">
        <w:rPr>
          <w:rFonts w:ascii="Times New Roman" w:hAnsi="Times New Roman" w:cs="Times New Roman"/>
          <w:sz w:val="24"/>
          <w:szCs w:val="24"/>
        </w:rPr>
        <w:t>'</w:t>
      </w:r>
      <w:proofErr w:type="spellStart"/>
      <w:r w:rsidRPr="00ED5BD5">
        <w:rPr>
          <w:rFonts w:ascii="Times New Roman" w:hAnsi="Times New Roman" w:cs="Times New Roman"/>
          <w:sz w:val="24"/>
          <w:szCs w:val="24"/>
        </w:rPr>
        <w:t>yı</w:t>
      </w:r>
      <w:proofErr w:type="spellEnd"/>
      <w:r w:rsidRPr="00ED5BD5">
        <w:rPr>
          <w:rFonts w:ascii="Times New Roman" w:hAnsi="Times New Roman" w:cs="Times New Roman"/>
          <w:sz w:val="24"/>
          <w:szCs w:val="24"/>
        </w:rPr>
        <w:t xml:space="preserve"> kendi nüfusuna ya da babası olan sanık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 xml:space="preserve">'in nüfusuna kaydettirilmesinin kanun ve mevzuat hükümlerine göre mümkün olmadığı, sanık </w:t>
      </w:r>
      <w:r w:rsidR="00793956" w:rsidRPr="00ED5BD5">
        <w:rPr>
          <w:rFonts w:ascii="Times New Roman" w:hAnsi="Times New Roman" w:cs="Times New Roman"/>
          <w:sz w:val="24"/>
          <w:szCs w:val="24"/>
        </w:rPr>
        <w:t>…</w:t>
      </w:r>
      <w:r w:rsidRPr="00ED5BD5">
        <w:rPr>
          <w:rFonts w:ascii="Times New Roman" w:hAnsi="Times New Roman" w:cs="Times New Roman"/>
          <w:sz w:val="24"/>
          <w:szCs w:val="24"/>
        </w:rPr>
        <w:t>'</w:t>
      </w:r>
      <w:proofErr w:type="spellStart"/>
      <w:r w:rsidRPr="00ED5BD5">
        <w:rPr>
          <w:rFonts w:ascii="Times New Roman" w:hAnsi="Times New Roman" w:cs="Times New Roman"/>
          <w:sz w:val="24"/>
          <w:szCs w:val="24"/>
        </w:rPr>
        <w:t>nın</w:t>
      </w:r>
      <w:proofErr w:type="spellEnd"/>
      <w:r w:rsidRPr="00ED5BD5">
        <w:rPr>
          <w:rFonts w:ascii="Times New Roman" w:hAnsi="Times New Roman" w:cs="Times New Roman"/>
          <w:sz w:val="24"/>
          <w:szCs w:val="24"/>
        </w:rPr>
        <w:t xml:space="preserve"> maddi gerçek bu olmasına rağmen Medeni Kanundan doğan karine nedeniyle mağdur </w:t>
      </w:r>
      <w:r w:rsidR="00793956" w:rsidRPr="00ED5BD5">
        <w:rPr>
          <w:rFonts w:ascii="Times New Roman" w:hAnsi="Times New Roman" w:cs="Times New Roman"/>
          <w:sz w:val="24"/>
          <w:szCs w:val="24"/>
        </w:rPr>
        <w:t>… …</w:t>
      </w:r>
      <w:r w:rsidRPr="00ED5BD5">
        <w:rPr>
          <w:rFonts w:ascii="Times New Roman" w:hAnsi="Times New Roman" w:cs="Times New Roman"/>
          <w:sz w:val="24"/>
          <w:szCs w:val="24"/>
        </w:rPr>
        <w:t>'</w:t>
      </w:r>
      <w:proofErr w:type="spellStart"/>
      <w:r w:rsidRPr="00ED5BD5">
        <w:rPr>
          <w:rFonts w:ascii="Times New Roman" w:hAnsi="Times New Roman" w:cs="Times New Roman"/>
          <w:sz w:val="24"/>
          <w:szCs w:val="24"/>
        </w:rPr>
        <w:t>yı</w:t>
      </w:r>
      <w:proofErr w:type="spellEnd"/>
      <w:r w:rsidRPr="00ED5BD5">
        <w:rPr>
          <w:rFonts w:ascii="Times New Roman" w:hAnsi="Times New Roman" w:cs="Times New Roman"/>
          <w:sz w:val="24"/>
          <w:szCs w:val="24"/>
        </w:rPr>
        <w:t xml:space="preserve"> gerçek durumu içermeyecek şekilde o tarihte eşi olan kişinin nüfusuna kaydettirmesi gerekmektedir. Mevcut kanunlara göre evli olan kişinin başkası ile birliktelik yaşaması ve çocuk doğurmasının suç olarak düzenlenmediği, bu şekilde bir ilişkiden doğan çocuğun nüfusa kaydedilmesine ilişkin kanun düzenlemesi ve mevzuat hükmünün bulunmadığı, sanık </w:t>
      </w:r>
      <w:r w:rsidR="0041529B" w:rsidRPr="00ED5BD5">
        <w:rPr>
          <w:rFonts w:ascii="Times New Roman" w:hAnsi="Times New Roman" w:cs="Times New Roman"/>
          <w:sz w:val="24"/>
          <w:szCs w:val="24"/>
        </w:rPr>
        <w:t>…</w:t>
      </w:r>
      <w:r w:rsidRPr="00ED5BD5">
        <w:rPr>
          <w:rFonts w:ascii="Times New Roman" w:hAnsi="Times New Roman" w:cs="Times New Roman"/>
          <w:sz w:val="24"/>
          <w:szCs w:val="24"/>
        </w:rPr>
        <w:t xml:space="preserve"> evli olmadığı takdirde kendi nüfusuna çocuğu kaydetmesinin mümkün olduğu, buna göre; evli olan anne ile evli olmayan anne arasında hukuk düzeni açısından eşitliğe aykırı hükümlerin bulunduğu, buna göre; Anayasanın 10. </w:t>
      </w:r>
      <w:r w:rsidR="00DC3202"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addesindeki kanun önünde eşitlik ilkesinin sanık </w:t>
      </w:r>
      <w:r w:rsidR="0041529B" w:rsidRPr="00ED5BD5">
        <w:rPr>
          <w:rFonts w:ascii="Times New Roman" w:hAnsi="Times New Roman" w:cs="Times New Roman"/>
          <w:sz w:val="24"/>
          <w:szCs w:val="24"/>
        </w:rPr>
        <w:t>…</w:t>
      </w:r>
      <w:r w:rsidRPr="00ED5BD5">
        <w:rPr>
          <w:rFonts w:ascii="Times New Roman" w:hAnsi="Times New Roman" w:cs="Times New Roman"/>
          <w:sz w:val="24"/>
          <w:szCs w:val="24"/>
        </w:rPr>
        <w:t xml:space="preserve"> yönünden uygulanamadığı, yine bahsi geçen olayın 2016 yılında gerçekleşmiş olmasına rağmen ve halen yargılamasının uzun süredir devam ediyor olduğu da görüldüğünde Anayasanın 141. </w:t>
      </w:r>
      <w:r w:rsidR="00DC3202"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addesindeki makul sürede yargılanma hakkının ihlal edildiği, yine Anayasanın 2. </w:t>
      </w:r>
      <w:r w:rsidR="00793956"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addesindeki hukuk devleti ilkelerinin eylem ve işlemleri hukuka uygun insan haklarına saygılı, bu hak ve özgürlükleri koruyup güçlendirecek her alanda adil bir hukuk düzeni kurup geliştirerek sürdüren hukuk güvenliği sağlayan ilkelerine uygun mevzuat düzenlemesi yapmayarak sanık </w:t>
      </w:r>
      <w:r w:rsidR="0041529B" w:rsidRPr="00ED5BD5">
        <w:rPr>
          <w:rFonts w:ascii="Times New Roman" w:hAnsi="Times New Roman" w:cs="Times New Roman"/>
          <w:sz w:val="24"/>
          <w:szCs w:val="24"/>
        </w:rPr>
        <w:t>…</w:t>
      </w:r>
      <w:r w:rsidRPr="00ED5BD5">
        <w:rPr>
          <w:rFonts w:ascii="Times New Roman" w:hAnsi="Times New Roman" w:cs="Times New Roman"/>
          <w:sz w:val="24"/>
          <w:szCs w:val="24"/>
        </w:rPr>
        <w:t xml:space="preserve"> ve buna benzer olaylarda diğer kişilerin yargılanması sonucunu doğurduğu, maddi gerçeğin taraflar tarafından kabul edilmiş olmasına rağmen ve daha önce verilen beraat kararları gerekçeleri de göz önüne alındığında hakimin tarafsız ve bağımsız vicdani kanaat ile hüküm kurmasının Anayasanın 138. </w:t>
      </w:r>
      <w:r w:rsidR="00793956"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addesinde düzenlenmiş olmasına rağmen buna aykırı bozma kararları verildiği, tarafların bu bozma kararları ve uzun süren yargılamalar nedeniyle Anayasanın 36. </w:t>
      </w:r>
      <w:r w:rsidR="00793956"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addesindeki adil yargılanma hakkının ve hak arama hürriyetinin ihlal edildiği, </w:t>
      </w:r>
    </w:p>
    <w:p w14:paraId="13044B3F" w14:textId="36EEC5C6" w:rsidR="00A82CA1"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tab/>
        <w:t xml:space="preserve">Bu nedenlerle mevcut düzenlemenin ve verilen bozma kararlarının Anayasa'nın 2.,10., 13., 36., 38., 141. </w:t>
      </w:r>
      <w:r w:rsidR="00793956" w:rsidRPr="00ED5BD5">
        <w:rPr>
          <w:rFonts w:ascii="Times New Roman" w:hAnsi="Times New Roman" w:cs="Times New Roman"/>
          <w:sz w:val="24"/>
          <w:szCs w:val="24"/>
        </w:rPr>
        <w:t>m</w:t>
      </w:r>
      <w:r w:rsidRPr="00ED5BD5">
        <w:rPr>
          <w:rFonts w:ascii="Times New Roman" w:hAnsi="Times New Roman" w:cs="Times New Roman"/>
          <w:sz w:val="24"/>
          <w:szCs w:val="24"/>
        </w:rPr>
        <w:t xml:space="preserve">addelerine aykırı olduğu, bu nedenle mevcut 5237 Sayılı TCK'nın 231/1 maddesinin Anayasaya aykırı olduğundan İPTALİNE itiraz yolu ile talep edilmesi zarureti doğmuştur. </w:t>
      </w:r>
    </w:p>
    <w:p w14:paraId="074F8FFF" w14:textId="283E44A1" w:rsidR="00743DA7" w:rsidRPr="00ED5BD5" w:rsidRDefault="00A82CA1" w:rsidP="00ED5BD5">
      <w:pPr>
        <w:spacing w:before="240" w:after="100" w:afterAutospacing="1" w:line="240" w:lineRule="auto"/>
        <w:ind w:firstLine="709"/>
        <w:jc w:val="both"/>
        <w:rPr>
          <w:rFonts w:ascii="Times New Roman" w:hAnsi="Times New Roman" w:cs="Times New Roman"/>
          <w:sz w:val="24"/>
          <w:szCs w:val="24"/>
        </w:rPr>
      </w:pPr>
      <w:r w:rsidRPr="00ED5BD5">
        <w:rPr>
          <w:rFonts w:ascii="Times New Roman" w:hAnsi="Times New Roman" w:cs="Times New Roman"/>
          <w:sz w:val="24"/>
          <w:szCs w:val="24"/>
        </w:rPr>
        <w:lastRenderedPageBreak/>
        <w:t xml:space="preserve">      NETİCE VE TALEP: </w:t>
      </w:r>
      <w:r w:rsidRPr="00ED5BD5">
        <w:rPr>
          <w:rFonts w:ascii="Times New Roman" w:hAnsi="Times New Roman" w:cs="Times New Roman"/>
          <w:sz w:val="24"/>
          <w:szCs w:val="24"/>
        </w:rPr>
        <w:tab/>
        <w:t xml:space="preserve">5237 Sayılı TCK'nın 231/1 maddesinin Anayasa'nın 2.,10., 13., 36., 38., 141. </w:t>
      </w:r>
      <w:r w:rsidR="00793956" w:rsidRPr="00ED5BD5">
        <w:rPr>
          <w:rFonts w:ascii="Times New Roman" w:hAnsi="Times New Roman" w:cs="Times New Roman"/>
          <w:sz w:val="24"/>
          <w:szCs w:val="24"/>
        </w:rPr>
        <w:t>m</w:t>
      </w:r>
      <w:r w:rsidRPr="00ED5BD5">
        <w:rPr>
          <w:rFonts w:ascii="Times New Roman" w:hAnsi="Times New Roman" w:cs="Times New Roman"/>
          <w:sz w:val="24"/>
          <w:szCs w:val="24"/>
        </w:rPr>
        <w:t>addelerine aykırı olduğundan 6216 Sayılı</w:t>
      </w:r>
      <w:r w:rsidR="00793956" w:rsidRPr="00ED5BD5">
        <w:rPr>
          <w:rFonts w:ascii="Times New Roman" w:hAnsi="Times New Roman" w:cs="Times New Roman"/>
          <w:sz w:val="24"/>
          <w:szCs w:val="24"/>
        </w:rPr>
        <w:t xml:space="preserve"> </w:t>
      </w:r>
      <w:r w:rsidRPr="00ED5BD5">
        <w:rPr>
          <w:rFonts w:ascii="Times New Roman" w:hAnsi="Times New Roman" w:cs="Times New Roman"/>
          <w:sz w:val="24"/>
          <w:szCs w:val="24"/>
        </w:rPr>
        <w:t xml:space="preserve">Kanunun 40. </w:t>
      </w:r>
      <w:r w:rsidR="00793956" w:rsidRPr="00ED5BD5">
        <w:rPr>
          <w:rFonts w:ascii="Times New Roman" w:hAnsi="Times New Roman" w:cs="Times New Roman"/>
          <w:sz w:val="24"/>
          <w:szCs w:val="24"/>
        </w:rPr>
        <w:t>m</w:t>
      </w:r>
      <w:r w:rsidRPr="00ED5BD5">
        <w:rPr>
          <w:rFonts w:ascii="Times New Roman" w:hAnsi="Times New Roman" w:cs="Times New Roman"/>
          <w:sz w:val="24"/>
          <w:szCs w:val="24"/>
        </w:rPr>
        <w:t>addesi gereğince itiraz yolu ile İPTALİ için başvuru yapılmas</w:t>
      </w:r>
      <w:bookmarkStart w:id="0" w:name="_GoBack"/>
      <w:bookmarkEnd w:id="0"/>
      <w:r w:rsidRPr="00ED5BD5">
        <w:rPr>
          <w:rFonts w:ascii="Times New Roman" w:hAnsi="Times New Roman" w:cs="Times New Roman"/>
          <w:sz w:val="24"/>
          <w:szCs w:val="24"/>
        </w:rPr>
        <w:t>ına karar verilmiştir.</w:t>
      </w:r>
      <w:r w:rsidR="00860AB3" w:rsidRPr="00ED5BD5">
        <w:rPr>
          <w:rFonts w:ascii="Times New Roman" w:hAnsi="Times New Roman" w:cs="Times New Roman"/>
          <w:sz w:val="24"/>
          <w:szCs w:val="24"/>
        </w:rPr>
        <w:t>”</w:t>
      </w:r>
    </w:p>
    <w:sectPr w:rsidR="00743DA7" w:rsidRPr="00ED5BD5" w:rsidSect="00ED5BD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3670" w14:textId="77777777" w:rsidR="003D38A2" w:rsidRDefault="003D38A2" w:rsidP="006F3DAB">
      <w:pPr>
        <w:spacing w:after="0" w:line="240" w:lineRule="auto"/>
      </w:pPr>
      <w:r>
        <w:separator/>
      </w:r>
    </w:p>
  </w:endnote>
  <w:endnote w:type="continuationSeparator" w:id="0">
    <w:p w14:paraId="1B30CE1A" w14:textId="77777777" w:rsidR="003D38A2" w:rsidRDefault="003D38A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932D" w14:textId="77777777" w:rsidR="00ED5BD5" w:rsidRDefault="00ED5BD5" w:rsidP="009D06E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B2E23A2" w14:textId="77777777" w:rsidR="00ED5BD5" w:rsidRDefault="00ED5BD5" w:rsidP="00ED5B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2BFD" w14:textId="66262B19" w:rsidR="00ED5BD5" w:rsidRPr="00ED5BD5" w:rsidRDefault="00ED5BD5" w:rsidP="009D06E8">
    <w:pPr>
      <w:pStyle w:val="AltBilgi"/>
      <w:framePr w:wrap="around" w:vAnchor="text" w:hAnchor="margin" w:xAlign="right" w:y="1"/>
      <w:rPr>
        <w:rStyle w:val="SayfaNumaras"/>
        <w:rFonts w:ascii="Times New Roman" w:hAnsi="Times New Roman" w:cs="Times New Roman"/>
      </w:rPr>
    </w:pPr>
    <w:r w:rsidRPr="00ED5BD5">
      <w:rPr>
        <w:rStyle w:val="SayfaNumaras"/>
        <w:rFonts w:ascii="Times New Roman" w:hAnsi="Times New Roman" w:cs="Times New Roman"/>
      </w:rPr>
      <w:fldChar w:fldCharType="begin"/>
    </w:r>
    <w:r w:rsidRPr="00ED5BD5">
      <w:rPr>
        <w:rStyle w:val="SayfaNumaras"/>
        <w:rFonts w:ascii="Times New Roman" w:hAnsi="Times New Roman" w:cs="Times New Roman"/>
      </w:rPr>
      <w:instrText xml:space="preserve"> PAGE </w:instrText>
    </w:r>
    <w:r w:rsidRPr="00ED5BD5">
      <w:rPr>
        <w:rStyle w:val="SayfaNumaras"/>
        <w:rFonts w:ascii="Times New Roman" w:hAnsi="Times New Roman" w:cs="Times New Roman"/>
      </w:rPr>
      <w:fldChar w:fldCharType="separate"/>
    </w:r>
    <w:r w:rsidRPr="00ED5BD5">
      <w:rPr>
        <w:rStyle w:val="SayfaNumaras"/>
        <w:rFonts w:ascii="Times New Roman" w:hAnsi="Times New Roman" w:cs="Times New Roman"/>
        <w:noProof/>
      </w:rPr>
      <w:t>3</w:t>
    </w:r>
    <w:r w:rsidRPr="00ED5BD5">
      <w:rPr>
        <w:rStyle w:val="SayfaNumaras"/>
        <w:rFonts w:ascii="Times New Roman" w:hAnsi="Times New Roman" w:cs="Times New Roman"/>
      </w:rPr>
      <w:fldChar w:fldCharType="end"/>
    </w:r>
  </w:p>
  <w:p w14:paraId="285A0729" w14:textId="56F8B487" w:rsidR="002975B8" w:rsidRPr="00ED5BD5" w:rsidRDefault="002975B8" w:rsidP="00ED5BD5">
    <w:pPr>
      <w:pStyle w:val="AltBilgi"/>
      <w:ind w:right="360"/>
      <w:jc w:val="right"/>
      <w:rPr>
        <w:rFonts w:ascii="Times New Roman" w:hAnsi="Times New Roman" w:cs="Times New Roman"/>
      </w:rPr>
    </w:pPr>
  </w:p>
  <w:p w14:paraId="46879A97" w14:textId="77777777" w:rsidR="002975B8" w:rsidRPr="00ED5BD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D7A1A" w14:textId="77777777" w:rsidR="003D38A2" w:rsidRDefault="003D38A2" w:rsidP="006F3DAB">
      <w:pPr>
        <w:spacing w:after="0" w:line="240" w:lineRule="auto"/>
      </w:pPr>
      <w:r>
        <w:separator/>
      </w:r>
    </w:p>
  </w:footnote>
  <w:footnote w:type="continuationSeparator" w:id="0">
    <w:p w14:paraId="61F372DE" w14:textId="77777777" w:rsidR="003D38A2" w:rsidRDefault="003D38A2"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29BB" w14:textId="77777777" w:rsidR="00ED5BD5" w:rsidRDefault="00ED5BD5" w:rsidP="00ED5BD5">
    <w:pPr>
      <w:pStyle w:val="Bodytext20"/>
      <w:shd w:val="clear" w:color="auto" w:fill="auto"/>
      <w:spacing w:before="0" w:after="0" w:line="240" w:lineRule="auto"/>
    </w:pPr>
    <w:r w:rsidRPr="00C6681C">
      <w:t xml:space="preserve">Esas Sayısı  </w:t>
    </w:r>
    <w:r>
      <w:t xml:space="preserve"> </w:t>
    </w:r>
    <w:r w:rsidRPr="00C6681C">
      <w:t>: 202</w:t>
    </w:r>
    <w:r>
      <w:t>5/33</w:t>
    </w:r>
  </w:p>
  <w:p w14:paraId="4FF294AB" w14:textId="77777777" w:rsidR="00ED5BD5" w:rsidRPr="00C6681C" w:rsidRDefault="00ED5BD5" w:rsidP="00ED5BD5">
    <w:pPr>
      <w:pStyle w:val="Bodytext20"/>
      <w:shd w:val="clear" w:color="auto" w:fill="auto"/>
      <w:spacing w:before="0" w:after="0" w:line="240" w:lineRule="auto"/>
    </w:pPr>
    <w:r w:rsidRPr="00C6681C">
      <w:t xml:space="preserve">Karar </w:t>
    </w:r>
    <w:r>
      <w:t>S</w:t>
    </w:r>
    <w:r w:rsidRPr="00C6681C">
      <w:t>ayısı : 202</w:t>
    </w:r>
    <w:r>
      <w:t>5/221</w:t>
    </w:r>
  </w:p>
  <w:p w14:paraId="285B3D5D" w14:textId="3DE1A7A5" w:rsidR="00ED5BD5" w:rsidRPr="00ED5BD5" w:rsidRDefault="00ED5BD5" w:rsidP="00ED5B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634AD"/>
    <w:rsid w:val="0038330B"/>
    <w:rsid w:val="003846B0"/>
    <w:rsid w:val="003A2F36"/>
    <w:rsid w:val="003C0748"/>
    <w:rsid w:val="003C2CEA"/>
    <w:rsid w:val="003D38A2"/>
    <w:rsid w:val="00406546"/>
    <w:rsid w:val="0041159E"/>
    <w:rsid w:val="00413DBA"/>
    <w:rsid w:val="0041529B"/>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3956"/>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309C3"/>
    <w:rsid w:val="00A55897"/>
    <w:rsid w:val="00A60460"/>
    <w:rsid w:val="00A61B0A"/>
    <w:rsid w:val="00A82CA1"/>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C3202"/>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D5BD5"/>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5FEB3-0A0F-49D6-99AF-8C6BDACB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6318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2026-01-20T06:34:00Z</dcterms:created>
  <dcterms:modified xsi:type="dcterms:W3CDTF">2026-01-20T06:34:00Z</dcterms:modified>
</cp:coreProperties>
</file>