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49B55" w14:textId="77777777" w:rsidR="000A042F" w:rsidRDefault="000A042F" w:rsidP="000A042F">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4C288198" w14:textId="1F5AEF8C"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49007464"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317E07C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“Cumhurbaşkanı, yürütme yetkisine ilişkin konularda Cumhurbaşkanlığı kararnamesi çıkarabilir. </w:t>
      </w:r>
    </w:p>
    <w:p w14:paraId="4AFE3DC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1693FFBD"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Anayasada münhasıran kanunla düzenlenmesi öngörülen konularda Cumhurbaşkanlığı kararnamesi çıkarılamaz. </w:t>
      </w:r>
    </w:p>
    <w:p w14:paraId="46C6BB5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Kanunda açıkça düzenlenen konularda Cumhurbaşkanlığı kararnamesi çıkarılamaz. </w:t>
      </w:r>
    </w:p>
    <w:p w14:paraId="510DF5F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Cumhurbaşkanlığı kararnamesi ile kanunlarda farklı hükümler bulunması halinde, kanun hükümleri uygulanır. </w:t>
      </w:r>
    </w:p>
    <w:p w14:paraId="1FA1B3C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Türkiye Büyük Millet Meclisinin aynı konuda kanun çıkarması durumunda, Cumhurbaşkanlığı kararnamesi hükümsüz hale gelir.”</w:t>
      </w:r>
    </w:p>
    <w:p w14:paraId="197B028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1F1DE7F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16876233"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1- Yasama Yetkisinin Devri Yasağı Karşısında Cumhurbaşkanlığı Kararnameleri</w:t>
      </w:r>
    </w:p>
    <w:p w14:paraId="62CEFE97"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w:t>
      </w:r>
      <w:r w:rsidRPr="000A042F">
        <w:rPr>
          <w:rFonts w:ascii="Times New Roman" w:hAnsi="Times New Roman" w:cs="Times New Roman"/>
          <w:sz w:val="24"/>
          <w:szCs w:val="24"/>
        </w:rPr>
        <w:lastRenderedPageBreak/>
        <w:t xml:space="preserve">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3A09CC4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AYM, bir başka kararında ise, yasama yetkisinin devredilmezliği ilkesini şu şekilde ifade etmiştir. “</w:t>
      </w:r>
      <w:r w:rsidRPr="000A042F">
        <w:rPr>
          <w:rFonts w:ascii="Times New Roman" w:hAnsi="Times New Roman" w:cs="Times New Roman"/>
          <w:i/>
          <w:sz w:val="24"/>
          <w:szCs w:val="24"/>
        </w:rPr>
        <w:t>Anayasa Mahkemesinin pek çok kararında yasama yetkisinin devredilmezliği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0A042F">
        <w:rPr>
          <w:rFonts w:ascii="Times New Roman" w:hAnsi="Times New Roman" w:cs="Times New Roman"/>
          <w:sz w:val="24"/>
          <w:szCs w:val="24"/>
        </w:rPr>
        <w:t>” (Anayasa Mahkemesi Kararı, E.2013/47 K.2013/72, 6/6/2013).</w:t>
      </w:r>
    </w:p>
    <w:p w14:paraId="24EFCA4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Bununla beraber Anayasa Mahkemesi’nin daha yakın tarihli kararlarında bu içtihadı bir miktar esnettiği görülmektedir. </w:t>
      </w:r>
    </w:p>
    <w:p w14:paraId="1E305FB0" w14:textId="77777777" w:rsidR="009B25B8" w:rsidRPr="000A042F" w:rsidRDefault="009B25B8" w:rsidP="000A042F">
      <w:pPr>
        <w:spacing w:before="240" w:after="100" w:afterAutospacing="1" w:line="240" w:lineRule="auto"/>
        <w:ind w:firstLine="709"/>
        <w:jc w:val="both"/>
        <w:rPr>
          <w:rFonts w:ascii="Times New Roman" w:hAnsi="Times New Roman" w:cs="Times New Roman"/>
          <w:i/>
          <w:sz w:val="24"/>
          <w:szCs w:val="24"/>
        </w:rPr>
      </w:pPr>
      <w:r w:rsidRPr="000A042F">
        <w:rPr>
          <w:rFonts w:ascii="Times New Roman" w:hAnsi="Times New Roman" w:cs="Times New Roman"/>
          <w:sz w:val="24"/>
          <w:szCs w:val="24"/>
        </w:rPr>
        <w:t xml:space="preserve">“15… </w:t>
      </w:r>
      <w:r w:rsidRPr="000A042F">
        <w:rPr>
          <w:rFonts w:ascii="Times New Roman" w:hAnsi="Times New Roman" w:cs="Times New Roman"/>
          <w:i/>
          <w:sz w:val="24"/>
          <w:szCs w:val="24"/>
        </w:rPr>
        <w:t>yasama yetkisinin devredilmezliği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40D39E8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i/>
          <w:sz w:val="24"/>
          <w:szCs w:val="24"/>
        </w:rPr>
        <w:t>16. Yürütmenin türevselliği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0A042F">
        <w:rPr>
          <w:rFonts w:ascii="Times New Roman" w:hAnsi="Times New Roman" w:cs="Times New Roman"/>
          <w:sz w:val="24"/>
          <w:szCs w:val="24"/>
        </w:rPr>
        <w:t xml:space="preserve">.” (Anayasa Mahkemesi Kararı, E.2017/143 K.2018/40, 2/5/2018). </w:t>
      </w:r>
    </w:p>
    <w:p w14:paraId="6E104187" w14:textId="77777777" w:rsid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Sonuçta yalnızca yakın dönem AYM kararları dikkate alındığında, ilkesel olarak kanun koyucunun “genel ifadelerle yürütme organını yetkilendirmesi yeterli”dir,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3D61D192" w14:textId="46CE2939"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lastRenderedPageBreak/>
        <w:t>2- İdarenin Yasallığı Kuralı Karşısında Cumhurbaşkanlığı Kararnameleri</w:t>
      </w:r>
    </w:p>
    <w:p w14:paraId="6CB19D1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 Öte yandan, yasal idare ilkesi, Türk idare hukukunun temelini oluşturur. Anayasanın 123/1. maddesinde karşılığını bulan bu ilke uyarınca, “</w:t>
      </w:r>
      <w:r w:rsidRPr="000A042F">
        <w:rPr>
          <w:rFonts w:ascii="Times New Roman" w:hAnsi="Times New Roman" w:cs="Times New Roman"/>
          <w:i/>
          <w:sz w:val="24"/>
          <w:szCs w:val="24"/>
        </w:rPr>
        <w:t>İdare, kuruluş ve görevleriyle bir bütündür ve kanunla düzenlenir</w:t>
      </w:r>
      <w:r w:rsidRPr="000A042F">
        <w:rPr>
          <w:rFonts w:ascii="Times New Roman" w:hAnsi="Times New Roman" w:cs="Times New Roman"/>
          <w:sz w:val="24"/>
          <w:szCs w:val="24"/>
        </w:rPr>
        <w:t>.” Bu ilke, idarenin kendiliğinden bir teşkilatlanma yetkisi olmadığını bu yetkinin yasama organında olduğunu ifade etmektedir. Anayasa Mahkemesi’ne göre, “</w:t>
      </w:r>
      <w:r w:rsidRPr="000A042F">
        <w:rPr>
          <w:rFonts w:ascii="Times New Roman" w:hAnsi="Times New Roman" w:cs="Times New Roman"/>
          <w:i/>
          <w:sz w:val="24"/>
          <w:szCs w:val="24"/>
        </w:rPr>
        <w:t>Bu maddede yer alan düzenleme, idarenin kanuniliği ilkesine vücut vermektedir. İdarenin kanuniliği ilkesi, idarenin ve organlarının görev ve yetkilerinin kanunla düzenlenmesini gerekli kılar</w:t>
      </w:r>
      <w:r w:rsidRPr="000A042F">
        <w:rPr>
          <w:rFonts w:ascii="Times New Roman" w:hAnsi="Times New Roman" w:cs="Times New Roman"/>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74E4470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   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485E96D"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5058ED9D"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0A042F">
        <w:rPr>
          <w:rFonts w:ascii="Times New Roman" w:hAnsi="Times New Roman" w:cs="Times New Roman"/>
          <w:sz w:val="24"/>
          <w:szCs w:val="24"/>
        </w:rPr>
        <w:lastRenderedPageBreak/>
        <w:t>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contrario,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7EA072F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6C67E3F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68A08FF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konular”la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72BF8A22"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Kanunsuz emre dair Anayasanın 137. maddesinde yapılan değişiklik ise, Cumhurbaşkanlığı kararnamesinin, Anayasanın konuya ilişkin diğer düzenlemeleri ile birlikte </w:t>
      </w:r>
      <w:r w:rsidRPr="000A042F">
        <w:rPr>
          <w:rFonts w:ascii="Times New Roman" w:hAnsi="Times New Roman" w:cs="Times New Roman"/>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39233C47"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17CC4870"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13039F9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Kanunların ve CBK’lerin uygulanması amacıyla çıkarılacak yönetmeliklerde gerekçe, yol gösterici işlev görür. Ne var ki, kanunlar gerekçeli olduğu halde CBK’lerin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CBK’yi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gerekçesizliğinin uygulama yönetmeliğinde yaratması muhtemel belirsizlikler ise, hukuk devleti ilkelerini zedeleyici sonuçlar doğuracaktır (md.2).</w:t>
      </w:r>
    </w:p>
    <w:p w14:paraId="7A723884" w14:textId="62D92444"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3.-</w:t>
      </w:r>
      <w:r w:rsidR="00A9507C" w:rsidRPr="000A042F">
        <w:rPr>
          <w:rFonts w:ascii="Times New Roman" w:hAnsi="Times New Roman" w:cs="Times New Roman"/>
          <w:sz w:val="24"/>
          <w:szCs w:val="24"/>
        </w:rPr>
        <w:t xml:space="preserve"> </w:t>
      </w:r>
      <w:r w:rsidRPr="000A042F">
        <w:rPr>
          <w:rFonts w:ascii="Times New Roman" w:hAnsi="Times New Roman" w:cs="Times New Roman"/>
          <w:sz w:val="24"/>
          <w:szCs w:val="24"/>
        </w:rPr>
        <w:t>Cumhurbaşkanlığı kararnamesi çıkarılmasının anayasal çerçevesi ve sınırları</w:t>
      </w:r>
    </w:p>
    <w:p w14:paraId="0AEF240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1346E98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CBK’leri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0A042F">
        <w:rPr>
          <w:rFonts w:ascii="Times New Roman" w:hAnsi="Times New Roman" w:cs="Times New Roman"/>
          <w:sz w:val="24"/>
          <w:szCs w:val="24"/>
        </w:rPr>
        <w:lastRenderedPageBreak/>
        <w:t>2020/4, 22/1/2020, R.G. 13/5/2020 – 31126, §9. Aynı yönde bkz. AYM, E. 2018/55; K. 2020/27, 11/6/2020, R.G. 20/7/2020-31194).</w:t>
      </w:r>
    </w:p>
    <w:p w14:paraId="227AB67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 “Düzenleme yasağı”: İkinci olarak CBK’ler, “Anayasanın ikinci kısmının birinci ve ikinci bölümlerinde yer alan temel haklar, kişi hakları ve ödevleriyle dördüncü bölümde yer alan siyasi haklar ve ödevler”le ilgili konularda düzenleme yapamaz. </w:t>
      </w:r>
    </w:p>
    <w:p w14:paraId="58B6D0D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7875B6B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56F0888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CBK’nin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CBK’ye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64B2F72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c) Üçüncü sınır, “</w:t>
      </w:r>
      <w:r w:rsidRPr="000A042F">
        <w:rPr>
          <w:rFonts w:ascii="Times New Roman" w:hAnsi="Times New Roman" w:cs="Times New Roman"/>
          <w:i/>
          <w:sz w:val="24"/>
          <w:szCs w:val="24"/>
        </w:rPr>
        <w:t>Anayasada münhasıran kanunla düzenlenmesi öngörülen konularda Cumhurbaşkanlığı kararnamesi çıkarılamaz.”</w:t>
      </w:r>
      <w:r w:rsidRPr="000A042F">
        <w:rPr>
          <w:rFonts w:ascii="Times New Roman" w:hAnsi="Times New Roman" w:cs="Times New Roman"/>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AYM’ye göre, “</w:t>
      </w:r>
      <w:r w:rsidRPr="000A042F">
        <w:rPr>
          <w:rFonts w:ascii="Times New Roman" w:hAnsi="Times New Roman" w:cs="Times New Roman"/>
          <w:i/>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devredilmezliği ilkesine aykırılık oluşturmaktadır. Bu nedenle </w:t>
      </w:r>
      <w:r w:rsidRPr="000A042F">
        <w:rPr>
          <w:rFonts w:ascii="Times New Roman" w:hAnsi="Times New Roman" w:cs="Times New Roman"/>
          <w:i/>
          <w:sz w:val="24"/>
          <w:szCs w:val="24"/>
        </w:rPr>
        <w:lastRenderedPageBreak/>
        <w:t>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0A042F">
        <w:rPr>
          <w:rFonts w:ascii="Times New Roman" w:hAnsi="Times New Roman" w:cs="Times New Roman"/>
          <w:sz w:val="24"/>
          <w:szCs w:val="24"/>
        </w:rPr>
        <w:t xml:space="preserve"> </w:t>
      </w:r>
    </w:p>
    <w:p w14:paraId="40C0E8B7"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43AC81E2"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AYM’nin,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4BFF86E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24E82B69"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79D6118A" w14:textId="27C55862"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00A9507C" w:rsidRPr="000A042F">
        <w:rPr>
          <w:rFonts w:ascii="Times New Roman" w:hAnsi="Times New Roman" w:cs="Times New Roman"/>
          <w:sz w:val="24"/>
          <w:szCs w:val="24"/>
        </w:rPr>
        <w:t xml:space="preserve"> </w:t>
      </w:r>
      <w:r w:rsidRPr="000A042F">
        <w:rPr>
          <w:rFonts w:ascii="Times New Roman" w:hAnsi="Times New Roman" w:cs="Times New Roman"/>
          <w:i/>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0A042F">
        <w:rPr>
          <w:rFonts w:ascii="Times New Roman" w:hAnsi="Times New Roman" w:cs="Times New Roman"/>
          <w:sz w:val="24"/>
          <w:szCs w:val="24"/>
        </w:rPr>
        <w:t xml:space="preserve"> (AYM, E.2016/150, </w:t>
      </w:r>
      <w:r w:rsidRPr="000A042F">
        <w:rPr>
          <w:rFonts w:ascii="Times New Roman" w:hAnsi="Times New Roman" w:cs="Times New Roman"/>
          <w:sz w:val="24"/>
          <w:szCs w:val="24"/>
        </w:rPr>
        <w:lastRenderedPageBreak/>
        <w:t>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246BD664"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580C8C8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d) Bir diğer sınır ise, “</w:t>
      </w:r>
      <w:r w:rsidRPr="000A042F">
        <w:rPr>
          <w:rFonts w:ascii="Times New Roman" w:hAnsi="Times New Roman" w:cs="Times New Roman"/>
          <w:i/>
          <w:sz w:val="24"/>
          <w:szCs w:val="24"/>
        </w:rPr>
        <w:t>Kanunda açıkça düzenlenen konularda Cumhurbaşkanlığı kararnamesi çıkarılamaz</w:t>
      </w:r>
      <w:r w:rsidRPr="000A042F">
        <w:rPr>
          <w:rFonts w:ascii="Times New Roman" w:hAnsi="Times New Roman" w:cs="Times New Roman"/>
          <w:sz w:val="24"/>
          <w:szCs w:val="24"/>
        </w:rPr>
        <w:t xml:space="preserve">” kuralıdır. Bir konu yasa ile açıkça düzenlenmişse Cumhurbaşkanlığı kararnamesi çıkarılamaz. Elbette CBK’lerin çıkarılması için KHK’lerde olduğu gibi yasa ile yetkilendirme gerekmez. Ancak KHK’ler yasaları değiştirebilirken, CBK’ler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7477D47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341F70C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1103A30A" w14:textId="58DC7048"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5392763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4. Cumhurbaşkanlığı Kararnamelerine İlişkin Anayasa Mahkemesi Denetiminin Kapsamı </w:t>
      </w:r>
    </w:p>
    <w:p w14:paraId="34CF30E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0B938B2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364DEEF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“Şekil bozukluğuna dayalı iptal davaları Anayasa Mahkemesince öncelikle incelenip karara bağlanır” (md.149/4).</w:t>
      </w:r>
    </w:p>
    <w:p w14:paraId="66D67D5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4D9317C5" w14:textId="607B4C5F" w:rsidR="009B25B8" w:rsidRPr="000A042F" w:rsidRDefault="009B25B8" w:rsidP="000A042F">
      <w:pPr>
        <w:pStyle w:val="ListeParagraf"/>
        <w:numPr>
          <w:ilvl w:val="0"/>
          <w:numId w:val="38"/>
        </w:numPr>
        <w:tabs>
          <w:tab w:val="left" w:pos="993"/>
        </w:tabs>
        <w:spacing w:before="240" w:after="100" w:afterAutospacing="1" w:line="240" w:lineRule="auto"/>
        <w:ind w:left="0" w:firstLine="709"/>
        <w:jc w:val="both"/>
        <w:rPr>
          <w:rFonts w:ascii="Times New Roman" w:hAnsi="Times New Roman" w:cs="Times New Roman"/>
          <w:sz w:val="24"/>
          <w:szCs w:val="24"/>
        </w:rPr>
      </w:pPr>
      <w:r w:rsidRPr="000A042F">
        <w:rPr>
          <w:rFonts w:ascii="Times New Roman" w:hAnsi="Times New Roman" w:cs="Times New Roman"/>
          <w:sz w:val="24"/>
          <w:szCs w:val="24"/>
        </w:rPr>
        <w:t>Gerekçe, başlıca şekil denetimi ölçütlerindendir</w:t>
      </w:r>
    </w:p>
    <w:p w14:paraId="1F03BE0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CBK’ler üzerinde şekil denetimi de yaparak gerekçe yokluğunu Anayasa’ya aykırılık nedeni saymalıdır.</w:t>
      </w:r>
    </w:p>
    <w:p w14:paraId="6D9CF33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2017 Anayasa kurgusu ürünü olan Cumhurbaşkanlığı kararnamesi, dört yılda yasaların önüne geçti: Çıkarılan toplam 111 CBK’nin madde sayısı, 2719’dır. Bunların 57torba tarzında olup, madde sayısı 821’dir. CBK’ler, hiçbir gerekçe içermemektedir. </w:t>
      </w:r>
    </w:p>
    <w:p w14:paraId="392C8B4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7CE82970"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Oysa “gerekçe”, hukuk devletinin bir gereğidir.</w:t>
      </w:r>
    </w:p>
    <w:p w14:paraId="718A972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 “</w:t>
      </w:r>
      <w:r w:rsidRPr="000A042F">
        <w:rPr>
          <w:rFonts w:ascii="Times New Roman" w:hAnsi="Times New Roman" w:cs="Times New Roman"/>
          <w:i/>
          <w:sz w:val="24"/>
          <w:szCs w:val="24"/>
        </w:rPr>
        <w:t>Bütün mahkemelerin her türlü kararları gerekçeli olarak yazılır</w:t>
      </w:r>
      <w:r w:rsidRPr="000A042F">
        <w:rPr>
          <w:rFonts w:ascii="Times New Roman" w:hAnsi="Times New Roman" w:cs="Times New Roman"/>
          <w:sz w:val="24"/>
          <w:szCs w:val="24"/>
        </w:rPr>
        <w:t>” hükmü (md.141/3) dışında ‘gerekçe gereği’, Anayasa’da, yasama ve yürütme işlemleri için doğrudan öngörülmemektedir.</w:t>
      </w:r>
    </w:p>
    <w:p w14:paraId="6CD6DCA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da, birel veya düzenleyici işlemler bütünü için gerekçe gerekliliği, içerik </w:t>
      </w:r>
      <w:r w:rsidRPr="000A042F">
        <w:rPr>
          <w:rFonts w:ascii="Times New Roman" w:hAnsi="Times New Roman" w:cs="Times New Roman"/>
          <w:sz w:val="24"/>
          <w:szCs w:val="24"/>
        </w:rPr>
        <w:lastRenderedPageBreak/>
        <w:t xml:space="preserve">olarak hukuk devleti kavramına içkindir.  CBK’lerin gerekçeli olma zorunluluğu da, bu genel ilke içinde yer alır. </w:t>
      </w:r>
    </w:p>
    <w:p w14:paraId="09DD1419"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Gerekçesiz CBK’lerde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0158B39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Gerekçe, hazırlık aşamasında işlemin nedenleri ve amaçlarının belirlenmesini gerekli kılar. Bu gereklilik, işlemi yapan makamı daha özenli davranmaya yöneltir. Eğer gerekçeli olarak hazırlansa idi, CBK’ler, muhtemelen özenli ve ihtiyatlı çalışmalar eşliğinde, haliyle öncekiler ile bağlantıları da gözetileceği için torba CBK tarzında değil, nicelik olarak daha az, ama hukuk devleti ilkesine yaraşır şekilde daha nitelikli düzenlemeler olacaktı.</w:t>
      </w:r>
    </w:p>
    <w:p w14:paraId="42ED62C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Torba CBK’ler,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CBK’ler üzerinde derinleştirilmiş denetim sürecini engellemektedir.</w:t>
      </w:r>
    </w:p>
    <w:p w14:paraId="27F3EA87"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TBMM’de bir CBK İzleme ve Değerlendirme Komisyonu kurma önerisinin TBMM Genel Kurulu’nda reddedilmiş olması da, CBK gerekçelerinin önemini arttırmaktadır.</w:t>
      </w:r>
    </w:p>
    <w:p w14:paraId="537907B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 bağlamda emsal olabilecek bir uygulamaya da ayrıca dikkat çekmekte yarar vardır.   </w:t>
      </w:r>
    </w:p>
    <w:p w14:paraId="652B07E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Bilindiği üzere önceki sistemde yürütme tarafından yapılan kanun hükmünde kararnameler (KHK) için de tıpkı kanunlar gibi Anayasada açıkça gerekçeli olma zorunluluğu öngörülmemişti. Bununla birlikte uygulamada KHK’ler’in gerekçesi (gerek Genel Gerekçe gerek madde gerekçeleri) Resmi Gazetede yayımlanmamakla birlikte, Başbakanlık Kanunlar ve Kararlar biriminde KHK’ler’in de tıpkı kanunlar gibi gerekçeleri (gerek Genel Gerekçe gerek madde gerekçeleri) hazırlanmaktaydı ve sonradan KHK’ler TBMM’ye sunulduğunda mutlaka işbu gerekçeleri ile birlikte sunulmaktaydı. </w:t>
      </w:r>
    </w:p>
    <w:p w14:paraId="3EDAD06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Diğer bir ifadeyle KHK’lerin de aslında gerekçeleri bulunmaktaydı.</w:t>
      </w:r>
    </w:p>
    <w:p w14:paraId="6B79F50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Nitekim bu bağlamda bir işlem veya düzenlemenin gerekçesinin “bulunması” ile bu gerekçenin “yayımlanması veya ilan edilmesi” farklı kavramlardır.</w:t>
      </w:r>
    </w:p>
    <w:p w14:paraId="40BAFAA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Kanunlar, KHK’ler, CBK’ler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602F5134"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0A042F">
        <w:rPr>
          <w:rFonts w:ascii="Times New Roman" w:hAnsi="Times New Roman" w:cs="Times New Roman"/>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124B24FD"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67D6C35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3511D599"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varolması hukuken zorunludur.</w:t>
      </w:r>
    </w:p>
    <w:p w14:paraId="083C305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Aynı durum, CBK’ler açısından da evleviyetle (</w:t>
      </w:r>
      <w:r w:rsidRPr="000A042F">
        <w:rPr>
          <w:rFonts w:ascii="Times New Roman" w:hAnsi="Times New Roman" w:cs="Times New Roman"/>
          <w:i/>
          <w:sz w:val="24"/>
          <w:szCs w:val="24"/>
        </w:rPr>
        <w:t>a priori</w:t>
      </w:r>
      <w:r w:rsidRPr="000A042F">
        <w:rPr>
          <w:rFonts w:ascii="Times New Roman" w:hAnsi="Times New Roman" w:cs="Times New Roman"/>
          <w:sz w:val="24"/>
          <w:szCs w:val="24"/>
        </w:rPr>
        <w:t>) geçerli olmalıdır. Zira CBK’lerin diğer idari düzenlemelere göre daha üst hukuk normları olduğu kuşkusuzdur.</w:t>
      </w:r>
    </w:p>
    <w:p w14:paraId="08183B34"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24A3DE1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Pr="000A042F">
        <w:rPr>
          <w:rFonts w:ascii="Times New Roman" w:hAnsi="Times New Roman" w:cs="Times New Roman"/>
          <w:sz w:val="24"/>
          <w:szCs w:val="24"/>
        </w:rPr>
        <w:tab/>
        <w:t>AYM, yasalardan farklı olarak, CBK’lerin Anayasa’nın belirlediği çerçeve içinde çıkarılıp çıkarılmadığını yetki yönünden denetledikten sonra esasa ilişkin denetime geçmektedir. Yetki yönünden denetim, açık olarak bir şekil denetimidir. AYM bugüne kadar verdiği kararlarda sadece CBK’lerin yetki yönünden şekil denetimini dolaylı şekilde yaptığı görülmektedir. Oysa şekil denetimi salt “yetki unsuruyla” sınırlı değildir. AYM’nin, Anayasanın CBK’lerin şekil yönünden denetimini sadece “yetki” unsuruyla sınırlı olarak yapması, Anayasanın amir hükmüyle de bağdaşmamaktadır.</w:t>
      </w:r>
    </w:p>
    <w:p w14:paraId="3D8B9B34" w14:textId="77777777" w:rsidR="009B25B8" w:rsidRPr="000A042F" w:rsidRDefault="009B25B8" w:rsidP="000A042F">
      <w:pPr>
        <w:tabs>
          <w:tab w:val="left" w:pos="993"/>
        </w:tabs>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Pr="000A042F">
        <w:rPr>
          <w:rFonts w:ascii="Times New Roman" w:hAnsi="Times New Roman" w:cs="Times New Roman"/>
          <w:sz w:val="24"/>
          <w:szCs w:val="24"/>
        </w:rPr>
        <w:tab/>
        <w:t>CBK’leri şekil yönünden denetim, AYM yetkisinde olduğundan, gerekçe yokluğu böyle bir denetimi işlevsel kılacak belirleyici ölçüttür.</w:t>
      </w:r>
    </w:p>
    <w:p w14:paraId="2FCDEFFC" w14:textId="77777777" w:rsidR="009B25B8" w:rsidRPr="000A042F" w:rsidRDefault="009B25B8" w:rsidP="000A042F">
      <w:pPr>
        <w:tabs>
          <w:tab w:val="left" w:pos="993"/>
        </w:tabs>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Pr="000A042F">
        <w:rPr>
          <w:rFonts w:ascii="Times New Roman" w:hAnsi="Times New Roman" w:cs="Times New Roman"/>
          <w:sz w:val="24"/>
          <w:szCs w:val="24"/>
        </w:rPr>
        <w:tab/>
        <w:t xml:space="preserve">Nitekim, AYM’nin yukarıda alıntılanan kararı, Cumhurbaşkanlığından örtülü bir gerekçe istemi anlamına gelmektedir. </w:t>
      </w:r>
    </w:p>
    <w:p w14:paraId="0A7C6513" w14:textId="77777777" w:rsidR="009B25B8" w:rsidRPr="000A042F" w:rsidRDefault="009B25B8" w:rsidP="000A042F">
      <w:pPr>
        <w:tabs>
          <w:tab w:val="left" w:pos="993"/>
        </w:tabs>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Pr="000A042F">
        <w:rPr>
          <w:rFonts w:ascii="Times New Roman" w:hAnsi="Times New Roman" w:cs="Times New Roman"/>
          <w:sz w:val="24"/>
          <w:szCs w:val="24"/>
        </w:rPr>
        <w:tab/>
        <w:t>Bu itibarla, AYM’ye tarihsel bir görev düşmektedir: Gerekçe gerekliliğini biçim yönünden denetim kapsamına almak.</w:t>
      </w:r>
    </w:p>
    <w:p w14:paraId="613E4B2A" w14:textId="77777777" w:rsidR="009B25B8" w:rsidRPr="000A042F" w:rsidRDefault="009B25B8" w:rsidP="000A042F">
      <w:pPr>
        <w:tabs>
          <w:tab w:val="left" w:pos="993"/>
        </w:tabs>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Pr="000A042F">
        <w:rPr>
          <w:rFonts w:ascii="Times New Roman" w:hAnsi="Times New Roman" w:cs="Times New Roman"/>
          <w:sz w:val="24"/>
          <w:szCs w:val="24"/>
        </w:rPr>
        <w:tab/>
        <w:t>AYM denetimi, bugüne kadar CBK’ler üzerinde yetki ve esas yönünden denetimle sınırlı kaldı. Ne var ki, madde 148, açıkça şekil denetimini öngörmektedir ve alıntılanan kararında AYM’nin gerekçe gerekliliğine işareti, bu denetim yoluna ilişkindir. Aksi halde, Anayasa’nın CBK’ler bakımından öngördüğü şekil bakımından denetim kuralı, anlamını büyük ölçüde yitirmiş olacaktır. Gerekçe yokluğunun iptal nedeni sayılması, CBK’lerin Anayasaya uygunluk kaygısı ile hazırlanmasını gerekli kılacağından, AYM denetimi de işlevsellik kazanacaktır.</w:t>
      </w:r>
    </w:p>
    <w:p w14:paraId="2DD66C1E" w14:textId="77777777" w:rsidR="009B25B8" w:rsidRPr="000A042F" w:rsidRDefault="009B25B8" w:rsidP="000A042F">
      <w:pPr>
        <w:tabs>
          <w:tab w:val="left" w:pos="993"/>
        </w:tabs>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lastRenderedPageBreak/>
        <w:t>•</w:t>
      </w:r>
      <w:r w:rsidRPr="000A042F">
        <w:rPr>
          <w:rFonts w:ascii="Times New Roman" w:hAnsi="Times New Roman" w:cs="Times New Roman"/>
          <w:sz w:val="24"/>
          <w:szCs w:val="24"/>
        </w:rPr>
        <w:tab/>
        <w:t>Öte yandan, 1982 Anayasası madde 148 ve 6216 sayılı Kanun ve AYM İçtüzüğü hükümlerinin, kanunlardan farklı olarak CBK'lerin şekil denetimine ilişkin bir düzenleme içermemeleri, CBK'lerin şekil denetiminin yapıl(a)mayacağı sonucunu doğurmamaktadır. Tam aksine, Anayasa ve diğer düzenlemelerde bu konuda hüküm bulunmaması AYM'yi, AY m.151'de yer alan şekil denetiminin CBK'ler bakımından nasıl uygulanacağını belirleme yükümlülüğü altına sokmaktadır. Şekil, bir normun Resmi Gazete'de yayımlanana kadar geçen yöntemsel süreçleri kapsamakta ve bu süreç de normun gerekçesiyle birlikte oluşturulmasıyla başlamaktaysa, CBK'lerin gerekçesiz şekilde yayımlanması, daha baştan hukuk devleti kuralına aykırılık oluşturmaktadır. Buna ilişkin olarak TBMM, CBK'lerin nasıl hazırlanacağına ilişkin ve gerekçelerin nerede ve nasıl yayınlanacağına ilişkin bir kanun yapma yetkisini haiz olmasına rağmen TBMM'ce böyle bir kanunun yapılmamış olması varılan sonucu değiştirmemekte, AYM'nin yükümlülüğünün önemini ortaya çıkarmaktadır.  AYM, CBK’ler üzerinde şekil denetiminde yasalara göre daha geniş bir takdir marjına sahiptir; çünkü yasa için şekil ölçütü Anayasa’da doğrudan öngörülmektedir. Bu itibarla, CBK’ler üzerinde şekil denetim ölçütlerinin Anayasa Mahkemesi tarafından belirlenmesi, Anayasa Mahkemesi’nin varlık nedeni ve hukuk devletinin oluşum süreci bakımından da yerinde ve yararlı olacaktır.</w:t>
      </w:r>
    </w:p>
    <w:p w14:paraId="15FE76EB" w14:textId="77777777" w:rsidR="009B25B8" w:rsidRPr="000A042F" w:rsidRDefault="009B25B8" w:rsidP="000A042F">
      <w:pPr>
        <w:tabs>
          <w:tab w:val="left" w:pos="993"/>
        </w:tabs>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Pr="000A042F">
        <w:rPr>
          <w:rFonts w:ascii="Times New Roman" w:hAnsi="Times New Roman" w:cs="Times New Roman"/>
          <w:sz w:val="24"/>
          <w:szCs w:val="24"/>
        </w:rPr>
        <w:tab/>
        <w:t>Gerekçe gereği, norm olarak uygulamada ortaya çıkacak tereddütlerin giderilmesi için de gereklidir. (AYM bile buna haklı olarak gereksinim duyduğuna göre…), CBK’yi uygulamak konumunda olan yargı organları ve idare makamları buna haydi haydi gerek duyar.</w:t>
      </w:r>
    </w:p>
    <w:p w14:paraId="5E24DBCD" w14:textId="77777777" w:rsidR="009B25B8" w:rsidRPr="000A042F" w:rsidRDefault="009B25B8" w:rsidP="000A042F">
      <w:pPr>
        <w:tabs>
          <w:tab w:val="left" w:pos="993"/>
        </w:tabs>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w:t>
      </w:r>
      <w:r w:rsidRPr="000A042F">
        <w:rPr>
          <w:rFonts w:ascii="Times New Roman" w:hAnsi="Times New Roman" w:cs="Times New Roman"/>
          <w:sz w:val="24"/>
          <w:szCs w:val="24"/>
        </w:rPr>
        <w:tab/>
        <w:t>Öte yandan, CBK’ler, çok geniş bir düzenleme alanına yayılmakta ve hatta sosyal ve ekonomik haklar bile CBK’lerle düzenlenebilmesi ötesinde, TBMM çoğunluğunun, madde 104/17 cümle sonun verdiği yetkiyi bile kullanmaktan kaçınması, CBK yoluyla geniş bir yelpazeye yayılan normatif düzenlemeleri, adeta “sürekli” bir hale getirmiştir.</w:t>
      </w:r>
    </w:p>
    <w:p w14:paraId="47113DC9" w14:textId="7413C10A" w:rsidR="009B25B8" w:rsidRPr="000A042F" w:rsidRDefault="009B25B8" w:rsidP="000A042F">
      <w:pPr>
        <w:pStyle w:val="ListeParagraf"/>
        <w:numPr>
          <w:ilvl w:val="0"/>
          <w:numId w:val="38"/>
        </w:numPr>
        <w:tabs>
          <w:tab w:val="left" w:pos="993"/>
        </w:tabs>
        <w:spacing w:before="240" w:after="100" w:afterAutospacing="1" w:line="240" w:lineRule="auto"/>
        <w:ind w:left="0" w:firstLine="709"/>
        <w:jc w:val="both"/>
        <w:rPr>
          <w:rFonts w:ascii="Times New Roman" w:hAnsi="Times New Roman" w:cs="Times New Roman"/>
          <w:sz w:val="24"/>
          <w:szCs w:val="24"/>
        </w:rPr>
      </w:pPr>
      <w:r w:rsidRPr="000A042F">
        <w:rPr>
          <w:rFonts w:ascii="Times New Roman" w:hAnsi="Times New Roman" w:cs="Times New Roman"/>
          <w:sz w:val="24"/>
          <w:szCs w:val="24"/>
        </w:rPr>
        <w:t>Yetki yönünden şekil denetimi</w:t>
      </w:r>
    </w:p>
    <w:p w14:paraId="7B7C1A9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Anayasa Mahkemesi, bir şekil denetimi türü olan bu denetimi nasıl ve hangi çerçevede yapmalıdır? Yargısal denetimde AYM öncelikle bir CBK’nin Anayasada CBK ile düzenlenmesi öngörülen hususlarda düzenleme içerip içermediği yani yetki yönünden denetleyecektir. Dolayısıyla CBK yetki kapsamı dışında bir konuyu düzenlemişse doğrudan yetkisizlik dolayısıyla iptal edilmelidir. CBK’nin yetki kapsamı içinde olduğu sonucuna varırsa AYM, bu kez düzenlemenin esas bakımından Anayasa’nın ilgili maddelerine uygunluğunu inceleyecektir. Her ne kadar Anayasanın 148. maddesinde CBK’lerin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CBK’yi Anayasa’ya aykırı hale getirir. Böylece, CBK’nin, örneğin kanunun açıkça düzenlediği bir hususu içermesi onun Anayasa’ya aykırı olması sonucunu doğurur: “</w:t>
      </w:r>
      <w:r w:rsidRPr="000A042F">
        <w:rPr>
          <w:rFonts w:ascii="Times New Roman" w:hAnsi="Times New Roman" w:cs="Times New Roman"/>
          <w:i/>
          <w:sz w:val="24"/>
          <w:szCs w:val="24"/>
        </w:rPr>
        <w:t>Dava konusu kural 5018 sayılı Kanun’a ekli (1) Sayılı Cetvel’e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0A042F">
        <w:rPr>
          <w:rFonts w:ascii="Times New Roman" w:hAnsi="Times New Roman" w:cs="Times New Roman"/>
          <w:sz w:val="24"/>
          <w:szCs w:val="24"/>
        </w:rPr>
        <w:t>” (AYM, E.S.: 2018/55; K.S.: 2020/27; K. T.:11/6/2020; R.G.: 20 Temmuz 2020-31194).</w:t>
      </w:r>
    </w:p>
    <w:p w14:paraId="6314F323"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Bu açıdan CBK’lerin denetimi yasaların denetiminden farklıdır. Yasaların esas denetiminde sadece yasanın maddi bakımdan anayasaya uygunluğu inceleme konusu olurken, </w:t>
      </w:r>
      <w:r w:rsidRPr="000A042F">
        <w:rPr>
          <w:rFonts w:ascii="Times New Roman" w:hAnsi="Times New Roman" w:cs="Times New Roman"/>
          <w:sz w:val="24"/>
          <w:szCs w:val="24"/>
        </w:rPr>
        <w:lastRenderedPageBreak/>
        <w:t xml:space="preserve">CBK’lerin, şekil denetiminden sonra esas yönünden denetime geçmeden önce yetki yönünden incelenerek, Anayasanın 104/17. maddedeki sınırlara uyulup uyulmadığı denetlemelidir. Bu çerçevede CBK’nin bir özgürlük ve hakkı düzenleyip düzenlemediği, Anayasada yasa kaydı olan ya da bir kanun tarafından düzenlenmiş bulunan bir konuda düzenlemeye yer verilip verilmediği öncelikle ele alınmalıdır. </w:t>
      </w:r>
    </w:p>
    <w:p w14:paraId="35C06F4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327A411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“CBK’ların ... </w:t>
      </w:r>
      <w:r w:rsidRPr="000A042F">
        <w:rPr>
          <w:rFonts w:ascii="Times New Roman" w:hAnsi="Times New Roman" w:cs="Times New Roman"/>
          <w:i/>
          <w:sz w:val="24"/>
          <w:szCs w:val="24"/>
        </w:rPr>
        <w:t>konu bakımından yetki kurallarına uygun olarak çıkarılması gerekmektedir. Aksi takdirde içeriği Anayasa’ya aykırılık oluşturmasa bile bu düzenlemelerin Anayasa’ya uygunluğundan söz edilemez. Dolayısıyla CBK’ların yargısal denetiminde öncelikle Anayasa’nın 104. maddesinin on yedinci fıkrasında belirtilen konu bakımından yetki kurallarına uygunluğunun ele alınması gerekir. Anılan fıkra yönünden herhangi bir aykırılık tespit edilmemesi durumunda ise bu defa CBK’ların içerik yönünden Anayasa’ya uygunluk denetimi yapılmalıdır</w:t>
      </w:r>
      <w:r w:rsidRPr="000A042F">
        <w:rPr>
          <w:rFonts w:ascii="Times New Roman" w:hAnsi="Times New Roman" w:cs="Times New Roman"/>
          <w:sz w:val="24"/>
          <w:szCs w:val="24"/>
        </w:rPr>
        <w:t>” (Bkz. örneğin : AYM, E.S. :2018/125,  K.S.:2020/4, K.T.:22/1/2020, R.G. Tarih – Sayı: 13/5/2020 – 31126, §13. Aynı yönde bkz. AYM, E.S.: 2018/55; K.S.: 2020/27; K. T.:11/6/2020; R.G.: 20 Temmuz 2020-31194).</w:t>
      </w:r>
    </w:p>
    <w:p w14:paraId="1720466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Ayrıca sosyal ve ekonomik haklar konusunda CBK’lerin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CBK’lerde yer alan her bir hükmün somut etkileri dikkate alınarak bir değerlendirme yapılmalıdır. Bu bağlamda, örneğin CBK’de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4AF06592" w14:textId="77777777" w:rsid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0A042F">
        <w:rPr>
          <w:rFonts w:ascii="Times New Roman" w:hAnsi="Times New Roman" w:cs="Times New Roman"/>
          <w:sz w:val="24"/>
          <w:szCs w:val="24"/>
        </w:rPr>
        <w:lastRenderedPageBreak/>
        <w:t>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AYM’nin Cumhurbaşkanlığı kararnamelerini denetimi vesilesiyle yapacağı gözlemler, belirleyeceği ilkeler ve sistemleştireceği ölçütler, Türkiye Cumhuriyeti’nin anayasal bir devlet olup olmayacağı konusunda belirleyici olacaktır.</w:t>
      </w:r>
    </w:p>
    <w:p w14:paraId="4B0795D1" w14:textId="00AEBF60" w:rsidR="009B25B8" w:rsidRPr="000A042F" w:rsidRDefault="009B25B8" w:rsidP="000A042F">
      <w:pPr>
        <w:pStyle w:val="ListeParagraf"/>
        <w:numPr>
          <w:ilvl w:val="0"/>
          <w:numId w:val="38"/>
        </w:numPr>
        <w:tabs>
          <w:tab w:val="left" w:pos="993"/>
        </w:tabs>
        <w:spacing w:before="240" w:after="100" w:afterAutospacing="1" w:line="240" w:lineRule="auto"/>
        <w:ind w:left="0" w:firstLine="709"/>
        <w:jc w:val="both"/>
        <w:rPr>
          <w:rFonts w:ascii="Times New Roman" w:hAnsi="Times New Roman" w:cs="Times New Roman"/>
          <w:sz w:val="24"/>
          <w:szCs w:val="24"/>
        </w:rPr>
      </w:pPr>
      <w:r w:rsidRPr="000A042F">
        <w:rPr>
          <w:rFonts w:ascii="Times New Roman" w:hAnsi="Times New Roman" w:cs="Times New Roman"/>
          <w:sz w:val="24"/>
          <w:szCs w:val="24"/>
        </w:rPr>
        <w:t>Esas yönünden</w:t>
      </w:r>
    </w:p>
    <w:p w14:paraId="7D0B5D8C"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dayan”dığını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md.) ışığında okunduğunda hukuk devletinin içerik olarak da tanımlanmış olduğu görülür: “insan haklarına dayanan demokratik ve laik Cumhuriyet” ve aynı zamanda “sosyal devlet”; yani sosyal hukuk devleti. Bu arada; AYM’nin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AYM’ye göre: “</w:t>
      </w:r>
      <w:r w:rsidRPr="000A042F">
        <w:rPr>
          <w:rFonts w:ascii="Times New Roman" w:hAnsi="Times New Roman" w:cs="Times New Roman"/>
          <w:i/>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0A042F">
        <w:rPr>
          <w:rFonts w:ascii="Times New Roman" w:hAnsi="Times New Roman" w:cs="Times New Roman"/>
          <w:sz w:val="24"/>
          <w:szCs w:val="24"/>
        </w:rPr>
        <w:t>”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AYM’nin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3810AFE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Anayasa’nın genel esaslar kısmındaki maddeleri, madde 2’nin yaptığı çerçeve ve temel tanımlar doğrultusunda okumak ve anlamlandırmak gerekir:</w:t>
      </w:r>
    </w:p>
    <w:p w14:paraId="49C41EDE" w14:textId="77777777" w:rsid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03E1010B" w14:textId="77777777" w:rsidR="000A042F" w:rsidRDefault="000A042F"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p>
    <w:p w14:paraId="69F1C707" w14:textId="77777777" w:rsidR="000A042F" w:rsidRDefault="000A042F"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p>
    <w:p w14:paraId="2C6490B7" w14:textId="77777777" w:rsidR="000A042F" w:rsidRDefault="009B25B8" w:rsidP="000A042F">
      <w:pPr>
        <w:tabs>
          <w:tab w:val="left" w:pos="993"/>
        </w:tabs>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zh-CN"/>
        </w:rPr>
        <w:t>B.</w:t>
      </w:r>
      <w:r w:rsidR="00A9507C" w:rsidRPr="000A042F">
        <w:rPr>
          <w:rFonts w:ascii="Times New Roman" w:eastAsia="Times New Roman" w:hAnsi="Times New Roman" w:cs="Times New Roman"/>
          <w:sz w:val="24"/>
          <w:szCs w:val="24"/>
          <w:lang w:eastAsia="zh-CN"/>
        </w:rPr>
        <w:t xml:space="preserve"> </w:t>
      </w:r>
      <w:r w:rsidRPr="000A042F">
        <w:rPr>
          <w:rFonts w:ascii="Times New Roman" w:eastAsia="Times New Roman" w:hAnsi="Times New Roman" w:cs="Times New Roman"/>
          <w:sz w:val="24"/>
          <w:szCs w:val="24"/>
          <w:lang w:eastAsia="tr-TR"/>
        </w:rPr>
        <w:t xml:space="preserve">163 SAYILI CUMHURBAŞKANLIĞI TEŞKİLATI HAKKINDA CUMHURBAŞKANLIĞI KARARNAMESİNDE DEĞİŞİKLİK YAPILMASINA DAİR CUMHURBAŞKANLIĞI KARARNAMESİ’NİN BAZI MADDELERİNİN ANAYASA’YA AYKIRILIĞI </w:t>
      </w:r>
    </w:p>
    <w:p w14:paraId="4CBB436A" w14:textId="7B6D550B"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1) 163 sayılı Cumhurbaşkanlığı Teşkilatı Hakkında Cumhurbaşkanlığı Kararnamesinde Değişiklik Yapılmasına Dair Cumhurbaşkanlığı Kararnamesi’nin 6. maddesi ile değiştirilen 1 sayılı CBK’ya eklenen 143/Ğ maddesinin birinci fıkrasının (d) bendindeki “Bakan tarafından korunması uygun görülen şahısların” ibaresinin Anayasaya Aykırılığı</w:t>
      </w:r>
    </w:p>
    <w:p w14:paraId="471611B3"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163 sayılı Cumhurbaşkanlığı Kararnamesinin 6. maddesi ile 1 sayılı CBK’ya eklenen 143/Ğ maddesiyle Dışişleri Bakanlığı Bünyesinde kurulan Diplomatik Güvenlik Genel Müdürlüğü’nün görev ve yetkileri tanımlanmıştır.</w:t>
      </w:r>
    </w:p>
    <w:p w14:paraId="7B94A2C5" w14:textId="77777777" w:rsid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Söz konusu Genel Müdürlüğünün görevlerinden birisi olarak ilgili maddenin birinci fıkrasının (d) bendinde Bakanlığa yurtdışından gelen yabancı heyet ve şahısların korunması ile ilgili tertip ve tedbirleri alma ve Bakan tarafından korunması uygun görülen şahısların korunmasına yönelik tertip ve tedbirleri alma görevi verilmiştir.  İptal talebinin konusu “Bakan tarafından korunması uygun görülen şahısların korunmasına ilişkin tertip ve tedbirler” şeklindeki görev tanımıdır. Söz konusu görev, aşağıdaki açılardan Anayasa’ya aykırıdır.</w:t>
      </w:r>
    </w:p>
    <w:p w14:paraId="4E853FE1" w14:textId="291090ED" w:rsidR="009B25B8" w:rsidRPr="000A042F" w:rsidRDefault="009B25B8" w:rsidP="000A042F">
      <w:pPr>
        <w:pStyle w:val="ListeParagraf"/>
        <w:numPr>
          <w:ilvl w:val="0"/>
          <w:numId w:val="37"/>
        </w:numPr>
        <w:spacing w:before="240" w:after="100" w:afterAutospacing="1" w:line="240" w:lineRule="auto"/>
        <w:ind w:left="0"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Anayasa’nın 104. maddesine konu bakımından yetki yönünden Aykırılık</w:t>
      </w:r>
    </w:p>
    <w:p w14:paraId="690FACAD" w14:textId="77777777" w:rsidR="000A042F" w:rsidRDefault="009B25B8" w:rsidP="000A042F">
      <w:pPr>
        <w:pStyle w:val="ListeParagraf"/>
        <w:spacing w:before="240" w:after="100" w:afterAutospacing="1" w:line="240" w:lineRule="auto"/>
        <w:ind w:left="0"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6771 sayılı Kanun ile getirilen Cumhurbaşkanlığı kararnamesinin temel ilke ve koşulları Anayasa’nın 104. maddesinin 17. fıkrasında ortaya konulmuştur.  Anayasanın 104/17. maddesiyle getirilen CBK ile yürütmeye tanınan düzenleme alanı oldukça dar ve sınırlıdır. Anayasa CBK’ler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w:t>
      </w:r>
    </w:p>
    <w:p w14:paraId="7227B889" w14:textId="10355522"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i) Temel Hak ve Hürriyetlerle İlgili Konularda Cumhurbaşkanlığı Kararnamesi Çıkarma Yasağına Aykırılık</w:t>
      </w:r>
    </w:p>
    <w:p w14:paraId="78DF5E65"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Anayasanın 104/17. maddesinde, “Anayasanın ikinci kısmının birinci ve ikinci bölümlerinde yer alan temel haklar, kişi hakları ve ödevleriyle dördüncü bölümde yer alan siyasi haklar ve ödevler Cumhurbaşkanlığı kararnamesiyle düzenlenemez” kuralı bulunmaktadır. İptali talep edilen düzenleme, ile Türkiye’ye gelen yabancı heyet ve şahısların korunmasına ilişkin tertip ve tedbir alma görev ve yetkisi Dışişleri Bakanlığına verilirken aynı zamanda yabancı olup olmadığı belli olmayan ve Bakanlığın görev alanıyla ilgili olmak kaydıyla Bakan tarafından belirlenen kişilerin de korunmasına yönelik yetki verilmektedir.</w:t>
      </w:r>
    </w:p>
    <w:p w14:paraId="2C3547FF"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Öncelikle, iptali talep edilen düzenlemenin öznesinin belirsizliğine ilişkin hukuki belirlilik ilkesinin zedelenmesine yönelik iptal talebimiz aşağıda tartışılacaktır. Ancak, Bakanlığın görev alanıyla ilgili olarak korunması uygun görülen bu kişiler Türk vatandaşı ya da yabancı kişiler olması konu bakımından söz konusu düzenlemenin yetki açısından Anayasa’nın 104. maddenin 17. fıkrasının ikinci cümlesinde belirlenen sınırları aştığını belirtmek gerekir.</w:t>
      </w:r>
    </w:p>
    <w:p w14:paraId="1317CC7E"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Kişilerin korunmasına ilişkin tertip ve tedbir almaya ilişkin 163 sayılı CBK’nın 6. Maddesiyle Dışişleri Bakanlığına verilen görev ve yetki, ister Türk Vatandaşı olsun isterse yabancı olsun kişilerin temel hak ve özgürlükleriyle doğrudan ilgilidir. Kişinin korunmasına </w:t>
      </w:r>
      <w:r w:rsidRPr="000A042F">
        <w:rPr>
          <w:rFonts w:ascii="Times New Roman" w:hAnsi="Times New Roman" w:cs="Times New Roman"/>
          <w:sz w:val="24"/>
          <w:szCs w:val="24"/>
          <w:lang w:eastAsia="zh-CN"/>
        </w:rPr>
        <w:lastRenderedPageBreak/>
        <w:t>ilişkin tertip veya tedbirler yaşam hakkı, seyahat hakkı gibi hakları doğrudan etkilemektedir. Söz konusu kişiler açısından Anayasanın 12. ila 16. maddelerinde özel düzenleme yapılmıştır. Buna göre;</w:t>
      </w:r>
    </w:p>
    <w:p w14:paraId="130CC2DC"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“I. Temel hak ve hürriyetlerin niteliği</w:t>
      </w:r>
    </w:p>
    <w:p w14:paraId="6B9C3787"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MADDE 12- Herkes, kişiliğine bağlı, dokunulmaz, devredilmez, vazgeçilmez temel hak ve hürriyetlere sahiptir.</w:t>
      </w:r>
    </w:p>
    <w:p w14:paraId="630B2C6E"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Temel hak ve hürriyetler, kişinin topluma, ailesine ve diğer kişilere karşı ödev ve sorumluluklarını da ihtiva eder.</w:t>
      </w:r>
    </w:p>
    <w:p w14:paraId="3EB45180"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II. Temel hak ve hürriyetlerin sınırlanması</w:t>
      </w:r>
    </w:p>
    <w:p w14:paraId="26A777AA"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MADDE 13- (Değişik: 3/10/2001-4709/2 md.)</w:t>
      </w:r>
    </w:p>
    <w:p w14:paraId="01A67846"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6A60BBCA"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IV. Temel hak ve hürriyetlerin kullanılmasının durdurulması</w:t>
      </w:r>
    </w:p>
    <w:p w14:paraId="1C113497"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MADDE 15- (Değişik: 16/4/2017-6771/16 md.) Savaş, seferberlik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w:t>
      </w:r>
    </w:p>
    <w:p w14:paraId="5B1B3BA0"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 xml:space="preserve"> (Değişik: 7/5/2004-5170/2 md.) Birinci fıkrada belirlenen durumlarda da, savaş hukukuna uygun fiiller sonucu meydana gelen ölümler dışında, kişinin yaşama hakkına, maddî ve manevî varlığının bütünlüğüne dokunulamaz; kimse din, vicdan, düşünce ve kanaatlerini açıklamaya zorlanamaz ve bunlardan dolayı suçlanamaz; suç ve cezalar geçmişe yürütülemez; suçluluğu mahkeme kararı ile saptanıncaya kadar kimse suçlu sayılamaz.</w:t>
      </w:r>
    </w:p>
    <w:p w14:paraId="3ECB60DC"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V. Yabancıların durumu</w:t>
      </w:r>
    </w:p>
    <w:p w14:paraId="1B4FBBCE" w14:textId="77777777" w:rsidR="009B25B8" w:rsidRPr="000A042F" w:rsidRDefault="009B25B8" w:rsidP="000A042F">
      <w:pPr>
        <w:pStyle w:val="ListeParagraf"/>
        <w:spacing w:before="240" w:after="100" w:afterAutospacing="1" w:line="240" w:lineRule="auto"/>
        <w:ind w:left="0" w:firstLine="709"/>
        <w:jc w:val="both"/>
        <w:rPr>
          <w:rFonts w:ascii="Times New Roman" w:hAnsi="Times New Roman" w:cs="Times New Roman"/>
          <w:sz w:val="24"/>
          <w:szCs w:val="24"/>
          <w:lang w:eastAsia="zh-CN"/>
        </w:rPr>
      </w:pPr>
      <w:r w:rsidRPr="000A042F">
        <w:rPr>
          <w:rFonts w:ascii="Times New Roman" w:hAnsi="Times New Roman" w:cs="Times New Roman"/>
          <w:i/>
          <w:sz w:val="24"/>
          <w:szCs w:val="24"/>
          <w:lang w:eastAsia="zh-CN"/>
        </w:rPr>
        <w:t>MADDE 16- Temel hak ve hürriyetler, yabancılar için, milletlerarası hukuka uygun olarak kanunla sınırlanabilir.”</w:t>
      </w:r>
    </w:p>
    <w:p w14:paraId="45FC8354" w14:textId="7E2F8613"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hAnsi="Times New Roman" w:cs="Times New Roman"/>
          <w:sz w:val="24"/>
          <w:szCs w:val="24"/>
          <w:lang w:eastAsia="zh-CN"/>
        </w:rPr>
        <w:tab/>
        <w:t>Görüldüğü üzere ister Türk vatandaşları olsun, isterse yabancı kişiler olsun bunlara ilişkin temel hak ve hürriyetlerin korunması görevi ve bunların sınırlandırılması ve durdurulmasına ilişkin durumlar Anayasal olarak tanımlanmıştır. Bu çerçevede i</w:t>
      </w:r>
      <w:r w:rsidRPr="000A042F">
        <w:rPr>
          <w:rFonts w:ascii="Times New Roman" w:eastAsia="Times New Roman" w:hAnsi="Times New Roman" w:cs="Times New Roman"/>
          <w:sz w:val="24"/>
          <w:szCs w:val="24"/>
          <w:lang w:eastAsia="zh-CN"/>
        </w:rPr>
        <w:t>ptali talep edilen düzenleme, kişilerin temel hak ve hürriyetleriyle ilgili olduğundan kanun ile düzenlenmesi ve bu bağlamda bir sınırlama getirilecekse de kanun ile bu yönde düzenlenmesi gereken bir alan içerisindedir. Bu nedenle kural, 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yetkisizlikle maluldür ve Anayasa’nın 104/17. fıkrasına aykırıdır. Bu cihetle, ihtilaflı kuralların iptali gerekir.</w:t>
      </w:r>
    </w:p>
    <w:p w14:paraId="03470795"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ii) Münhasıran Kanunla düzenlenmesi Öngörülen Konuda Cumhurbaşkanlığı Kararnamesi Çıkarma Yasağına Aykırılık</w:t>
      </w:r>
    </w:p>
    <w:p w14:paraId="56FA9F57"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0A042F">
        <w:rPr>
          <w:rFonts w:ascii="Times New Roman" w:eastAsia="Times New Roman" w:hAnsi="Times New Roman" w:cs="Times New Roman"/>
          <w:i/>
          <w:sz w:val="24"/>
          <w:szCs w:val="24"/>
          <w:lang w:eastAsia="zh-CN"/>
        </w:rPr>
        <w:t xml:space="preserve">“... Anayasa’da münhasıran kanunla düzenlenmesi öngörülen konularda CBK </w:t>
      </w:r>
      <w:r w:rsidRPr="000A042F">
        <w:rPr>
          <w:rFonts w:ascii="Times New Roman" w:eastAsia="Times New Roman" w:hAnsi="Times New Roman" w:cs="Times New Roman"/>
          <w:i/>
          <w:sz w:val="24"/>
          <w:szCs w:val="24"/>
          <w:lang w:eastAsia="zh-CN"/>
        </w:rPr>
        <w:lastRenderedPageBreak/>
        <w:t>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w:t>
      </w:r>
      <w:r w:rsidRPr="000A042F">
        <w:rPr>
          <w:rFonts w:ascii="Times New Roman" w:eastAsia="Times New Roman" w:hAnsi="Times New Roman" w:cs="Times New Roman"/>
          <w:sz w:val="24"/>
          <w:szCs w:val="24"/>
          <w:lang w:eastAsia="zh-CN"/>
        </w:rPr>
        <w:t xml:space="preserve">.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67BFBFFF"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bookmarkStart w:id="0" w:name="_Hlk172543431"/>
      <w:r w:rsidRPr="000A042F">
        <w:rPr>
          <w:rFonts w:ascii="Times New Roman" w:eastAsia="Times New Roman" w:hAnsi="Times New Roman" w:cs="Times New Roman"/>
          <w:sz w:val="24"/>
          <w:szCs w:val="24"/>
          <w:lang w:eastAsia="zh-CN"/>
        </w:rPr>
        <w:t xml:space="preserve">İptali talep edilen düzenleme, Anayasa’nın 123. maddesinde ifade edildiği üzere idarenin bütünlüğü içerisinde yer alan </w:t>
      </w:r>
      <w:bookmarkStart w:id="1" w:name="_Hlk155612628"/>
      <w:r w:rsidRPr="000A042F">
        <w:rPr>
          <w:rFonts w:ascii="Times New Roman" w:eastAsia="Times New Roman" w:hAnsi="Times New Roman" w:cs="Times New Roman"/>
          <w:sz w:val="24"/>
          <w:szCs w:val="24"/>
          <w:lang w:eastAsia="zh-CN"/>
        </w:rPr>
        <w:t>Dışişleri Bakanlığı Diplomatik Güvenlik Genel Müdürlüğünün görev ve yetkileri ile ilgilidir.</w:t>
      </w:r>
    </w:p>
    <w:p w14:paraId="42357FF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Kişilerin korunmasına yönelik tertip ve tedbir almaya ilişkin 163 sayılı CBK’nın 6. Maddesiyle Dışişleri Bakanlığına verilen görev ve yetki, ister Türk Vatandaşı olsun isterse yabancı olsun kişilerin temel hak ve özgürlükleriyle doğrudan ilgilidir. Kişinin korunmasına ilişkin tertip veya tedbirler yaşam hakkı, seyahat hakkı gibi hakları doğrudan etkilemektedir. Söz konusu kişiler açısından temel hak ve hürriyetlerin kullanımına ilişkin Anayasanın 13. ile 16. maddelerinde özel düzenleme yapılmıştır. Buna göre;</w:t>
      </w:r>
    </w:p>
    <w:p w14:paraId="197BEB66"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t>“II. Temel hak ve hürriyetlerin sınırlanması</w:t>
      </w:r>
    </w:p>
    <w:p w14:paraId="42025D67"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t>MADDE 13- (Değişik: 3/10/2001-4709/2 md.)</w:t>
      </w:r>
    </w:p>
    <w:p w14:paraId="6FC61ED8"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1E9A29E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t>V. Yabancıların durumu</w:t>
      </w:r>
    </w:p>
    <w:p w14:paraId="1B471A7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t>MADDE 16- Temel hak ve hürriyetler, yabancılar için, milletlerarası hukuka uygun olarak kanunla sınırlanabilir.”</w:t>
      </w:r>
    </w:p>
    <w:p w14:paraId="11CF88B3" w14:textId="4EFFDA6F"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Görüldüğü üzere ister Türk vatandaşları olsun, isterse yabancı kişiler olsun bunlara ilişkin temel hak ve hürriyetlerin korunması görevi ve bunların sınırlandırılmasına ilişkin durumlar Anayasal olarak tanımlanmıştır. Bu çerçevede iptali talep edilen düzenleme, kişilerin temel hak ve hürriyetleriyle ilgili olduğundan kanun ile düzenlenmesi ve bu bağlamda bir sınırlama getirilecekse de kanun ile bu yönde düzenlenmesi gereken bir alan içerisindedir.</w:t>
      </w:r>
    </w:p>
    <w:p w14:paraId="61BBEE5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Bir diğer deyişle söz konusu kişilerin korunmasına ilişkin tertip ve tedbirlerin alınması kanuni düzenleme alanı içerisinde tanımlanan konulardandır ve buna ilişkin bir bakanlığa görev ve yetki verilmesi ise kanunilik ilkesine dayanmak zorundadır. Dolayısıyla bu yönde yapılacak düzenlemelerin hukuki dayanağının kanun olması zorunluluğu bulunmaktadır.</w:t>
      </w:r>
    </w:p>
    <w:bookmarkEnd w:id="1"/>
    <w:p w14:paraId="01B3DCCC"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lastRenderedPageBreak/>
        <w:t xml:space="preserve">Anayasa’nın 104/17. maddesine göre kanunla düzenlenmesi öngörülen konular CBK ile düzenlenemez. Dolayısıyla söz konusu düzenleme konu bakımından yetki açısından CBK ile düzenlenebilecek konulardan değildir. </w:t>
      </w:r>
    </w:p>
    <w:p w14:paraId="2AE80BB8" w14:textId="00377C3F"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Bu nedenle iptali talep edilen düzenleme, Anayasa’nın </w:t>
      </w:r>
      <w:bookmarkEnd w:id="0"/>
      <w:r w:rsidRPr="000A042F">
        <w:rPr>
          <w:rFonts w:ascii="Times New Roman" w:eastAsia="Times New Roman" w:hAnsi="Times New Roman" w:cs="Times New Roman"/>
          <w:sz w:val="24"/>
          <w:szCs w:val="24"/>
          <w:lang w:eastAsia="zh-CN"/>
        </w:rPr>
        <w:t>104/17. Maddesine aykırıdır, iptali gerekir.</w:t>
      </w:r>
    </w:p>
    <w:p w14:paraId="2316555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bookmarkStart w:id="2" w:name="_Hlk151041885"/>
      <w:r w:rsidRPr="000A042F">
        <w:rPr>
          <w:rFonts w:ascii="Times New Roman" w:eastAsia="Times New Roman" w:hAnsi="Times New Roman" w:cs="Times New Roman"/>
          <w:sz w:val="24"/>
          <w:szCs w:val="24"/>
          <w:lang w:eastAsia="zh-CN"/>
        </w:rPr>
        <w:t>b) Anayasa’nın 7. Maddesinde Belirlenen Yasama Yetkisinin Devredilemezliği İlkesine Aykırılık</w:t>
      </w:r>
    </w:p>
    <w:p w14:paraId="2AD550C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548908DC"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163 sayılı Cumhurbaşkanlığı Kararnamesinin 6. maddesi ile değiştirilen 1 sayılı CBK’ya eklenen 143/Ğ. maddesinin birinci fıkrasının (d) bendindeki iptali istenen ibare ile Bakan tarafından belirlenen kişilerin korunmasına yönelik tertip ve tedbir alama görev ve yetkisi düzenlenmektedir.  </w:t>
      </w:r>
    </w:p>
    <w:p w14:paraId="2825B198"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Söz konusu düzenleme ile verilen bu görev ve yetki kişilerin temel hak ve özgürlüklerinin sınırlandırılmasını veya bunlarla ilgili düzenleme yapılmasına ilişkin bir yetki türü olduğundan kanunilik ilkesi gereğince kanunla düzenlenmesi gereken bir alandadır.  Anayasa’nın 13. Ve 16. maddesinde ve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291A47E6" w14:textId="6BA61B61"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Dolayısıyla kanunla düzenlenmesi yolundaki Anayasa kuralına aykırı bir düzenleme yapılması,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70450E4E"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c) Anayasa’nın 8. Maddesine Aykırılık</w:t>
      </w:r>
    </w:p>
    <w:p w14:paraId="4CBBCA91" w14:textId="56646BE5"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w:t>
      </w:r>
      <w:bookmarkStart w:id="3" w:name="_Hlk172624661"/>
      <w:r w:rsidRPr="000A042F">
        <w:rPr>
          <w:rFonts w:ascii="Times New Roman" w:eastAsia="Times New Roman" w:hAnsi="Times New Roman" w:cs="Times New Roman"/>
          <w:sz w:val="24"/>
          <w:szCs w:val="24"/>
          <w:lang w:eastAsia="zh-CN"/>
        </w:rPr>
        <w:t xml:space="preserve">163 sayılı CBK’nin </w:t>
      </w:r>
      <w:bookmarkEnd w:id="3"/>
      <w:r w:rsidRPr="000A042F">
        <w:rPr>
          <w:rFonts w:ascii="Times New Roman" w:eastAsia="Times New Roman" w:hAnsi="Times New Roman" w:cs="Times New Roman"/>
          <w:sz w:val="24"/>
          <w:szCs w:val="24"/>
          <w:lang w:eastAsia="zh-CN"/>
        </w:rPr>
        <w:t>6. maddesi ile değiştirilen 1 sayılı CBK’ya eklenen 143/Ğ. maddesinin birinci fıkrasının (d) bendindeki iptali istenen ibare ile Bakan tarafından belirlenen kişilerin korunmasına yönelik tertip ve tedbir alama görev ve yetkisi düzenlenmektedir. Yukarıda belirtildiği üzere bir CBK ile temel hak ve özgürlüklere ilişkin konular ile kanunla düzenlenmesi öngörülen bir alanda CBK ile düzenleme yapılması suretiyle kanun koyucunun alanına müdahale edilmesi, anayasal çerçeve dışında yetki kullanımını ortaya koymaktadır. Bu itibarla 163 sayılı CBK’nin 6. maddesi ile değiştirilen 1 sayılı CBK’ya eklenen 143/Ğ. maddesinin birinci fıkrasının (d) bendindeki “Bakan tarafından korunması uygun görülen şahısların” ibaresi, Anayasa’nın 8. maddesine de aykırıdır, iptali gerekir.</w:t>
      </w:r>
    </w:p>
    <w:p w14:paraId="30226FCF" w14:textId="658C03CF"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d)   Anayasa’nın 2. Maddesine ve Başlangıç İlkelerine Aykırılık</w:t>
      </w:r>
    </w:p>
    <w:p w14:paraId="342834F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lastRenderedPageBreak/>
        <w:t xml:space="preserve">Yine iptali talep edilen düzenleme, Anayasa’nın 2. maddesine de aykırılık taşımaktadır. Anayasanın 2. maddesi; “Türkiye Cumhuriyeti, toplumun huzuru, millî dayanışma ve adalet anlayışı içinde, insan haklarına saygılı, Atatürk milliyetçiliğine bağlı, başlangıçta belirtilen temel ilkelere dayanan, demokratik, laîk ve sosyal bir hukuk Devletidir”, hükmünü içermektedir. Hukuk devleti ilkesinin genel olarak anlam ve içeriği ile bir hukuk devletinin temel amaç ve işlevleri Anayasa Mahkemesinin bir kararında şu şekilde belirtilmiştir: </w:t>
      </w:r>
      <w:r w:rsidRPr="000A042F">
        <w:rPr>
          <w:rFonts w:ascii="Times New Roman" w:hAnsi="Times New Roman" w:cs="Times New Roman"/>
          <w:i/>
          <w:sz w:val="24"/>
          <w:szCs w:val="24"/>
          <w:lang w:eastAsia="zh-CN"/>
        </w:rPr>
        <w:t>“Anayasa’nın 2. maddesinde,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Bu bağlamda, hukuk devletinde yasa koyucu, yasaların yalnız Anayasa’ya değil, evrensel hukuk ilkelerine de uygun olmasını sağlamakla yükümlüdür.</w:t>
      </w:r>
      <w:r w:rsidRPr="000A042F">
        <w:rPr>
          <w:rFonts w:ascii="Times New Roman" w:hAnsi="Times New Roman" w:cs="Times New Roman"/>
          <w:sz w:val="24"/>
          <w:szCs w:val="24"/>
          <w:lang w:eastAsia="zh-CN"/>
        </w:rPr>
        <w:t>” (AYMK, 27.2.2001, E.1999/43, K.2001/46, RG: 20.3.2002-24701).</w:t>
      </w:r>
    </w:p>
    <w:p w14:paraId="05849644"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Hukuki güvenlik ve belirlilik ilkeleri, hukuk devletinin ön koşullarındandır (AYMK, E.2012/116 K.2013/32, 28.2.2013). Bu çerçevede; “</w:t>
      </w:r>
      <w:r w:rsidRPr="000A042F">
        <w:rPr>
          <w:rFonts w:ascii="Times New Roman" w:hAnsi="Times New Roman" w:cs="Times New Roman"/>
          <w:i/>
          <w:sz w:val="24"/>
          <w:szCs w:val="24"/>
          <w:lang w:eastAsia="zh-CN"/>
        </w:rPr>
        <w:t>CBK’ların da hem kişiler hem idare yönünden herhangi bir duraksamaya ve kuşkuya yer vermeyecek şekilde açık, net, anlaşılır, uygulanabilir ve nesnel olması gerekir.</w:t>
      </w:r>
      <w:r w:rsidRPr="000A042F">
        <w:rPr>
          <w:rFonts w:ascii="Times New Roman" w:hAnsi="Times New Roman" w:cs="Times New Roman"/>
          <w:sz w:val="24"/>
          <w:szCs w:val="24"/>
          <w:lang w:eastAsia="zh-CN"/>
        </w:rPr>
        <w:t xml:space="preserve">" (AYM, E.S. :2018/125, K.S.:2020/4, K.T.:22/1/2020, R.G. Tarih – Sayı: 13/5/2020 – 31126, §28). Hukuk devletinin en temel ilkelerinden birisi olan kanunla düzenleme ilkesi düzenlenen konudan kavram, ad ve kurum olarak söz etmek anlamına gelmez. Düzenlenen alanın kanun metninde kurallaştırılması gerekir. Kurallaştırma, düzenlenen alanda temel ilkelerin konulmasını ve çerçevenin çizilmiş olmasını ifade eder. Kanunda temel esasların belirlenmiş olması şartıyla uzmanlık ve teknik konulara ilişkin ayrıntıların belirlenmesi yürütme organının takdir yetkisine bırakılabilir. Yürütmenin düzenleme yetkisi, kural olarak, sınırlı ve bağımlı bir yetki niteliğindedir. </w:t>
      </w:r>
    </w:p>
    <w:p w14:paraId="4A855A7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Anayasa’nın 2.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ilkelerinin ve Anayasa’nın bulunduğunun bilincinde olan devlettir.</w:t>
      </w:r>
    </w:p>
    <w:p w14:paraId="78EC3DB3"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 Mahkemesinin 3.4.2007 gün ve E:2005/52, K:2007/35 sayılı kararında da belirtildiği gibi, Anayasa’nın 2. maddesinde belirtilen hukuk devleti ilkesine göre bu düzenlemelerin objektif, ayrımcılık içermeyen, açık, öngörülebilir olması ve sınırlarının belirlilik taşıması zorunludur. Buna aykırı düzenlemeler, Anayasa’nın 2. maddesinde öngörülen hukuk devleti ilkesine aykırılık oluşturacaktır.</w:t>
      </w:r>
    </w:p>
    <w:p w14:paraId="1A07FE4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Demokratik hukuk devletinde yapılan düzenlemelerin açık objektif ve öngörülebilir olması, sınırlarının belirli olması gerekir. Dışişleri Bakanına 163 sayılı CBK’nın 6. Maddesi ile verilen yetki ve bu bağlamda Diplomatik Güvenlik Genel Müdürlüğünün görevleri arasına eklenen Bakan tarafından belirlenen şahısların korunmasına ilişkin tertip ve tedbir alma görevinin konusu ve öznesi olan şahısların kim olduğu belirtilmemiş, Bakana istediği kişiler için koruma kararı alma yetkisi tanınmıştır, Bakan açısından her istediği kişiye yönelik bu yönde bir koruma yetkisini kullanmada herhangi bir kriter, objektiflik ölçüsü de tanımlanmamıştır.  Dolayısıyla söz konusu görev ve yetki çerçevesinde Bakanın koruma kararı aldırmada sübjektiflik ve  keyfilik imkanı tanıyan ve öznesi, sınırı belirlenmemiş olan bu yetki </w:t>
      </w:r>
      <w:r w:rsidRPr="000A042F">
        <w:rPr>
          <w:rFonts w:ascii="Times New Roman" w:hAnsi="Times New Roman" w:cs="Times New Roman"/>
          <w:sz w:val="24"/>
          <w:szCs w:val="24"/>
          <w:lang w:eastAsia="zh-CN"/>
        </w:rPr>
        <w:lastRenderedPageBreak/>
        <w:t xml:space="preserve">türü  hukuk devletinin, belirlilik, objektiflik ve öngörülebilirlik ilkeleriyle bağdaşmamaktadır. Bu nedenle söz konusu ibare, Anayasa’nın 2. maddesinde belirtilen sosyal hukuk devleti ilkesine aykırı olması nedeniyle iptali gerekir. </w:t>
      </w:r>
    </w:p>
    <w:p w14:paraId="3FB1D1C4"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23C910F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163 sayılı CBK’nin 6. maddesi ile değiştirilen 1 sayılı CBK’ya eklenen 143/Ğ. maddesinin birinci fıkrasının (d) bendindeki “Bakan tarafından korunması uygun görülen şahısların” ibaresi, yukarıda açıklanan nedenlerle, “Anayasa ve kanunların üstünlüğü” ilkesini ihlal ettiğinden, Anayasa’nın 2. maddesine ve Başlangıç prg. 4’e de aykırılık oluşturmaktadır.</w:t>
      </w:r>
    </w:p>
    <w:p w14:paraId="739D8A01"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devredilmezliği kuralına saygı göstermesi, “Anayasanın üstünlüğü ve bağlayıcılığı” hükmünün sürekli gözetilmesi ölçüsünde mümkündür.</w:t>
      </w:r>
    </w:p>
    <w:p w14:paraId="7DC44F3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4C1B06C" w14:textId="5754003B"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Yukarıda belirtilen nedenlerle </w:t>
      </w:r>
      <w:bookmarkStart w:id="4" w:name="_Hlk120796370"/>
      <w:bookmarkStart w:id="5" w:name="_Hlk151572902"/>
      <w:bookmarkStart w:id="6" w:name="_Hlk173154798"/>
      <w:r w:rsidRPr="000A042F">
        <w:rPr>
          <w:rFonts w:ascii="Times New Roman" w:eastAsia="Times New Roman" w:hAnsi="Times New Roman" w:cs="Times New Roman"/>
          <w:sz w:val="24"/>
          <w:szCs w:val="24"/>
          <w:lang w:eastAsia="zh-CN"/>
        </w:rPr>
        <w:t xml:space="preserve">163 sayılı CBK’nin 6. maddesi ile değiştirilen 1 sayılı CBK’ya eklenen 143/Ğ. maddesinin birinci fıkrasının (d) bendindeki “Bakan tarafından korunması uygun görülen şahısların” ibaresi </w:t>
      </w:r>
      <w:bookmarkStart w:id="7" w:name="_Hlk180419981"/>
      <w:r w:rsidRPr="000A042F">
        <w:rPr>
          <w:rFonts w:ascii="Times New Roman" w:eastAsia="Times New Roman" w:hAnsi="Times New Roman" w:cs="Times New Roman"/>
          <w:sz w:val="24"/>
          <w:szCs w:val="24"/>
          <w:lang w:eastAsia="zh-CN"/>
        </w:rPr>
        <w:t>Anayasanın Başlangıç ilkelerine, 2., 6., 7., 8., 11., 104/2, ve 104/17. maddelerine</w:t>
      </w:r>
      <w:bookmarkEnd w:id="4"/>
      <w:bookmarkEnd w:id="5"/>
      <w:r w:rsidRPr="000A042F">
        <w:rPr>
          <w:rFonts w:ascii="Times New Roman" w:eastAsia="Times New Roman" w:hAnsi="Times New Roman" w:cs="Times New Roman"/>
          <w:sz w:val="24"/>
          <w:szCs w:val="24"/>
          <w:lang w:eastAsia="zh-CN"/>
        </w:rPr>
        <w:t xml:space="preserve"> </w:t>
      </w:r>
      <w:bookmarkEnd w:id="6"/>
      <w:bookmarkEnd w:id="7"/>
      <w:r w:rsidRPr="000A042F">
        <w:rPr>
          <w:rFonts w:ascii="Times New Roman" w:eastAsia="Times New Roman" w:hAnsi="Times New Roman" w:cs="Times New Roman"/>
          <w:sz w:val="24"/>
          <w:szCs w:val="24"/>
          <w:lang w:eastAsia="zh-CN"/>
        </w:rPr>
        <w:t>aykırı olması nedeniyle iptali talep edilmektedir.</w:t>
      </w:r>
    </w:p>
    <w:p w14:paraId="320B9C03" w14:textId="4C99ACED"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2) 163 sayılı Cumhurbaşkanlığı Kararnamesi’nin 6. maddesi ile değiştirilen 1 sayılı CBK’ya eklenen 143/Ğ maddesinin birinci fıkrasının (e) bendindeki “ile Bakan tarafından belirlenecek diğer kişilere” ibaresinin Anayasaya Aykırılığı</w:t>
      </w:r>
    </w:p>
    <w:p w14:paraId="026CE3C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bookmarkStart w:id="8" w:name="_Hlk180060122"/>
      <w:r w:rsidRPr="000A042F">
        <w:rPr>
          <w:rFonts w:ascii="Times New Roman" w:hAnsi="Times New Roman" w:cs="Times New Roman"/>
          <w:sz w:val="24"/>
          <w:szCs w:val="24"/>
          <w:lang w:eastAsia="zh-CN"/>
        </w:rPr>
        <w:t>163 sayılı CBK’nin 6. maddesi ile 1 sayılı CBK’ya eklenen 143/Ğ maddesinin birinci fıkrasının (e) bendi ile Diplomatik Güvenlik Genel Müdürlüğü</w:t>
      </w:r>
      <w:bookmarkEnd w:id="8"/>
      <w:r w:rsidRPr="000A042F">
        <w:rPr>
          <w:rFonts w:ascii="Times New Roman" w:hAnsi="Times New Roman" w:cs="Times New Roman"/>
          <w:sz w:val="24"/>
          <w:szCs w:val="24"/>
          <w:lang w:eastAsia="zh-CN"/>
        </w:rPr>
        <w:t xml:space="preserve">’nün görev ve yetkilerine Bakanlık personeli ile yurtdışına atanan diğer kamu görevlilerine güvenlik eğitimi verme görevi verilmektedir. Ayrıca bend ile Bakan tarafından belirlenecek kamu görevlisi olmayan diğer kişilere de bu güvenlik eğitiminin verilmesi görevi düzenlenmektedir. İptal talebimizin konusu Bakana verilen bu özel yetkidir. </w:t>
      </w:r>
    </w:p>
    <w:p w14:paraId="266BF89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Anayasa’nın 104/17. maddesinde “Anayasada münhasıran kanunla düzenlenmesi öngörülen konularda Cumhurbaşkanlığı kararnamesi çıkarılamaz.” hükmü bulunmaktadır. </w:t>
      </w:r>
      <w:r w:rsidRPr="000A042F">
        <w:rPr>
          <w:rFonts w:ascii="Times New Roman" w:hAnsi="Times New Roman" w:cs="Times New Roman"/>
          <w:sz w:val="24"/>
          <w:szCs w:val="24"/>
          <w:lang w:eastAsia="zh-CN"/>
        </w:rPr>
        <w:lastRenderedPageBreak/>
        <w:t xml:space="preserve">Anayasa Mahkemesi, Anayasa’da salt bir kanunla düzenleme kaydının bulunmasının, ilgili konuyu cumhurbaşkanlığı kararnamesinin konu bakımından yetki alanından çıkarmak açısından yeterli olduğunu ifade etmiştir: </w:t>
      </w:r>
    </w:p>
    <w:p w14:paraId="172D1094"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w:t>
      </w:r>
    </w:p>
    <w:p w14:paraId="36E1C613"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O halde Anayasa’nın bir maddesinde bir konunun yasayla düzenlenmesi öngörülmüşse o konunun Cumhurbaşkanlığı kararnamesi ile düzenlenmesi, Anayasa’nın 7. ve 104/17. maddelerine aykırılık oluşturacaktır.</w:t>
      </w:r>
    </w:p>
    <w:p w14:paraId="0E78853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bookmarkStart w:id="9" w:name="_Hlk172816322"/>
      <w:r w:rsidRPr="000A042F">
        <w:rPr>
          <w:rFonts w:ascii="Times New Roman" w:hAnsi="Times New Roman" w:cs="Times New Roman"/>
          <w:sz w:val="24"/>
          <w:szCs w:val="24"/>
          <w:lang w:eastAsia="zh-CN"/>
        </w:rPr>
        <w:t xml:space="preserve">163 sayılı CBK’nin 6. maddesi ile 1 sayılı CBK’ya eklenen 143/Ğ maddesinin birinci fıkrasının (e) bendi ile Diplomatik Güvenlik Genel Müdürlüğüne Bakan tarafından belirlenen ve kamu görevlisi olmayan kişilere güvenlik eğitimi verilmesi öngörülmektedir. </w:t>
      </w:r>
    </w:p>
    <w:p w14:paraId="409C7A2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Anayasa'nın 123. maddesinde, idarenin kuruluş ve görevleriyle bir bütün olduğu ve yasayla düzenleneceği öngörüldükten sonra, idarenin kuruluş ve görevlerinin, merkezden yönetim ve yerinden yönetim esaslarına dayandığı hükme bağlanmış ve 106. maddesi ile Bakanlıkların merkez ve taşra teşkilatlarıyla görev ve yetkilerinin CBK ile düzenlenebileceği belirtilmiştir.</w:t>
      </w:r>
    </w:p>
    <w:p w14:paraId="4E073A2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Bakanlıklar, merkezi yönetim kurumları olarak daha etkin ve verimli bir kamusal hizmet sağlamak adına görevlerini ancak kanunla çerçevesi belirlenmiş bir biçimde yerine getirirler. İdarenin kanuniliği ilkesi bunu zorunlu kılar. Anayasanın 123. maddesinde belirlenen idarenin bütünlüğü ve kanuniliği ilkesi aynı zamanda Bakanlıklar ve diğer kamu kurum ve kuruluşları ile kamu tüzel kişilikleri arasındaki ilişkileri de kapsar. Kamu kurum ve kuruluşları ile kamu tüzel kişilikleri kendi faaliyet alanları içerisindeki faaliyet ve işlemlerini kanun ile veya CBK’larla belirlenmiş bir kurallar bütünü içerisinde icra ederler. </w:t>
      </w:r>
    </w:p>
    <w:p w14:paraId="064FD4E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Ancak, iptali talep edilen bend ile Dışişleri Bakanlığı, herhangi bir kanuni veya CBK ile belirlenmiş bir hukuk normuna bağlı olmaksızın, Bakan tarafından belirlenecek olan ve herhangi bir kamu kurumu bünyesinde istihdam edilmeyen ve kamu görevlisi olmayan kişilere güvenlik eğitimi vermeye yönelik görevlendirilmekte ve Bakana herhangi nesnel ölçüte dayanmayan sınırları belirlenmemiş bir biçimde kanuni dayanağı da bulunmayan bir yetki verilerek Bakanlık tarafından verilecek güvenlik eğitimlerine özel hukuk gerçek kişilerini, hatta yabancıları bile dahil olmak üzere istediği kişileri de bu güvenlik eğitimlerine dahil etme yetkisi verilmektedir.  </w:t>
      </w:r>
    </w:p>
    <w:p w14:paraId="3FA73B6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Bu da Anayasa’nın 106. Maddesinde bakanlıkların görevlerinin CBK ile belirlenmesine ilişkin kurala aykırılık taşımaktadır. Yetki devrinin sınırları aşılmış ve CBK’da belirlenmesi gereken yetkilerin herhangi bir ölçüt, sınır olmaksızın Bakana bırakılması Anayasa’nın 106. Maddesinde Cumhurbaşkanlığı Kararnamelerinin konusu olan bir normun Bakanlıklara yetki </w:t>
      </w:r>
      <w:r w:rsidRPr="000A042F">
        <w:rPr>
          <w:rFonts w:ascii="Times New Roman" w:hAnsi="Times New Roman" w:cs="Times New Roman"/>
          <w:sz w:val="24"/>
          <w:szCs w:val="24"/>
          <w:lang w:eastAsia="zh-CN"/>
        </w:rPr>
        <w:lastRenderedPageBreak/>
        <w:t>devri aracılığıyla bırakılması anlamına gelen bir durum yaratmıştır. Bu düzenleme, esas itibariyle kamu görevlilerine yönelik bir eğitim hizmetinin Bakanın belirleyeceği kişilere de verilmesi anlamına geleceği gibi bu kişilerin kimler olacağının belirsizliği de bu eğitimin niteliği itibariyle güvenlik sorununu da beraberinde getirmesinin yanı sıra yetki devrinin sınırlarını da aşan bir belirsiz yetki tanımlaması anlamına gelmektedir ki bu husus açıkça cumhurbaşkanlığı kararnamesiyle düzenlenme kuralını ve idarenin kanuniliği ilkesini zedelemektedir. Bu nedenle Anayasanın 106. ve 123. maddelerine aykırıdır, iptali gerekir.</w:t>
      </w:r>
    </w:p>
    <w:p w14:paraId="0D9E623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Diğer taraftan, Anayasa’nın 2. maddesinde hukuk devleti ilkesine yer verilmiştir. “Kanunların kamu yararının sağlanması amacına yönelik olması, genel, objektif, adil kurallar içermesi ve hakkaniyet ölçütlerini gözetmesi hukuk devleti olmanın gereğidir. Bu nedenle kanun koyucunun hukuki düzenlemelerde kendisine tanınan takdir yetkisini anayasal sınırlar içinde adalet, hakkaniyet ve kamu yararı ölçütlerini göz önünde tutarak kullanması gerekir.” (AYMK, E.2013/158, K.2014/68, 27.3.2014). Yasaların kamu yararına dayanması ilkesi ile; bütün kamusal girişimlerin temelinde bulunması doğal olan kamu yararı düşüncesinin yasalara egemen olması amaçlanmıştır.</w:t>
      </w:r>
    </w:p>
    <w:p w14:paraId="102BA21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Aynı zamanda “Hukuki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 Bu bakımdan, kanunun metni, bireylerin, gerektiğinde hukuki yardım almak suretiyle, hangi somut eylem ve olguya hangi hukuksal yaptırımın veya sonucun bağlandığını belli bir açıklık ve kesinlikte öngörebilmelerine imkân verecek düzeyde olmalıdır. Dolayısıyla, uygulanması öncesinde kanunun, muhtemel etki ve sonuçlarının yeterli derecede öngörülebilir olması gereklidir.” (AYMK, E.2012/116, K.2013/32, 28.2.2013). </w:t>
      </w:r>
    </w:p>
    <w:p w14:paraId="74F7183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Hiç kuşkusuz, kökleri Anayasa’nın 2. maddesindeki hukuk devleti ilkesinde bulunan hukuki güvenlik ve belirlilik ilkeleri, cumhurbaşkanlığı kararnamelerinin de (kendi yetki alanları bakımından) uymaları gerekli kaidelerdir. AYM’ye göre, “CBK’ların da hem kişiler hem idare yönünden herhangi bir duraksamaya ve kuşkuya yer vermeyecek şekilde açık, net, anlaşılır, uygulanabilir ve nesnel olması gerekir" (AYM, E.S. :2018/125, K.S.:2020/4, K.T.:22/1/2020, R.G. Tarih – Sayı: 13/5/2020 – 31126, §28). Dışişleri Bakanına geniş ve çerçevesi çizilmemiş bir takdir yetkisi tanıyan iptali istenen kural, yeterli derecede öngörülebilir olmadığı gibi idarenin keyfi yorum ve uygulamalarına karşı da yeterince koruma sağlayacak nitelikte olmadığından hukuki güvenlik ve belirlilik ilkelerine aykırıdır. Böyle bir düzenleme, kamu hizmetlerinin daha etkin ve verimli bir şekilde ifasında, takdir yetkisinin objektif ölçüler ve hakkaniyetle kullanılmasını sağlayacak nitelikte değildir. Bu nedenle iptali istenen kural, belirli olmadığından ve öngörülemez olduğundan Anayasanın 2. maddesinde güvence altına alınan hukuk devleti ilkesine aykırıdır. </w:t>
      </w:r>
    </w:p>
    <w:p w14:paraId="4668BC1D"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Öte yandan; “Anayasa'nın 7. maddesinde, yasama yetkisinin Türkiye Büyük Millet Meclisine ait olduğu ve bu yetkinin devredilemeyeceği öngörülmüştür. Buna göre, kanun ile düzenlenmesi öngörülen konularda, yürütme organına, genel, sınırsız, esasları ve çerçevesi belirsiz bir düzenleme yetkisi verilmesi, yasama yetkisinin devri anlamına geleceğinden Anayasa'nın 7. maddesine aykırı düşer. Ancak, kanunda temel esasların ve çerçevenin </w:t>
      </w:r>
      <w:r w:rsidRPr="000A042F">
        <w:rPr>
          <w:rFonts w:ascii="Times New Roman" w:hAnsi="Times New Roman" w:cs="Times New Roman"/>
          <w:sz w:val="24"/>
          <w:szCs w:val="24"/>
          <w:lang w:eastAsia="zh-CN"/>
        </w:rPr>
        <w:lastRenderedPageBreak/>
        <w:t xml:space="preserve">belirlenmesi koşuluyla, uzmanlık ve teknik konulara ilişkin ayrıntıların düzenlenmesinin yürütmeye bırakılması Anayasa'ya aykırılık oluşturmaz.” (AYMK, E.2014/87, K.2015/112, 8.12.2015). “Yürütme organına düzenleme yetkisi veren bir kanun hükmünün Anayasa'nın 7. maddesine uygun olabilmesi için temel ilkeleri koyması, çerçeveyi çizmesi, sınırsız, belirsiz, geniş bir alanı yürütmenin düzenlemesine bırakmaması gerekir.” (AYMK, E.2011/45, K. 2013/24, 31.1.2013). İptali istenen düzenleme ile idarenin kanuniliği ilkesine aykırı bir biçimde bir kamu hizmetinin (kamu görevlilerine güvenlik eğitimi verilmesi) yerine getirilmesine ilişkin görevde Dışişleri Bakanına sınırları belli olmayan, öznesi belli olmayan sübjektif bir yetki verilmesi, yetki devrinin sınırlarını aşmasının yanı sıra Anayasa’nın 8. Maddesinde tanımlanan yürütme yetkisinin sınırları içerisindeki Cumhurbaşkanlığı Kararnamesi ile yapılacak düzenlemelerdeki yetki devrinin de sınırlarını aşmıştır.  Söz konusu kural, yasada veya CBK’da temel esasların ve çerçevenin belirlenerek, uzmanlık ve teknik konulara ilişkin ayrıntıların düzenlenmesinin yürütmeye bırakılmasını zorunlu kılan Anayasanın 7. ve 8. maddelerine de aykırıdır. </w:t>
      </w:r>
    </w:p>
    <w:p w14:paraId="3B057EF9"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CBK’nin 6. Maddesi ile Bakanlığa CBK’ların düzenleme sınırları dışında olan ve kanunla düzenlenmesi gereken bir alanda kanunilik ilkelerine aykırı bir yetki verilmiştir. İptali istenen madde ile Bakanlığın görevlerine ilişkin kurallar sadece CBK ile düzenlenmekle kalmamış, CBK bu konudaki yetkiyi hiçbir belirleme yapmaksızın daha alt düzeydeki bir idari norm olan Bakan kararına bırakmıştır.  Bu nedenle, iptali istenen madde, münhasıran kanunla düzenlenmesi gereken konularda CBK çıkarılamaz kuralını içeren Anayasanın 104/17. Maddesine de aykırıdır. Haliyle bu düzenleme, idarenin kanuniliği ilkesi ile hukuki belirlilik ilkesine aykırılık içermekte, idarenin yasallığı ile bakanlıkların görevlerinin kanunla veya CBK ile düzenlenmesi yolundaki anayasal kurallara, dolayısıyla Anayasa 104/17. Maddeye aykırılık oluşturmaktadır. </w:t>
      </w:r>
    </w:p>
    <w:p w14:paraId="5744F55F" w14:textId="62933C91"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Sonuç olarak, 163 sayılı CBK’nin 6. maddesi ile 1 sayılı CBK’ya eklenen 143/Ğ maddesinin birinci fıkrasının (e) bendindeki “ile Bakan tarafından belirlenecek diğer kişilere” ibaresinin, </w:t>
      </w:r>
      <w:bookmarkStart w:id="10" w:name="_Hlk180420046"/>
      <w:r w:rsidRPr="000A042F">
        <w:rPr>
          <w:rFonts w:ascii="Times New Roman" w:hAnsi="Times New Roman" w:cs="Times New Roman"/>
          <w:sz w:val="24"/>
          <w:szCs w:val="24"/>
          <w:lang w:eastAsia="zh-CN"/>
        </w:rPr>
        <w:t xml:space="preserve">Anayasanın 2., 7., 8., 104/17, 106. ve 123. Maddelerine </w:t>
      </w:r>
      <w:bookmarkEnd w:id="10"/>
      <w:r w:rsidRPr="000A042F">
        <w:rPr>
          <w:rFonts w:ascii="Times New Roman" w:hAnsi="Times New Roman" w:cs="Times New Roman"/>
          <w:sz w:val="24"/>
          <w:szCs w:val="24"/>
          <w:lang w:eastAsia="zh-CN"/>
        </w:rPr>
        <w:t>aykırı olması nedeniyle iptali talep edilmektedir.</w:t>
      </w:r>
      <w:bookmarkEnd w:id="9"/>
    </w:p>
    <w:p w14:paraId="36AFD607" w14:textId="32A57616"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3) 163 sayılı Cumhurbaşkanlığı Kararnamesi’nin 6. maddesi ile değiştirilen 1 sayılı CBK’ya eklenen 143/Ğ maddesinin </w:t>
      </w:r>
      <w:bookmarkStart w:id="11" w:name="_Hlk180411042"/>
      <w:r w:rsidRPr="000A042F">
        <w:rPr>
          <w:rFonts w:ascii="Times New Roman" w:hAnsi="Times New Roman" w:cs="Times New Roman"/>
          <w:sz w:val="24"/>
          <w:szCs w:val="24"/>
          <w:lang w:eastAsia="zh-CN"/>
        </w:rPr>
        <w:t xml:space="preserve">ikinci fıkrasının birinci cümlesi ile </w:t>
      </w:r>
      <w:bookmarkStart w:id="12" w:name="_Hlk180070396"/>
      <w:r w:rsidRPr="000A042F">
        <w:rPr>
          <w:rFonts w:ascii="Times New Roman" w:hAnsi="Times New Roman" w:cs="Times New Roman"/>
          <w:sz w:val="24"/>
          <w:szCs w:val="24"/>
          <w:lang w:eastAsia="zh-CN"/>
        </w:rPr>
        <w:t>üçüncü fıkrasındaki “ile ilgili kurum ve kuruluşlardan personel ve teçhizat teminine yönelik usul ve esaslar” ibaresi</w:t>
      </w:r>
      <w:bookmarkEnd w:id="11"/>
      <w:bookmarkEnd w:id="12"/>
      <w:r w:rsidRPr="000A042F">
        <w:rPr>
          <w:rFonts w:ascii="Times New Roman" w:hAnsi="Times New Roman" w:cs="Times New Roman"/>
          <w:sz w:val="24"/>
          <w:szCs w:val="24"/>
          <w:lang w:eastAsia="zh-CN"/>
        </w:rPr>
        <w:t>nin Anayasaya Aykırılığı</w:t>
      </w:r>
    </w:p>
    <w:p w14:paraId="669060DB" w14:textId="10B005DC"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163 sayılı CBK’nin 6. maddesi ile 1 sayılı CBK’ya eklenen 143/Ğ maddesinin ikinci fıkrası ile üçüncü fıkrasında düzenlenen </w:t>
      </w:r>
      <w:bookmarkStart w:id="13" w:name="_Hlk180411152"/>
      <w:r w:rsidRPr="000A042F">
        <w:rPr>
          <w:rFonts w:ascii="Times New Roman" w:hAnsi="Times New Roman" w:cs="Times New Roman"/>
          <w:sz w:val="24"/>
          <w:szCs w:val="24"/>
          <w:lang w:eastAsia="zh-CN"/>
        </w:rPr>
        <w:t>ve Dışişleri Bakanlığı bünyesinde kurulan Diplomatik Güvenlik Genel Müdürlüğünün görev ve yetkileri arasına görevlerini yerine getirme amacıyla gerekli olan güvenlik personeli ihtiyacını ve bunların kullanacakları teçhizatı İçişleri Bakanlığı, Milli Savunma Bakanlığı veya ilgili Kamu kurum ve kuruluşlarından geçici olarak görevlendirme yoluyla karşılaması ile bu geçici görevlendirme teçhizat tedarikine ilişkin esas ve usullerin Dışişleri Bakanlığınca çıkarılacak bir yönetmelik ile düzenlenmesi öngörülmüştür</w:t>
      </w:r>
      <w:bookmarkEnd w:id="13"/>
      <w:r w:rsidRPr="000A042F">
        <w:rPr>
          <w:rFonts w:ascii="Times New Roman" w:hAnsi="Times New Roman" w:cs="Times New Roman"/>
          <w:sz w:val="24"/>
          <w:szCs w:val="24"/>
          <w:lang w:eastAsia="zh-CN"/>
        </w:rPr>
        <w:t xml:space="preserve">.   </w:t>
      </w:r>
    </w:p>
    <w:p w14:paraId="4BE092A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   Anayasa’nın 104. maddesine aykırılık sorunu</w:t>
      </w:r>
    </w:p>
    <w:p w14:paraId="01676D30"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İtilaflı kurallar, konu bakımından yetki yönünden Cumhurbaşkanlığı Kararnameleri için öngörülen anayasal çerçeveyi aşması nedeniyle Anayasa’nın 104. maddesine aykırıdır. </w:t>
      </w:r>
    </w:p>
    <w:p w14:paraId="77D46D5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lastRenderedPageBreak/>
        <w:t>i) Münhasıran Kanunla düzenlenmesi Öngörülen Konuda Cumhurbaşkanlığı Kararnamesi Çıkarma Yasağına Aykırılık</w:t>
      </w:r>
    </w:p>
    <w:p w14:paraId="2B740843"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Anayasa’nın 104/17. maddesinde “Anayasada münhasıran kanunla düzenlenmesi öngörülen konularda Cumhurbaşkanlığı kararnamesi çıkarılamaz.” hükmü bulunmaktadır. Anayasa Mahkemesi, Anayasa’da salt bir kanunla düzenleme kaydının bulunmasının, ilgili konuyu cumhurbaşkanlığı kararnamesinin konu bakımından yetki alanından çıkarmak açısından yeterli olduğunu ifade etmiştir: </w:t>
      </w:r>
    </w:p>
    <w:p w14:paraId="1D6DCD6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w:t>
      </w:r>
    </w:p>
    <w:p w14:paraId="186CD05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O halde Anayasa’nın bir maddesinde bir konunun yasayla düzenlenmesi öngörülmüşse o konunun Cumhurbaşkanlığı kararnamesi ile düzenlenmesi, Anayasa’nın 7. ve 104/17. maddelerine aykırılık oluşturacaktır.</w:t>
      </w:r>
    </w:p>
    <w:p w14:paraId="2180713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Yukarıda da belirtildiği üzere 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57852BB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görevlendirmelerinin, görevlerinin sona erme işlemlerinin kanun ile düzenlenmesi şartını getirmektedir. Dolayısıyla, bu madde kapsamında yer alan personelin istihdamı, geçici olarak bir kurumdan başka bir kuruma görevlendirilmeleri, bunların başka kurumlara atanmaları, nitelikleri, iş akitlerinin sona ermesi veya bunların tayin, nakil, görev ve unvan değişiklikleri gibi özlük haklarını doğrudan etkileyen bir düzenlemenin de kanunla yapılmasının gerektiği aşikardır. </w:t>
      </w:r>
    </w:p>
    <w:p w14:paraId="2AEBF82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 Mahkemesi, 24/8/2021 tarihli ve (83) numaralı Cumhurbaşkanlığı Teşkilatı Hakkında Cumhurbaşkanlığı Kararnamesinde Değişiklik Yapılmasına Dair Cumhurbaşkanlığı Kararnamesi’nin 4. maddesiyle 10/7/2018 tarihli ve 30474 sayılı Resmî Gazete’de yayımlanan (1) numaralı Cumhurbaşkanlığı Teşkilatı Hakkında Cumhurbaşkanlığı Kararnamesi’nin Altıncı Kısmı’nın Sekizinci Bölümü’ne eklenen geçici 2. maddesine ilişkin 2021/115 E., 2023/133 K. sayılı kararında şu şekilde tanımlanmaktadır:</w:t>
      </w:r>
    </w:p>
    <w:p w14:paraId="399BF218" w14:textId="77777777" w:rsidR="009B25B8" w:rsidRPr="000A042F" w:rsidRDefault="009B25B8" w:rsidP="000A042F">
      <w:pPr>
        <w:pStyle w:val="GvdeMetni"/>
        <w:suppressAutoHyphens w:val="0"/>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A042F">
        <w:rPr>
          <w:rFonts w:ascii="Times New Roman" w:hAnsi="Times New Roman" w:cs="Times New Roman"/>
          <w:i/>
          <w:sz w:val="24"/>
          <w:szCs w:val="24"/>
          <w:lang w:eastAsia="zh-CN"/>
        </w:rPr>
        <w:t>“</w:t>
      </w:r>
      <w:r w:rsidRPr="000A042F">
        <w:rPr>
          <w:rFonts w:ascii="Times New Roman" w:eastAsia="Times New Roman" w:hAnsi="Times New Roman" w:cs="Times New Roman"/>
          <w:i/>
          <w:color w:val="010000"/>
          <w:sz w:val="24"/>
          <w:szCs w:val="24"/>
          <w:lang w:eastAsia="tr-TR"/>
        </w:rPr>
        <w:t xml:space="preserve">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w:t>
      </w:r>
      <w:r w:rsidRPr="000A042F">
        <w:rPr>
          <w:rFonts w:ascii="Times New Roman" w:eastAsia="Times New Roman" w:hAnsi="Times New Roman" w:cs="Times New Roman"/>
          <w:i/>
          <w:color w:val="010000"/>
          <w:sz w:val="24"/>
          <w:szCs w:val="24"/>
          <w:lang w:eastAsia="tr-TR"/>
        </w:rPr>
        <w:lastRenderedPageBreak/>
        <w:t>yetkileri, hakları ve yükümlülükleri, aylık ve ödenekleri ile diğer özlük işlerinin kanunla düzenleneceği belirtilmiştir.</w:t>
      </w:r>
    </w:p>
    <w:p w14:paraId="2EA35B36"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A042F">
        <w:rPr>
          <w:rFonts w:ascii="Times New Roman" w:eastAsia="Times New Roman" w:hAnsi="Times New Roman" w:cs="Times New Roman"/>
          <w:i/>
          <w:color w:val="010000"/>
          <w:sz w:val="24"/>
          <w:szCs w:val="24"/>
          <w:lang w:eastAsia="tr-TR"/>
        </w:rPr>
        <w:t xml:space="preserve">12. Kamu hizmeti niteliği taşıyan görevlerin yerine getirilebilmesi bağlamında Hazine ve Maliye Bakanlığında muhasebat başkontrolörü, muhasebat kontrolörü ve muhasebe denetmeni kadrosunda istihdam edilen personelin genel idari esaslara göre yürütülen asli ve sürekli görevleri yerine getirdikleri, dolayısıyla Anayasa’nın 128. maddesi anlamında </w:t>
      </w:r>
      <w:r w:rsidRPr="000A042F">
        <w:rPr>
          <w:rFonts w:ascii="Times New Roman" w:eastAsia="Times New Roman" w:hAnsi="Times New Roman" w:cs="Times New Roman"/>
          <w:i/>
          <w:iCs/>
          <w:color w:val="010000"/>
          <w:sz w:val="24"/>
          <w:szCs w:val="24"/>
          <w:lang w:eastAsia="tr-TR"/>
        </w:rPr>
        <w:t>memur veya diğer kamu görevlisi</w:t>
      </w:r>
      <w:r w:rsidRPr="000A042F">
        <w:rPr>
          <w:rFonts w:ascii="Times New Roman" w:eastAsia="Times New Roman" w:hAnsi="Times New Roman" w:cs="Times New Roman"/>
          <w:i/>
          <w:color w:val="010000"/>
          <w:sz w:val="24"/>
          <w:szCs w:val="24"/>
          <w:lang w:eastAsia="tr-TR"/>
        </w:rPr>
        <w:t xml:space="preserve"> sıfatına sahip bulundukları hususunda tereddüt bulunmamaktadır.</w:t>
      </w:r>
    </w:p>
    <w:p w14:paraId="4BEEEDF3"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A042F">
        <w:rPr>
          <w:rFonts w:ascii="Times New Roman" w:eastAsia="Times New Roman" w:hAnsi="Times New Roman" w:cs="Times New Roman"/>
          <w:i/>
          <w:color w:val="010000"/>
          <w:sz w:val="24"/>
          <w:szCs w:val="24"/>
          <w:lang w:eastAsia="tr-TR"/>
        </w:rPr>
        <w:t>13. Anayasa’nın 128. maddesine göre memurlar ve diğer kamu görevlilerinin atanmalarının kanunla düzenlenmesi gerekmekte olup kurallarla muhasebat başkontrolörü, muhasebat kontrolörü ve muhasebe denetmeni kadrolarına atanabilme şartlarına yönelik bir düzenleme öngörülmektedir.</w:t>
      </w:r>
    </w:p>
    <w:p w14:paraId="282B5A1F"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A042F">
        <w:rPr>
          <w:rFonts w:ascii="Times New Roman" w:eastAsia="Times New Roman" w:hAnsi="Times New Roman" w:cs="Times New Roman"/>
          <w:i/>
          <w:color w:val="010000"/>
          <w:sz w:val="24"/>
          <w:szCs w:val="24"/>
          <w:lang w:eastAsia="tr-TR"/>
        </w:rPr>
        <w:t xml:space="preserve">14. Bu itibarla Anayasa’nın 128. maddesi uyarınca münhasıran kanunla düzenlenmesi gereken bir konuda düzenleme yapan kuralların Anayasa’nın 104. maddesinin on yedinci fıkrasının üçüncü cümlesine aykırı olduğu anlaşılmıştır (benzer yöndeki karar için bkz. </w:t>
      </w:r>
      <w:bookmarkStart w:id="14" w:name="_Hlk139622953"/>
      <w:bookmarkStart w:id="15" w:name="_Hlk172642000"/>
      <w:r w:rsidRPr="000A042F">
        <w:rPr>
          <w:rFonts w:ascii="Times New Roman" w:eastAsia="Times New Roman" w:hAnsi="Times New Roman" w:cs="Times New Roman"/>
          <w:i/>
          <w:color w:val="010000"/>
          <w:sz w:val="24"/>
          <w:szCs w:val="24"/>
          <w:lang w:eastAsia="tr-TR"/>
        </w:rPr>
        <w:t>AYM, E.2021/90, K.2022/108, 28/09/2022, §§ 61-67</w:t>
      </w:r>
      <w:bookmarkEnd w:id="14"/>
      <w:r w:rsidRPr="000A042F">
        <w:rPr>
          <w:rFonts w:ascii="Times New Roman" w:eastAsia="Times New Roman" w:hAnsi="Times New Roman" w:cs="Times New Roman"/>
          <w:i/>
          <w:color w:val="010000"/>
          <w:sz w:val="24"/>
          <w:szCs w:val="24"/>
          <w:lang w:eastAsia="tr-TR"/>
        </w:rPr>
        <w:t>)</w:t>
      </w:r>
      <w:bookmarkEnd w:id="15"/>
      <w:r w:rsidRPr="000A042F">
        <w:rPr>
          <w:rFonts w:ascii="Times New Roman" w:eastAsia="Times New Roman" w:hAnsi="Times New Roman" w:cs="Times New Roman"/>
          <w:i/>
          <w:color w:val="010000"/>
          <w:sz w:val="24"/>
          <w:szCs w:val="24"/>
          <w:lang w:eastAsia="tr-TR"/>
        </w:rPr>
        <w:t>.”</w:t>
      </w:r>
    </w:p>
    <w:p w14:paraId="222D1EB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Yine, AYM, başka bir kararında da aynı yönde bir değerlendirme yapmaktadır. İlgili karar şu şekildedir:</w:t>
      </w:r>
    </w:p>
    <w:p w14:paraId="380143CE" w14:textId="77777777" w:rsidR="009B25B8" w:rsidRPr="000A042F" w:rsidRDefault="009B25B8" w:rsidP="000A042F">
      <w:pPr>
        <w:spacing w:before="240" w:after="100" w:afterAutospacing="1" w:line="240" w:lineRule="auto"/>
        <w:ind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“62.  (79) numaralı CBK’nın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2392F514" w14:textId="77777777" w:rsidR="009B25B8" w:rsidRPr="000A042F" w:rsidRDefault="009B25B8" w:rsidP="000A042F">
      <w:pPr>
        <w:spacing w:before="240" w:after="100" w:afterAutospacing="1" w:line="240" w:lineRule="auto"/>
        <w:ind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57D0BF6E" w14:textId="77777777" w:rsidR="009B25B8" w:rsidRPr="000A042F" w:rsidRDefault="009B25B8" w:rsidP="000A042F">
      <w:pPr>
        <w:spacing w:before="240" w:after="100" w:afterAutospacing="1" w:line="240" w:lineRule="auto"/>
        <w:ind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7E4CBD84" w14:textId="77777777" w:rsidR="009B25B8" w:rsidRPr="000A042F" w:rsidRDefault="009B25B8" w:rsidP="000A042F">
      <w:pPr>
        <w:spacing w:before="240" w:after="100" w:afterAutospacing="1" w:line="240" w:lineRule="auto"/>
        <w:ind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610F79FF" w14:textId="77777777" w:rsidR="009B25B8" w:rsidRPr="000A042F" w:rsidRDefault="009B25B8" w:rsidP="000A042F">
      <w:pPr>
        <w:spacing w:before="240" w:after="100" w:afterAutospacing="1" w:line="240" w:lineRule="auto"/>
        <w:ind w:firstLine="709"/>
        <w:jc w:val="both"/>
        <w:rPr>
          <w:rFonts w:ascii="Times New Roman" w:hAnsi="Times New Roman" w:cs="Times New Roman"/>
          <w:i/>
          <w:sz w:val="24"/>
          <w:szCs w:val="24"/>
          <w:lang w:eastAsia="zh-CN"/>
        </w:rPr>
      </w:pPr>
      <w:r w:rsidRPr="000A042F">
        <w:rPr>
          <w:rFonts w:ascii="Times New Roman" w:hAnsi="Times New Roman" w:cs="Times New Roman"/>
          <w:i/>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29C80E0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i/>
          <w:sz w:val="24"/>
          <w:szCs w:val="24"/>
          <w:lang w:eastAsia="zh-CN"/>
        </w:rPr>
        <w:lastRenderedPageBreak/>
        <w:t>67. Açıklanan nedenlerle kural Anayasa’nın 104. maddesinin on yedinci fıkrasının üçüncü cümlesine aykırıdır. İptali gerekir</w:t>
      </w:r>
      <w:r w:rsidRPr="000A042F">
        <w:rPr>
          <w:rFonts w:ascii="Times New Roman" w:hAnsi="Times New Roman" w:cs="Times New Roman"/>
          <w:sz w:val="24"/>
          <w:szCs w:val="24"/>
          <w:lang w:eastAsia="zh-CN"/>
        </w:rPr>
        <w:t>.”(</w:t>
      </w:r>
      <w:r w:rsidRPr="000A042F">
        <w:rPr>
          <w:rFonts w:ascii="Times New Roman" w:hAnsi="Times New Roman" w:cs="Times New Roman"/>
          <w:sz w:val="24"/>
          <w:szCs w:val="24"/>
        </w:rPr>
        <w:t xml:space="preserve"> </w:t>
      </w:r>
      <w:r w:rsidRPr="000A042F">
        <w:rPr>
          <w:rFonts w:ascii="Times New Roman" w:hAnsi="Times New Roman" w:cs="Times New Roman"/>
          <w:sz w:val="24"/>
          <w:szCs w:val="24"/>
          <w:lang w:eastAsia="zh-CN"/>
        </w:rPr>
        <w:t>AYM, E.2021/90, K.2022/108, 28/09/2022, §§ 61-67)</w:t>
      </w:r>
    </w:p>
    <w:p w14:paraId="7ACE9C3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Yukarıda da belirtildiği üzere iptali talep edilen cümle ve ibare ile yapılan düzenleme kamu görevlilerinin bir kurumdan başka bir kuruma geçici olarak görevlendirilmeleri ile ilgili olup doğrudan özlük haklarıyla ile ilgilidir ve Anayasa’nın 128. maddesinde belirtilen kanunilik ilkesine tabidir.  Söz konusu güvenlik personeli olarak tanımlanan personelin İçişleri Bakanlığı, Milli Savunma Bakanlığı ve ilgili diğer kamu kurum ve kuruluşlarında ilgili kadrolara atanmış olan emniyet personeli, jandarma komutanlığı personeli, Sahil Güvenlik Komutanlığı personeli, Milli Savunma Bakanlığı bünyesindeki askeri personel ve Milli İstihbarat Başkanlığı bünyesindeki kamu görevlileri  olduğu aşikardır ve bunların kamu görevlisi olmaları nedeniyle bunların tayin, nakil, görevlendirme, gibi özlük haklarının da  kanunla düzenlenmesi gerekmekte olup, bunun dışında Cumhurbaşkanlığı kararnameleri ile bu konularda belirleme yapılması mümkün değildir. Bu itibarla; Anayasa’nın 128. maddesi uyarınca kanunla düzenlenmesi gereken bir konuyu düzenleyen ihtilaflı CBK düzenlemesi, konu bakımından yetkisizlikle maluldür ve Anayasa’nın 104/17. maddesine aykırıdır.</w:t>
      </w:r>
    </w:p>
    <w:p w14:paraId="1EE65E2D" w14:textId="4BDD708F"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Dolayısıyla, söz konusu düzenleme, Anayasa’nın 104/17. maddesinde belirlenen sınırları aşarak kanun ile düzenlenmesi öngörülen alanda düzenleme yapması nedeniyle Anayasa’nın 104/17. fıkrasına aykırıdır, iptali gerekir. </w:t>
      </w:r>
    </w:p>
    <w:p w14:paraId="06B7A53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ii) </w:t>
      </w:r>
      <w:r w:rsidRPr="000A042F">
        <w:rPr>
          <w:rFonts w:ascii="Times New Roman" w:eastAsia="Times New Roman" w:hAnsi="Times New Roman" w:cs="Times New Roman"/>
          <w:i/>
          <w:sz w:val="24"/>
          <w:szCs w:val="24"/>
          <w:lang w:eastAsia="zh-CN"/>
        </w:rPr>
        <w:t>Kanunda Açıkça Düzenlenen Konuda Cumhurbaşkanlığı Kararnamesi Çıkarma Yasağına Aykırılık</w:t>
      </w:r>
      <w:r w:rsidRPr="000A042F">
        <w:rPr>
          <w:rFonts w:ascii="Times New Roman" w:eastAsia="Times New Roman" w:hAnsi="Times New Roman" w:cs="Times New Roman"/>
          <w:sz w:val="24"/>
          <w:szCs w:val="24"/>
          <w:lang w:eastAsia="zh-CN"/>
        </w:rPr>
        <w:t xml:space="preserve"> </w:t>
      </w:r>
    </w:p>
    <w:p w14:paraId="4E4AD42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Anayasanın 104/17. maddesinde, “Kanunda açıkça düzenlenen konularda Cumhurbaşkanlığı kararnamesi çıkarılamaz” kuralı bulunmaktadır. Bir konu yasa ile açıkça 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27BA92F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163 sayılı CBK’nin 6. maddesi ile 1 sayılı CBK’ya eklenen 143/Ğ maddesinin ikinci fıkrası ile üçüncü fıkrasında Dışişleri Bakanlığı bünyesinde kurulan Diplomatik Güvenlik Genel Müdürlüğünün görev ve yetkileri arasına görevlerini yerine getirme amacıyla gerekli olan güvenlik personeli ihtiyacını ve bunların kullanacakları teçhizatı İçişleri Bakanlığı, Milli Savunma Bakanlığı veya ilgili Kamu kurum ve kuruluşlarından geçici olarak görevlendirme yoluyla karşılaması ile bu geçici görevlendirme teçhizat tedarikine ilişkin esas ve usullerin Dışişleri Bakanlığınca çıkarılacak bir yönetmelik ile belirlenmesine ilişkin bir düzenleme yapılmaktadır. Söz konusu güvenlik personeli olarak görev yapan kamu görevlilerinin geçici olarak başka kamu kurum ve kuruluşlarına görevlendirilmelerine ilişkin konular, 14/7/1965 tarih ve 657 sayılı Devlet Memurları Kanunu ile düzenlenmiş bir konudur. </w:t>
      </w:r>
    </w:p>
    <w:p w14:paraId="48A3BE02" w14:textId="0933FB2A"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lastRenderedPageBreak/>
        <w:t>657 sayılı Kanunun “Kurumlar arası geçici süreli görevlendirme” başlıklı ek 8. Maddesinde bu konu düzenlenmiş ve söz konusu madde ile devlet memurlarının kurumlar arası geçici görevlendirilebilmesine yönelik şartlar, geçici görevlendirmeye ilişkin azami süreler ve diğer hususlar açık bir biçimde belirlenmiştir. İlgili madde hükmü aşağıdadır:</w:t>
      </w:r>
    </w:p>
    <w:p w14:paraId="4CBD3F9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iCs/>
          <w:color w:val="000000"/>
          <w:sz w:val="24"/>
          <w:szCs w:val="24"/>
          <w:lang w:eastAsia="tr-TR"/>
        </w:rPr>
      </w:pPr>
      <w:r w:rsidRPr="000A042F">
        <w:rPr>
          <w:rFonts w:ascii="Times New Roman" w:eastAsia="Times New Roman" w:hAnsi="Times New Roman" w:cs="Times New Roman"/>
          <w:bCs/>
          <w:color w:val="000000"/>
          <w:sz w:val="24"/>
          <w:szCs w:val="24"/>
          <w:lang w:eastAsia="tr-TR"/>
        </w:rPr>
        <w:t>Kurumlar arası geçici süreli görevlendirme:</w:t>
      </w:r>
      <w:bookmarkStart w:id="16" w:name="_ftnref286"/>
      <w:r w:rsidRPr="000A042F">
        <w:rPr>
          <w:rFonts w:ascii="Times New Roman" w:eastAsia="Times New Roman" w:hAnsi="Times New Roman" w:cs="Times New Roman"/>
          <w:bCs/>
          <w:color w:val="000000"/>
          <w:sz w:val="24"/>
          <w:szCs w:val="24"/>
          <w:vertAlign w:val="superscript"/>
          <w:lang w:eastAsia="tr-TR"/>
        </w:rPr>
        <w:t>[286]</w:t>
      </w:r>
      <w:bookmarkEnd w:id="16"/>
    </w:p>
    <w:p w14:paraId="133DA780"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bCs/>
          <w:color w:val="000000"/>
          <w:sz w:val="24"/>
          <w:szCs w:val="24"/>
          <w:lang w:eastAsia="tr-TR"/>
        </w:rPr>
        <w:t>Ek Madde 8 – (31/7/1970 - 1327/74 md. ile gelen Ek 1 inci md. hükmü olup madde numarası teselsül ettirilmiştir.; Değişik: 13/2/2011 - 6111/115 md.)</w:t>
      </w:r>
    </w:p>
    <w:p w14:paraId="3F4FA7F3"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Memurlar, geçici görevlendirme yapmak isteyen kurumun talebi ve çalıştıkları kurumun izni ile diğer kamu kurum ve kuruluşlarında aşağıda belirtilen şartlarla geçici süreli olarak görevlendirilebilir:</w:t>
      </w:r>
    </w:p>
    <w:p w14:paraId="6DEAF5EF"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a) Yurtdışında görevlendirilen güvenlik görevlileri hariç olmak üzere, memurun görevlendirileceği kurumda göreve ilişkin 4 üncü ve daha yukarı bir dereceden boş bir kadronun bulunması şarttır.</w:t>
      </w:r>
    </w:p>
    <w:p w14:paraId="69E9B7C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b) Geçici süreli görevlendirilen memurlar, geçici süreli olarak görevlendirildikleri kurumların mevzuatına uymakla yükümlüdür.</w:t>
      </w:r>
    </w:p>
    <w:p w14:paraId="463D158E"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c) Geçici süreli olarak görevlendirilen memurlar, yurtdışında görevlendirilen güvenlik görevlileri hariç olmak üzere, aylıkları ile diğer malî ve sosyal haklarını kurumlarından alır. Bu memurların kadroları ile ilişkileri, kendi sınıf ve derecelerindeki terfi ve emeklilik hakları devam eder.</w:t>
      </w:r>
    </w:p>
    <w:p w14:paraId="3070B983"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d) Geçici süreli görevlendirme süresi bir yılda altı ayı geçemez. Yurtdışında görevlendirilen güvenlik görevlileri için geçici görevlendirme süresi en çok iki yıldır; gerekli görülmesi hâlinde bu süre bir katına kadar uzatılabilir.</w:t>
      </w:r>
    </w:p>
    <w:p w14:paraId="6F8990A8"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e) Geçici süreli görevlendirmenin, memurların göreviyle ilgili olması şarttır.</w:t>
      </w:r>
    </w:p>
    <w:p w14:paraId="0B7F7478"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f) Geçici süreli görevlendirmede memurun muvafakati aranır.</w:t>
      </w:r>
    </w:p>
    <w:p w14:paraId="31FE8785" w14:textId="2A372C3D"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0A042F">
        <w:rPr>
          <w:rFonts w:ascii="Times New Roman" w:eastAsia="Times New Roman" w:hAnsi="Times New Roman" w:cs="Times New Roman"/>
          <w:color w:val="000000"/>
          <w:sz w:val="24"/>
          <w:szCs w:val="24"/>
          <w:lang w:eastAsia="tr-TR"/>
        </w:rPr>
        <w:t>Birinci fıkrada belirtilen hâller dışında memurlar, kamu yararı ve hizmet gerekleri sebebiyle ihtiyaç duyulması hâlinde kurumlarınca, Devlet Personel Başkanlığının uygun görüşü alınarak diğer kamu kurum ve kuruluşlarında altı aya kadar geçici süreli olarak görevlendirilebilir.</w:t>
      </w:r>
    </w:p>
    <w:p w14:paraId="0CA1B9D5"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Devlet Memurları haricindeki kamu personelinin kurumlararası geçici görevlendirilmesi de kanun ile düzenlenmiştir. 27/6/1989 tarih ve 375 sayılı 657 Sayılı Devlet Memurları Kanunu, 926 Sayılı Türk Silahlı Kuvvetleri Personel Kanunu, 2802 Sayılı Hakimler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Kararname’ye 703 sayılı KHK’nın 178. Maddesi ile eklenen ek 25. maddesinde söz konusu kamu personelinin kurumlararası geçici görevlendirilmesine ilişkin düzenleme yapılmıştır. Aşağıda söz konusu madde eklenmiştir: </w:t>
      </w:r>
    </w:p>
    <w:p w14:paraId="73A8103C" w14:textId="21A8D98F"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lastRenderedPageBreak/>
        <w:t>Kurumlar arası geçici görevlendirme</w:t>
      </w:r>
    </w:p>
    <w:p w14:paraId="1183B6D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Ek Madde 25- (Ek: 2/7/2018 – KHK-703/178 md.)</w:t>
      </w:r>
    </w:p>
    <w:p w14:paraId="050A6FC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Hâkim ve savcılar ile bu meslekten sayılanlar hariç olmak üzere, statülerine bakılmaksızın bir kadro veya pozisyona dayalı olarak kamu kurum veya kuruluşlarında istihdam edilenler, kurumlarının muvafakatiyle bir yılı geçmemek üzere diğer kamu kurum ve kuruluşlarında geçici görevlendirilebilir. Bu süre birer yıl olarak uzatılabilir.</w:t>
      </w:r>
    </w:p>
    <w:p w14:paraId="7C6F3A66"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Kamu kurum veya kuruluşlarının emrine geçici görevlendirilenler mali ve sosyal hak ve yardımlarını kurumlarından alırlar. Bunlar bu şekilde görevlendirildikleri süre boyunca kurumlarından aylıklı izinli sayılırlar.</w:t>
      </w:r>
    </w:p>
    <w:p w14:paraId="522046B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Kurum veya kuruluşların kadro veya pozisyonlarına geçici görevlendirmenin yapılabilmesi için, görevlendirileceklerin ilgili mevzuat uyarınca kadro veya pozisyona asaleten atanmada aranan, asaleten atanmada sınav şartı aranılan kadro veya görevler için bu sınavlara girebilme hakkının elde edilmiş olması dahil, tüm şartları bir arada taşımaları gerekir. Bu şekilde görevlendirilenler görevlendirildikleri kadro veya pozisyon için öngörülen mali ve sosyal hak ve yardımlardan emsali personel gibi faydalandırılır. Bunlar geçici görevlendirildikleri süre boyunca kurumlarından aylıksız izinli sayılırlar. Bunların Sosyal Güvenlik Kurumu ile ilişkileri kendi kurumlarındaki statüleri dikkate alınarak devam ettirilir.</w:t>
      </w:r>
    </w:p>
    <w:p w14:paraId="3B46282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Geçici görevlendirilenlerin özlük hakları devam eder ve bu süreler terfi ve emekliliklerinde hesaba katılır. Terfileri başkaca bir işleme gerek kalmaksızın süresinde yapılır. Bunların geçici görevlendirildikleri kurumda geçirdikleri süreler kendi kurumlarında geçirilmiş sayılır. Akademik unvanların kazanılması için gerekli şartlar saklıdır.</w:t>
      </w:r>
    </w:p>
    <w:p w14:paraId="0D7F7787"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Bu maddeye göre görevlendirilenler, görevlendirildikleri kurumların mevzuatına uymakla yükümlüdür.</w:t>
      </w:r>
    </w:p>
    <w:p w14:paraId="6E192638"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Toplamda altı ayı geçen görevlendirmelerde personelin muvafakatinin de alınması şarttır.</w:t>
      </w:r>
    </w:p>
    <w:p w14:paraId="55DC2AA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Kanunlarda yer alan geçici görevlendirme hükümleri saklıdır.</w:t>
      </w:r>
    </w:p>
    <w:p w14:paraId="08A1EA05" w14:textId="65AEFBAB"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Bu madde kapsamında görevlendirmeye ilişkin usul ve esaslar Devlet Personel Başkanlığınca hazırlanarak Cumhurbaşkanınca yürürlüğe konulacak yönetmelikle belirlenir.”</w:t>
      </w:r>
    </w:p>
    <w:p w14:paraId="469B86F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Görüldüğü üzere memurlar ve diğer kamu görevlilerinin kurumlar arası geçici görevlendirilmesine ilişkin kanuni düzenlemeler ile bu geçici görevlendirmenin kapsamı, süresi, şartları ve kamu görevlilerinin özlük haklarına etkileri tanımlanmıştır. Dolayısıyla, kanunla düzenlenmiş bir konuda CBK ile düzenleme yapılmıştır. Şu halde; ihtilaflı kural, kanunda açıkça düzenlenen konularda cumhurbaşkanlığı kararnamesi çıkarılması yasağını ihlal etmektedir. Bu nedenle iptali talep edilen düzenleme, Anayasa’nın 104/17. Maddesine aykırıdır, iptali gerekir.</w:t>
      </w:r>
    </w:p>
    <w:p w14:paraId="66040DEA" w14:textId="7BB675CD"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Dolayısıyla, yukarıda belirtilen ihtilaflı düzenleme, Anayasa’nın 104/17. maddesinde belirlenen sınırları aşarak kanun ile düzenlenmesi öngörülen alanda düzenleme yapması ve kanunla düzenlenmiş konularda düzenleme yapması nedeniyle; konu bakımından yetkisizlikle maluldür ve Anayasa’nın 104/17. fıkrasına aykırıdır. Bu cihetle, ihtilaflı kuralın iptali gerekir.</w:t>
      </w:r>
    </w:p>
    <w:p w14:paraId="4496C903"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lastRenderedPageBreak/>
        <w:t>b)</w:t>
      </w:r>
      <w:r w:rsidRPr="000A042F">
        <w:rPr>
          <w:rFonts w:ascii="Times New Roman" w:hAnsi="Times New Roman" w:cs="Times New Roman"/>
          <w:sz w:val="24"/>
          <w:szCs w:val="24"/>
          <w:lang w:eastAsia="zh-CN"/>
        </w:rPr>
        <w:tab/>
        <w:t>Anayasa’nın 128. maddesine aykırılık sorunu</w:t>
      </w:r>
    </w:p>
    <w:p w14:paraId="67AA4D5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0B66910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görevlendirmelerinin, görevlerinin sona erme işlemlerinin kanun ile düzenlenmesi şartını getirmektedir. Dolayısıyla, bu madde kapsamında yer alan personelin istihdamı, geçici olarak bir kurumdan başka bir kuruma görevlendirilmeleri, bunların başka kurumlara atanmaları, nitelikleri, iş akitlerinin sona ermesi veya bunların tayin, nakil, görev ve unvan değişiklikleri gibi özlük haklarını doğrudan etkileyen bir düzenlemenin de kanunla yapılmasının gerektiği aşikardır. </w:t>
      </w:r>
    </w:p>
    <w:p w14:paraId="78D65B6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 Mahkemesi, 24/8/2021 tarihli ve (83) numaralı Cumhurbaşkanlığı Teşkilatı Hakkında Cumhurbaşkanlığı Kararnamesinde Değişiklik Yapılmasına Dair Cumhurbaşkanlığı Kararnamesi’nin 4. maddesiyle 10/7/2018 tarihli ve 30474 sayılı Resmî Gazete’de yayımlanan (1) numaralı Cumhurbaşkanlığı Teşkilatı Hakkında Cumhurbaşkanlığı Kararnamesi’nin Altıncı Kısmı’nın Sekizinci Bölümü’ne eklenen geçici 2. maddesine ilişkin 2021/115 E., 2023/133 K. sayılı kararında şu şekilde tanımlanmaktadır:</w:t>
      </w:r>
    </w:p>
    <w:p w14:paraId="527DA8E1"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w:t>
      </w:r>
    </w:p>
    <w:p w14:paraId="39C4A292"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12. Kamu hizmeti niteliği taşıyan görevlerin yerine getirilebilmesi bağlamında Hazine ve Maliye Bakanlığında muhasebat başkontrolörü, muhasebat kontrolörü ve muhasebe denetmeni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479D84E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13. Anayasa’nın 128. maddesine göre memurlar ve diğer kamu görevlilerinin atanma-larının kanunla düzenlenmesi gerekmekte olup kurallarla muhasebat başkontrolörü, muhasebat kontrolörü ve muhasebe denetmeni kadrolarına atanabilme şartlarına yönelik bir düzenleme öngörülmektedir.</w:t>
      </w:r>
    </w:p>
    <w:p w14:paraId="010108F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 (benzer yöndeki karar için bkz. AYM, E.2021/90, K.2022/108, 28/09/2022, §§ 61-67).”</w:t>
      </w:r>
    </w:p>
    <w:p w14:paraId="1FC173D3"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Yine, AYM, başka bir kararında da aynı yönde bir değerlendirme yapmaktadır. İlgili karar şu şekildedir:</w:t>
      </w:r>
    </w:p>
    <w:p w14:paraId="5B8530C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lastRenderedPageBreak/>
        <w:t>“62.  (79) numaralı CBK’nın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1FAE3B4C"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7A259657"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0F058F9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6362D47F"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617EE5E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67. Açıklanan nedenlerle kural Anayasa’nın 104. maddesinin on yedinci fıkrasının üçüncü cümlesine aykırıdır. İptali gerekir.”( AYM, E.2021/90, K.2022/108, 28/09/2022, §§ 61-67)</w:t>
      </w:r>
    </w:p>
    <w:p w14:paraId="1B804646" w14:textId="21D221ED"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Yukarıda da belirtildiği üzere iptali talep edilen cümle ve ibare ile yapılan düzenleme kamu görevlilerinin bir kurumdan başka bir kuruma geçici olarak görevlendirilmeleri ile ilgili olup doğrudan özlük haklarıyla ile ilgilidir ve Anayasa’nın 128. maddesinde belirtilen kanunilik ilkesine tabidir.  Söz konusu güvenlik personeli olarak tanımlanan personelin İçişleri Bakanlığı, Milli Savunma Bakanlığı ve ilgili diğer kamu kurum ve kuruluşlarında ilgili kadrolara atanmış olan emniyet personeli, jandarma komutanlığı personeli, Sahil Güvenlik Komutanlığı personeli, Milli Savunma Bakanlığı bünyesindeki askeri personel ve Milli İstihbarat Başkanlığı bünyesindeki kamu görevlileri  olduğu aşikardır ve bunların kamu görevlisi olmaları nedeniyle bunların tayin, nakil, görevlendirme, gibi özlük haklarının da  kanunla düzenlenmesi gerekmekte olup, bunun dışında Cumhurbaşkanlığı kararnameleri ile bu konularda belirleme yapılması mümkün değildir. Bu itibarla; Anayasa’nın 128. maddesi uyarınca kanunla düzenlenmesi gereken bir konuyu düzenleyen ihtilaflı CBK düzenlemesi, kanunilik ilkesini zedelediğinden Anayasa’nın 128. maddesine aykırıdır, iptali gerekir. </w:t>
      </w:r>
    </w:p>
    <w:p w14:paraId="2314B948"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c) Anayasa’nın 7. Maddesinde Belirlenen Yasama Yetkisinin Devredilemezliği İlkesine Aykırılık</w:t>
      </w:r>
    </w:p>
    <w:p w14:paraId="6D14CE6E"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lastRenderedPageBreak/>
        <w:t xml:space="preserve">Yürütme organı (ya da idare), Anayasada öngörülmüş durumlar dışında kanunların düzenlemediği bir alanda kendiliğinden kural koyamaz ya da bir kanuna aykırı olarak bir kural koyamaz. </w:t>
      </w:r>
    </w:p>
    <w:p w14:paraId="5240328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163 sayılı Cumhurbaşkanlığı Kararnamesinin 6. maddesi ile değiştirilen 1 sayılı CBK’ya eklenen 143/Ğ maddesinin ikinci fıkrasının birinci cümlesi ile üçüncü fıkrasındaki “ile ilgili kurum ve kuruluşlardan personel ve teçhizat teminine yönelik usul ve esaslar” ibaresi ile Dışişleri Bakanlığı bünyesinde kurulan Diplomatik Güvenlik Genel Müdürlüğünün görev ve yetkileri arasına görevlerini yerine getirme amacıyla gerekli olan güvenlik personeli ihtiyacını ve bunların kullanacakları teçhizatı İçişleri Bakanlığı, Milli Savunma Bakanlığı veya ilgili Kamu kurum ve kuruluşlarından geçici olarak görevlendirme yoluyla karşılaması ile bu geçici görevlendirme teçhizat tedarikine ilişkin esas ve usullerin Dışişleri Bakanlığınca çıkarılacak bir yönetmelik ile düzenlenmesi öngörülmüştür.  </w:t>
      </w:r>
    </w:p>
    <w:p w14:paraId="03DFDD9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Söz konusu düzenleme ile Anayasa’nın 128. maddesinde ve yasa ile düzenlenmesi öngörülmüş bir alanda Cumhurbaşkanlığı kararnamesi ile kamu görevlilerinin özlük haklarına ilişkin düzenleme yapılmaktadır. Aynı zamanda yürütme kanun ile düzenlenmiş bir konuda CBK ile düzenleme yaparak yasama yetkisine müdahale etmektedir.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60B7DABE" w14:textId="156C3CAB"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Dolayısıyla kamu görevlilerinin özlük haklarının kanunla düzenlenmesi yolundaki Anayasa kuralına aykırı bir düzenleme yapılması, kanunla düzenlenmiş bir konuda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084F937A"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d) Anayasa’nın 8. Maddesine Aykırılık</w:t>
      </w:r>
    </w:p>
    <w:p w14:paraId="02E0B014" w14:textId="74602F1B"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Anayasa’nın 8. maddesine göre; “Yürütme yetkisi ve görevi, Cumhurbaşkanı tarafından, Anayasaya ve kanunlara uygun olarak kullanılır ve yerine getirilir”. Cumhurbaşkanlığı kararnamesi, yürütme yetkisi olarak, Anayasa ve kanunlar çerçevesinde kullanılmalıdır. Oysa, 163 sayılı CBK’nın 6. maddesi ile değiştirilen 1 sayılı CBK’ya eklenen 143/Ğ maddesinin ikinci fıkrasının birinci cümlesi ile üçüncü fıkrasındaki “ile ilgili kurum ve kuruluşlardan personel ve teçhizat teminine yönelik usul ve esaslar” ibaresi ile Dışişleri Bakanlığı bünyesinde kurulan Diplomatik Güvenlik Genel Müdürlüğünün görev ve yetkileri arasına görevlerini yerine getirme amacıyla gerekli olan güvenlik personeli ihtiyacını ve bunların kullanacakları teçhizatı İçişleri Bakanlığı, Milli Savunma Bakanlığı veya ilgili Kamu kurum ve kuruluşlarından geçici olarak görevlendirme yoluyla karşılaması ile bu geçici görevlendirme teçhizat tedarikine ilişkin esas ve usullerin Dışişleri Bakanlığınca çıkarılacak bir yönetmelik ile düzenlenmesi öngörülmektedir. Yukarıda belirtildiği üzere bir CBK ile kanunla düzenlenmesi öngörülen bir alanda düzenleme yapılması ve kanunla düzenlenmiş bir konuda CBK ile düzenleme yapılması suretiyle kanun koyucunun alanına müdahale edilmesi, anayasal çerçeve dışında yetki kullanımını ortaya koymaktadır. Bu itibarla 163 sayılı CBK’nın 6. maddesi ile değiştirilen 1 sayılı CBK’ya eklenen 143/Ğ maddesinin ikinci fıkrasının birinci cümlesi ile üçüncü fıkrasındaki “ile ilgili kurum ve kuruluşlardan personel ve teçhizat teminine yönelik usul ve esaslar” ibaresi, Anayasa’nın 8. maddesine de aykırıdır, iptali gerekir.</w:t>
      </w:r>
    </w:p>
    <w:p w14:paraId="00CF9376"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lastRenderedPageBreak/>
        <w:t>e)   Anayasa’nın 2. Maddesine ve Başlangıç İlkelerine Aykırılık</w:t>
      </w:r>
    </w:p>
    <w:p w14:paraId="3658BF1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05A74F5C"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163 sayılı CBK’nın 6. maddesi ile değiştirilen 1 sayılı CBK’ya eklenen 143/Ğ maddesinin ikinci fıkrasının birinci cümlesi ile üçüncü fıkrasındaki “ile ilgili kurum ve kuruluşlardan personel ve teçhizat teminine yönelik usul ve esaslar” ibaresi,, yukarıda açıklanan nedenlerle, “Anayasa ve kanunların üstünlüğü” ilkesini ihlal ettiğinden, Anayasa’nın 2. maddesine ve Başlangıç prg. 4’e de aykırılık oluşturmaktadır.</w:t>
      </w:r>
    </w:p>
    <w:p w14:paraId="7E9C2EC5"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devredilmezliği kuralına saygı göstermesi, “Anayasanın üstünlüğü ve bağlayıcılığı” hükmünün sürekli gözetilmesi ölçüsünde mümkündür.</w:t>
      </w:r>
    </w:p>
    <w:p w14:paraId="48BB3E2B" w14:textId="77777777"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5C207EB" w14:textId="28FC077C" w:rsidR="009B25B8" w:rsidRPr="000A042F" w:rsidRDefault="009B25B8" w:rsidP="000A042F">
      <w:pPr>
        <w:spacing w:before="240" w:after="100" w:afterAutospacing="1" w:line="240" w:lineRule="auto"/>
        <w:ind w:firstLine="709"/>
        <w:jc w:val="both"/>
        <w:rPr>
          <w:rFonts w:ascii="Times New Roman" w:hAnsi="Times New Roman" w:cs="Times New Roman"/>
          <w:sz w:val="24"/>
          <w:szCs w:val="24"/>
          <w:lang w:eastAsia="zh-CN"/>
        </w:rPr>
      </w:pPr>
      <w:r w:rsidRPr="000A042F">
        <w:rPr>
          <w:rFonts w:ascii="Times New Roman" w:hAnsi="Times New Roman" w:cs="Times New Roman"/>
          <w:sz w:val="24"/>
          <w:szCs w:val="24"/>
          <w:lang w:eastAsia="zh-CN"/>
        </w:rPr>
        <w:t xml:space="preserve">Yukarıda belirtilen nedenlerle 163 sayılı CBK’nın 6. maddesi ile değiştirilen 1 sayılı CBK’ya eklenen 143/Ğ maddesinin ikinci fıkrasının birinci cümlesi ile üçüncü fıkrasındaki “ile ilgili kurum ve kuruluşlardan personel ve teçhizat teminine yönelik usul ve esaslar” ibaresi, </w:t>
      </w:r>
      <w:bookmarkStart w:id="17" w:name="_Hlk180420113"/>
      <w:r w:rsidRPr="000A042F">
        <w:rPr>
          <w:rFonts w:ascii="Times New Roman" w:hAnsi="Times New Roman" w:cs="Times New Roman"/>
          <w:sz w:val="24"/>
          <w:szCs w:val="24"/>
          <w:lang w:eastAsia="zh-CN"/>
        </w:rPr>
        <w:t xml:space="preserve">Anayasanın Başlangıç ilkelerine, 2., 6., 7., 8., 11., 104/2, 104/17. ve 128. maddelerine </w:t>
      </w:r>
      <w:bookmarkEnd w:id="17"/>
      <w:r w:rsidRPr="000A042F">
        <w:rPr>
          <w:rFonts w:ascii="Times New Roman" w:hAnsi="Times New Roman" w:cs="Times New Roman"/>
          <w:sz w:val="24"/>
          <w:szCs w:val="24"/>
          <w:lang w:eastAsia="zh-CN"/>
        </w:rPr>
        <w:t>aykırı olması nedeniyle iptali talep edilmektedir.</w:t>
      </w:r>
    </w:p>
    <w:p w14:paraId="00C3998B" w14:textId="67B7F071"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hAnsi="Times New Roman" w:cs="Times New Roman"/>
          <w:sz w:val="24"/>
          <w:szCs w:val="24"/>
          <w:lang w:eastAsia="zh-CN"/>
        </w:rPr>
        <w:t xml:space="preserve">4) </w:t>
      </w:r>
      <w:r w:rsidRPr="000A042F">
        <w:rPr>
          <w:rFonts w:ascii="Times New Roman" w:eastAsia="Times New Roman" w:hAnsi="Times New Roman" w:cs="Times New Roman"/>
          <w:sz w:val="24"/>
          <w:szCs w:val="24"/>
          <w:lang w:eastAsia="zh-CN"/>
        </w:rPr>
        <w:t>163 sayılı Bazı Cumhurbaşkanlığı Kararnamelerinde Değişiklik Yapılmasına Dair Cumhurbaşkanlığı Kararnamesi’nin 14. maddesi ile ekli (1) ve (2) sayılı listelerin Anayasaya Aykırılığı</w:t>
      </w:r>
    </w:p>
    <w:p w14:paraId="1B033656" w14:textId="16901B6F"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163 sayılı Cumhurbaşkanlığı Kararnamesinin 14. maddesi ile Hazine ve Maliye Bakanlığı Merkez teşkilatı için ekli (1) sayılı listede bulunan kadro iptal edilmiş, Dışişleri Bakanlığı Merkez teşkilatı ile Emniyet Genel Müdürlüğü Merkez teşkilatı için ekli (2) sayılı listedeki kadrolar ihdas edilmiş ve 2 sayılı CBK’nin eki (I) sayılı Cetvelinin ilgili bölümlerine eklenmesine ilişkin düzenleme yapılmıştır. Söz konusu madde ve ekli listeler, aşağıdaki açılardan Anayasa’ya aykırıdır.</w:t>
      </w:r>
    </w:p>
    <w:p w14:paraId="654848CC"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w:t>
      </w:r>
      <w:r w:rsidRPr="000A042F">
        <w:rPr>
          <w:rFonts w:ascii="Times New Roman" w:eastAsia="Times New Roman" w:hAnsi="Times New Roman" w:cs="Times New Roman"/>
          <w:sz w:val="24"/>
          <w:szCs w:val="24"/>
          <w:lang w:eastAsia="zh-CN"/>
        </w:rPr>
        <w:tab/>
        <w:t>Anayasa’nın 104. maddesine konu bakımından yetki yönünden Aykırılık</w:t>
      </w:r>
    </w:p>
    <w:p w14:paraId="211DA5DC"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lastRenderedPageBreak/>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0970A40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İptali talep edilen düzenleme, Anayasa’nın 123. maddesinde ifade edildiği üzere idarenin bütünlüğü içerisinde yer alan Hazine ve Maliye Bakanlığı, Dışişleri Bakanlığı ile Emniyet Genel Müdürlüğünün merkez teşkilatları için ekli listelerde belirtilen sınıf ve derecesi ile sayısı belirlenen kadroların iptaline ve ihdasına ilişkindir. </w:t>
      </w:r>
    </w:p>
    <w:p w14:paraId="4151F98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Anayasa Mahkemesi bir kararında, “</w:t>
      </w:r>
      <w:r w:rsidRPr="000A042F">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0A042F">
        <w:rPr>
          <w:rFonts w:ascii="Times New Roman" w:eastAsia="Times New Roman" w:hAnsi="Times New Roman" w:cs="Times New Roman"/>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00DED7D0"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0009EE47"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1806D79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lastRenderedPageBreak/>
        <w:t>Bu nedenle iptali talep edilen düzenleme, Anayasa’nın 128. maddesinde belirlenen kanunilik ilkesine ve dolayısıyla Anayasa’nın 104/17. Maddesine aykırıdır, iptali gerekir.</w:t>
      </w:r>
    </w:p>
    <w:p w14:paraId="2BE0E543" w14:textId="317938E2"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Dolayısıyla, yukarıda belirtilen Hazine ve Maliye Bakanlığı, Dışişleri Bakanlığı ile Emniyet Genel Müdürlüğü merkez teşkilatları için ekli listelerde belirtilen sınıf ve derecesi ile sayısı belirlenen kadroların iptaline ve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6DC80C1C" w14:textId="77777777" w:rsidR="009B25B8" w:rsidRPr="000A042F" w:rsidRDefault="009B25B8" w:rsidP="000A042F">
      <w:pPr>
        <w:tabs>
          <w:tab w:val="left" w:pos="993"/>
        </w:tabs>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w:t>
      </w:r>
      <w:r w:rsidRPr="000A042F">
        <w:rPr>
          <w:rFonts w:ascii="Times New Roman" w:eastAsia="Times New Roman" w:hAnsi="Times New Roman" w:cs="Times New Roman"/>
          <w:sz w:val="24"/>
          <w:szCs w:val="24"/>
          <w:lang w:eastAsia="zh-CN"/>
        </w:rPr>
        <w:tab/>
        <w:t>Anayasa’nın 128. maddesine aykırılık</w:t>
      </w:r>
    </w:p>
    <w:p w14:paraId="2E858708"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Yine İptali talep edilen düzenleme, Anayasa’nın 123. maddesinde ifade edildiği üzere idarenin bütünlüğü içerisinde yer alan Hazine ve Maliye Bakanlığı ile Gelir İdaresi Başkanlığının taşra teşkilatları için ekli listelerde belirtilen sınıf ve derecesi ile sayısı belirlenen kadroların ve pozisyonların iptaline ve kadroların ihdasına ilişkindir. </w:t>
      </w:r>
    </w:p>
    <w:p w14:paraId="539A174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CBK’ye ilişkin olarak bu bağlamda verdiği ihlal kararında şu tespiti yapmıştır: “</w:t>
      </w:r>
      <w:r w:rsidRPr="000A042F">
        <w:rPr>
          <w:rFonts w:ascii="Times New Roman" w:eastAsia="Times New Roman" w:hAnsi="Times New Roman" w:cs="Times New Roman"/>
          <w:i/>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0A042F">
        <w:rPr>
          <w:rFonts w:ascii="Times New Roman" w:eastAsia="Times New Roman" w:hAnsi="Times New Roman" w:cs="Times New Roman"/>
          <w:sz w:val="24"/>
          <w:szCs w:val="24"/>
          <w:lang w:eastAsia="zh-CN"/>
        </w:rPr>
        <w:t>” (AYM, E.2019/96, K.2022/17, 24/02/2022, §60-61).</w:t>
      </w:r>
    </w:p>
    <w:p w14:paraId="597C8CD5"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Hazine ve Maliye Bakanlığı, Dışişleri Bakanlığı ile Emniyet Genel Mdürülüğü 5018 sayılı Kamu Mali Yönetimi ve Kontrol Kanunu’na ek (I) sayılı Cetvel kapsamındaki kamu idareleri arasında sayılmıştır. Söz konusu Bakanlıklar ve Genel Müdürlük Anayasa’nın 123. maddesinde ifade edildiği üzere idarenin bütünlüğü içinde yer almaktadır. Dolayısıyla, yukarıda belirtilen Bakanlıklar ve Genel Müdürlükte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w:t>
      </w:r>
      <w:r w:rsidRPr="000A042F">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0A042F">
        <w:rPr>
          <w:rFonts w:ascii="Times New Roman" w:eastAsia="Times New Roman" w:hAnsi="Times New Roman" w:cs="Times New Roman"/>
          <w:sz w:val="24"/>
          <w:szCs w:val="24"/>
          <w:lang w:eastAsia="zh-CN"/>
        </w:rPr>
        <w:t>” değerlendirmesinde bulunmuştur (AYM, E.2005/139, K.2007/33, 22/3/2007).</w:t>
      </w:r>
    </w:p>
    <w:p w14:paraId="1A33B97F"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Aynı şekilde Anayasa Mahkemesi’nin E. 2018/73, K.2019/65, 24.7.2019 tarihli kararında bu durum açıkça belirlenmiştir. Mahkeme söz konusu kararında; </w:t>
      </w:r>
    </w:p>
    <w:p w14:paraId="4D60091D"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lastRenderedPageBreak/>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784A7E6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5CE0A364"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i/>
          <w:sz w:val="24"/>
          <w:szCs w:val="24"/>
          <w:lang w:eastAsia="zh-CN"/>
        </w:rPr>
        <w:t>141. Açıklanan nedenlerle kural Anayasa’nın 7. ve 128. maddelerine aykırıdır. İptali gerekir.</w:t>
      </w:r>
      <w:r w:rsidRPr="000A042F">
        <w:rPr>
          <w:rFonts w:ascii="Times New Roman" w:eastAsia="Times New Roman" w:hAnsi="Times New Roman" w:cs="Times New Roman"/>
          <w:sz w:val="24"/>
          <w:szCs w:val="24"/>
          <w:lang w:eastAsia="zh-CN"/>
        </w:rPr>
        <w:t>”</w:t>
      </w:r>
    </w:p>
    <w:p w14:paraId="30E908F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saptaması ile kadro ve pozisyonların ihdas ve iptalinin de Anayasa’nın 128. maddesinin 2. fıkrası kapsamında değerlendirilmesi gerektiğini belirtmiştir. </w:t>
      </w:r>
    </w:p>
    <w:p w14:paraId="770A0388"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b/>
        <w:t>Yine Anayasa Mahkemesi, 36 sayılı CBK’ye ilişkin açılan iptal davasında, 2019/78 Esas, 2020/6 Karar sayılı Kararında:</w:t>
      </w:r>
    </w:p>
    <w:p w14:paraId="563678C2"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i/>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icrai bir karar alma ve bunu uygulatma yetkisi olmayan tamamıyla istişari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statüer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0A042F">
        <w:rPr>
          <w:rFonts w:ascii="Times New Roman" w:eastAsia="Times New Roman" w:hAnsi="Times New Roman" w:cs="Times New Roman"/>
          <w:sz w:val="24"/>
          <w:szCs w:val="24"/>
          <w:lang w:eastAsia="zh-CN"/>
        </w:rPr>
        <w:t xml:space="preserve">” </w:t>
      </w:r>
    </w:p>
    <w:p w14:paraId="02C38A2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şeklindeki tespitiyle memur ve kamu görevlisi statüsünde olan personelin kadro ihdas ve iptallerinin Anayasanın 128. maddesinde belirlenen şekilde kanun ile düzenlenmesi gerektiğini vurgulamıştır.</w:t>
      </w:r>
    </w:p>
    <w:p w14:paraId="22981F03"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Kadrolar konusunda; Anayasa Mahkemesine göre, kamu görevlilerinin “</w:t>
      </w:r>
      <w:r w:rsidRPr="000A042F">
        <w:rPr>
          <w:rFonts w:ascii="Times New Roman" w:eastAsia="Times New Roman" w:hAnsi="Times New Roman" w:cs="Times New Roman"/>
          <w:i/>
          <w:sz w:val="24"/>
          <w:szCs w:val="24"/>
          <w:lang w:eastAsia="zh-CN"/>
        </w:rPr>
        <w:t>kadrolarına, bu kadroların ihdas ve iptaline ilişkin kuralların da Anayasa’nın 128. maddesi uyarınca kanunla düzenlenmesi gerekir</w:t>
      </w:r>
      <w:r w:rsidRPr="000A042F">
        <w:rPr>
          <w:rFonts w:ascii="Times New Roman" w:eastAsia="Times New Roman" w:hAnsi="Times New Roman" w:cs="Times New Roman"/>
          <w:sz w:val="24"/>
          <w:szCs w:val="24"/>
          <w:lang w:eastAsia="zh-CN"/>
        </w:rPr>
        <w:t>” (AYM, E.2018/73, K.2019/65, 24/7/2019, § 139).</w:t>
      </w:r>
    </w:p>
    <w:p w14:paraId="40EA80F2"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Ancak, Anayasa Mahkemesi, 53 sayılı CBK’nin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7F619FFF"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0A042F">
        <w:rPr>
          <w:rFonts w:ascii="Times New Roman" w:eastAsia="Times New Roman" w:hAnsi="Times New Roman" w:cs="Times New Roman"/>
          <w:i/>
          <w:sz w:val="24"/>
          <w:szCs w:val="24"/>
          <w:lang w:eastAsia="zh-CN"/>
        </w:rPr>
        <w:lastRenderedPageBreak/>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5F4402E7"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i/>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0A042F">
        <w:rPr>
          <w:rFonts w:ascii="Times New Roman" w:eastAsia="Times New Roman" w:hAnsi="Times New Roman" w:cs="Times New Roman"/>
          <w:sz w:val="24"/>
          <w:szCs w:val="24"/>
          <w:lang w:eastAsia="zh-CN"/>
        </w:rPr>
        <w:t>”</w:t>
      </w:r>
    </w:p>
    <w:p w14:paraId="4F304F21"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AYM, yukarıda belirtilen kararının sonunda da, “</w:t>
      </w:r>
      <w:r w:rsidRPr="000A042F">
        <w:rPr>
          <w:rFonts w:ascii="Times New Roman" w:eastAsia="Times New Roman" w:hAnsi="Times New Roman" w:cs="Times New Roman"/>
          <w:i/>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0A042F">
        <w:rPr>
          <w:rFonts w:ascii="Times New Roman" w:eastAsia="Times New Roman" w:hAnsi="Times New Roman" w:cs="Times New Roman"/>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0B587E75"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Diğer yandan, söz konusu kadro ihdas ve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5CF7FD55"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w:t>
      </w:r>
      <w:r w:rsidRPr="000A042F">
        <w:rPr>
          <w:rFonts w:ascii="Times New Roman" w:eastAsia="Times New Roman" w:hAnsi="Times New Roman" w:cs="Times New Roman"/>
          <w:sz w:val="24"/>
          <w:szCs w:val="24"/>
          <w:lang w:eastAsia="zh-CN"/>
        </w:rPr>
        <w:lastRenderedPageBreak/>
        <w:t xml:space="preserve">kılacaktır. Bu bakımdan; Anayasa’nın tutarlı şekilde yorumlanma gereği de Anayasa’nın 128. maddesinin ihtilaflı düzenlemeye uygulanmak gerektiğini işaret etmektedir.  </w:t>
      </w:r>
    </w:p>
    <w:p w14:paraId="30BE93E0"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  Buna karşın; Anayasa’nın 106. maddesini kadro ve pozisyon ihdası ve iptali konusu bakımından 128. maddeye nazaran </w:t>
      </w:r>
      <w:r w:rsidRPr="000A042F">
        <w:rPr>
          <w:rFonts w:ascii="Times New Roman" w:eastAsia="Times New Roman" w:hAnsi="Times New Roman" w:cs="Times New Roman"/>
          <w:i/>
          <w:sz w:val="24"/>
          <w:szCs w:val="24"/>
          <w:lang w:eastAsia="zh-CN"/>
        </w:rPr>
        <w:t>lex specialis</w:t>
      </w:r>
      <w:r w:rsidRPr="000A042F">
        <w:rPr>
          <w:rFonts w:ascii="Times New Roman" w:eastAsia="Times New Roman" w:hAnsi="Times New Roman" w:cs="Times New Roman"/>
          <w:sz w:val="24"/>
          <w:szCs w:val="24"/>
          <w:lang w:eastAsia="zh-CN"/>
        </w:rPr>
        <w:t xml:space="preserve"> olarak kabul etmek mümkün değildir; zira, 106. maddede yer alan ve bakanlıkların kurumsal örgütlenmesine ilişkin “teşkilat yapısı” kavramı, “kamu görevlilerinin” “atanmaları” ve “diğer özlük işleri”ne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01F6F0EF" w14:textId="1287FB7D"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Bu nedenle yukarıda belirtilen Hazine ve Maliye Bakanlığı, Dışişleri Bakanlığı ile Emniyet Genel Müdürlüğü merkez teşkilatları için genel idare esaslarına göre yürütülmekte olan kamu hizmetlerinin gerektirdiği asli ve sürekli görevleri ifa etmek için ekli listelerde belirtilen kamu görevlilerinin kadro iptal ve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7985C0BC"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c) Anayasa’nın 161. Maddesine Aykırılık </w:t>
      </w:r>
    </w:p>
    <w:p w14:paraId="7E07B741" w14:textId="05C7A588"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Yukarıda da belirtildiği üzere, Hazine ve Maliye Bakanlığı, Dışişleri Bakanlığı ile Emniyet Genel Müdürlüğü merkez teşkilatları için genel idare esaslarına göre yürütülmekte olan kamu hizmetlerinin gerektirdiği asli ve sürekli görevleri ifa etmek için ekli listelerde belirtilen kamu görevlilerinin kadro iptal ve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090E42EF"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d) Anayasa’nın 153. Maddesine Aykırılık </w:t>
      </w:r>
    </w:p>
    <w:p w14:paraId="032A8A4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Anayasa’nın 153. maddesinin son fıkrası uyarınca: “</w:t>
      </w:r>
      <w:r w:rsidRPr="000A042F">
        <w:rPr>
          <w:rFonts w:ascii="Times New Roman" w:hAnsi="Times New Roman" w:cs="Times New Roman"/>
          <w:i/>
          <w:sz w:val="24"/>
          <w:szCs w:val="24"/>
        </w:rPr>
        <w:t>Anayasa Mahkemesi kararları Resmî Gazetede hemen yayımlanır ve yasama, yürütme ve yargı organlarını, idare makamlarını, gerçek ve tüzelkişileri bağlar.</w:t>
      </w:r>
      <w:r w:rsidRPr="000A042F">
        <w:rPr>
          <w:rFonts w:ascii="Times New Roman" w:eastAsia="Times New Roman" w:hAnsi="Times New Roman" w:cs="Times New Roman"/>
          <w:sz w:val="24"/>
          <w:szCs w:val="24"/>
          <w:lang w:eastAsia="zh-CN"/>
        </w:rPr>
        <w:t>”</w:t>
      </w:r>
    </w:p>
    <w:p w14:paraId="12080CF5"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hAnsi="Times New Roman" w:cs="Times New Roman"/>
          <w:sz w:val="24"/>
          <w:szCs w:val="24"/>
        </w:rPr>
        <w:t xml:space="preserve">Anayasa Mahkemesi kararlarında Anayasa'nın 153’üncü maddesinde belirtilen bağlayıcılık ilkesine aykırılıktan söz edilebilmesi için iptal edilen kuralla dava konusu yeni </w:t>
      </w:r>
      <w:r w:rsidRPr="000A042F">
        <w:rPr>
          <w:rFonts w:ascii="Times New Roman" w:hAnsi="Times New Roman" w:cs="Times New Roman"/>
          <w:sz w:val="24"/>
          <w:szCs w:val="24"/>
        </w:rPr>
        <w:lastRenderedPageBreak/>
        <w:t>düzenlemenin içerik ve kapsam bakımından aynı ya da benzeri olması gerektiği belirtilmektedir (Anayasa Mahkemesi’nin 12.11.1991 tarihli ve 1991/7 E.: 1991/43 K. sayılı kararı).</w:t>
      </w:r>
    </w:p>
    <w:p w14:paraId="59E5BED7"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1EEF79E6" w14:textId="572611F2"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Yukarıda gösterildiği üzere, AYM’nin daha önceki kararlarında saptadığı bir Anayasa ihlalini aynı şekilde devam ettiren ihtilaflı kural, bu cihetle, Anayasa’nın 153. maddesine de aykırıdır.  </w:t>
      </w:r>
    </w:p>
    <w:p w14:paraId="64243BC1"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e) Anayasa’nın 7. Maddesinde Belirlenen Yasama Yetkisinin Devredilemezliği İlkesine Aykırılık</w:t>
      </w:r>
    </w:p>
    <w:p w14:paraId="5D1534B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1194A6B4"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163 sayılı Cumhurbaşkanlığı Kararnamesinin 14. maddesi ile Hazine ve Maliye Bakanlığı, merkez teşkilatı için ekli (1) sayılı listede bulunan kadrolar ve pozisyonlar iptal edilmiş, Dışişleri Bakanlığı ile Emniyet Genel Müdürlüğü merkez teşkilatları için ekli (2) sayılı listedeki kadrolar ihdas edilmiş ve 2 sayılı CBK’nin eki (I) sayılı Cetvelinin ilgili bölümlerine eklenmesine ilişkin düzenleme yapılmıştır.  </w:t>
      </w:r>
    </w:p>
    <w:p w14:paraId="0ECC06C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Söz konusu düzenleme ile Anayasa’nın 128. maddesinde ve yasa ile düzenlenmesi öngörülmüş bir alanda Cumhurbaşkanlığı kararnamesi ile personel kadrosu ve pozisyonu ihdası ve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B902FCC" w14:textId="6A8B4BF3"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Dolayısıyla kamu görevlilerinin kadrolarının veya pozisyonlarının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586622D" w14:textId="42C859A9"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f)</w:t>
      </w:r>
      <w:r w:rsidR="00A9507C" w:rsidRPr="000A042F">
        <w:rPr>
          <w:rFonts w:ascii="Times New Roman" w:eastAsia="Times New Roman" w:hAnsi="Times New Roman" w:cs="Times New Roman"/>
          <w:sz w:val="24"/>
          <w:szCs w:val="24"/>
          <w:lang w:eastAsia="zh-CN"/>
        </w:rPr>
        <w:t xml:space="preserve"> </w:t>
      </w:r>
      <w:r w:rsidRPr="000A042F">
        <w:rPr>
          <w:rFonts w:ascii="Times New Roman" w:eastAsia="Times New Roman" w:hAnsi="Times New Roman" w:cs="Times New Roman"/>
          <w:sz w:val="24"/>
          <w:szCs w:val="24"/>
          <w:lang w:eastAsia="zh-CN"/>
        </w:rPr>
        <w:t>Anayasa’nın 8. Maddesine Aykırılık</w:t>
      </w:r>
    </w:p>
    <w:p w14:paraId="7F71339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163 sayılı Cumhurbaşkanlığı Kararnamesinin 14. maddesi ile Hazine ve Maliye Bakanlığı, merkez teşkilatı için ekli (1) sayılı listede bulunan kadrolar ve pozisyonlar iptal edilmiş, Dışişleri Bakanlığı ile Emniyet Genel Müdürlüğü merkez teşkilatları için ekli (2) </w:t>
      </w:r>
      <w:r w:rsidRPr="000A042F">
        <w:rPr>
          <w:rFonts w:ascii="Times New Roman" w:eastAsia="Times New Roman" w:hAnsi="Times New Roman" w:cs="Times New Roman"/>
          <w:sz w:val="24"/>
          <w:szCs w:val="24"/>
          <w:lang w:eastAsia="zh-CN"/>
        </w:rPr>
        <w:lastRenderedPageBreak/>
        <w:t>sayılı listedeki kadrolar ihdas edilmiş ve 2 sayılı CBK’nin eki (I) sayılı Cetvelinin ilgili bölümlerine eklenmesine ilişkin düzenleme yapılmıştır.</w:t>
      </w:r>
    </w:p>
    <w:p w14:paraId="08CC4090" w14:textId="1B247CB1"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Yukarıda belirtildiği üzere bir CBK ile kanunla düzenlenmesi öngörülen bir alanda düzenleme yapılması suretiyle kanun koyucunun alanına müdahale edilmesi, anayasal çerçeve dışında yetki kullanımını ortaya koymaktadır. Bu itibarla 163 sayılı CBK’nin 14. maddesi ve ekli (1) ve (2) sayılı listeler, Anayasa’nın 8. maddesine de aykırıdır, iptali gerekir.</w:t>
      </w:r>
    </w:p>
    <w:p w14:paraId="1ED58A43"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g)   Anayasa’nın 2. Maddesine ve Başlangıç İlkelerine Aykırılık</w:t>
      </w:r>
    </w:p>
    <w:p w14:paraId="0125FDC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2985F2DE"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163 sayılı CBK’nin 14. maddesi ve ekli (1) ve (2) sayılı listeler, yukarıda açıklanan nedenlerle, “Anayasa ve kanunların üstünlüğü” ilkesini ihlal ettiğinden, Anayasa’nın 2. maddesine ve Başlangıç prg. 4’e de aykırılık oluşturmaktadır.</w:t>
      </w:r>
    </w:p>
    <w:p w14:paraId="12C3093E"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devredilmezliği kuralına saygı göstermesi, “Anayasanın üstünlüğü ve bağlayıcılığı” hükmünün sürekli gözetilmesi ölçüsünde mümkündür.</w:t>
      </w:r>
    </w:p>
    <w:p w14:paraId="5F463F4A"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CA4787F" w14:textId="61D05309"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zh-CN"/>
        </w:rPr>
      </w:pPr>
      <w:r w:rsidRPr="000A042F">
        <w:rPr>
          <w:rFonts w:ascii="Times New Roman" w:eastAsia="Times New Roman" w:hAnsi="Times New Roman" w:cs="Times New Roman"/>
          <w:sz w:val="24"/>
          <w:szCs w:val="24"/>
          <w:lang w:eastAsia="zh-CN"/>
        </w:rPr>
        <w:t xml:space="preserve">Yukarıda belirtilen nedenlerle 163 sayılı CBK’nin 14. maddesi ve ekli (1) ve (2) sayılı listelerin </w:t>
      </w:r>
      <w:bookmarkStart w:id="18" w:name="_Hlk180420155"/>
      <w:r w:rsidRPr="000A042F">
        <w:rPr>
          <w:rFonts w:ascii="Times New Roman" w:eastAsia="Times New Roman" w:hAnsi="Times New Roman" w:cs="Times New Roman"/>
          <w:sz w:val="24"/>
          <w:szCs w:val="24"/>
          <w:lang w:eastAsia="zh-CN"/>
        </w:rPr>
        <w:t xml:space="preserve">Anayasanın Başlangıç ilkelerine, 2., 6., 7., 8., 11., 104/2, 104/17., 128., 153. ve 161. maddelerine </w:t>
      </w:r>
      <w:bookmarkEnd w:id="18"/>
      <w:r w:rsidRPr="000A042F">
        <w:rPr>
          <w:rFonts w:ascii="Times New Roman" w:eastAsia="Times New Roman" w:hAnsi="Times New Roman" w:cs="Times New Roman"/>
          <w:sz w:val="24"/>
          <w:szCs w:val="24"/>
          <w:lang w:eastAsia="zh-CN"/>
        </w:rPr>
        <w:t>aykırı olması nedeniyle iptali talep edilmektedir.</w:t>
      </w:r>
      <w:bookmarkEnd w:id="2"/>
    </w:p>
    <w:p w14:paraId="767C3462" w14:textId="0903EEFF" w:rsidR="009B25B8" w:rsidRPr="000A042F" w:rsidRDefault="009B25B8" w:rsidP="000A042F">
      <w:pPr>
        <w:pStyle w:val="ListeParagraf"/>
        <w:numPr>
          <w:ilvl w:val="0"/>
          <w:numId w:val="23"/>
        </w:numPr>
        <w:tabs>
          <w:tab w:val="left" w:pos="993"/>
        </w:tabs>
        <w:spacing w:before="240" w:after="100" w:afterAutospacing="1" w:line="240" w:lineRule="auto"/>
        <w:ind w:left="0" w:firstLine="709"/>
        <w:jc w:val="both"/>
        <w:rPr>
          <w:rFonts w:ascii="Times New Roman" w:hAnsi="Times New Roman" w:cs="Times New Roman"/>
          <w:sz w:val="24"/>
          <w:szCs w:val="24"/>
        </w:rPr>
      </w:pPr>
      <w:r w:rsidRPr="000A042F">
        <w:rPr>
          <w:rFonts w:ascii="Times New Roman" w:hAnsi="Times New Roman" w:cs="Times New Roman"/>
          <w:sz w:val="24"/>
          <w:szCs w:val="24"/>
        </w:rPr>
        <w:t> YÜRÜRLÜĞÜ DURDURMA İSTEMİNİN GEREKÇESİ</w:t>
      </w:r>
    </w:p>
    <w:p w14:paraId="15F2971B"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w:t>
      </w:r>
      <w:r w:rsidRPr="000A042F">
        <w:rPr>
          <w:rFonts w:ascii="Times New Roman" w:eastAsia="Times New Roman" w:hAnsi="Times New Roman" w:cs="Times New Roman"/>
          <w:sz w:val="24"/>
          <w:szCs w:val="24"/>
          <w:lang w:eastAsia="tr-TR"/>
        </w:rPr>
        <w:lastRenderedPageBreak/>
        <w:t xml:space="preserve">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169B91E5"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 xml:space="preserve">Göreve başlamasının hemen ardından Cumhurbaşkanınca oldukça kapsamlı pek çok CBK çıkarıldığı görülmektedir. Gerekçesiz bu CBK’lerin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0A042F">
        <w:rPr>
          <w:rFonts w:ascii="Times New Roman" w:eastAsia="Times New Roman" w:hAnsi="Times New Roman" w:cs="Times New Roman"/>
          <w:i/>
          <w:iCs/>
          <w:sz w:val="24"/>
          <w:szCs w:val="24"/>
          <w:lang w:eastAsia="tr-TR"/>
        </w:rPr>
        <w:t>ultra vires</w:t>
      </w:r>
      <w:r w:rsidRPr="000A042F">
        <w:rPr>
          <w:rFonts w:ascii="Times New Roman" w:eastAsia="Times New Roman" w:hAnsi="Times New Roman" w:cs="Times New Roman"/>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6938C2AC"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 xml:space="preserve">13/09/2024 tarihli ve 163 sayılı Cumhurbaşkanlığı Kararnamesinin iptali istenen hükümlerinin açıkça Anayasa’ya aykırı olduğu yukarıda etraflı bir şekilde açıklanmıştır. </w:t>
      </w:r>
    </w:p>
    <w:p w14:paraId="41914170"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trike/>
          <w:color w:val="FF0000"/>
          <w:sz w:val="24"/>
          <w:szCs w:val="24"/>
          <w:lang w:eastAsia="tr-TR"/>
        </w:rPr>
      </w:pPr>
      <w:r w:rsidRPr="000A042F">
        <w:rPr>
          <w:rFonts w:ascii="Times New Roman" w:eastAsia="Times New Roman" w:hAnsi="Times New Roman" w:cs="Times New Roman"/>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7C883050"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0FB269F9"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A982124"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Ayrıca, burada tekrar vurgulanmalıdır ki; Anayasa’nın çerçevesini ve sınırlarını sınırlı sayı ilkesiyle (</w:t>
      </w:r>
      <w:r w:rsidRPr="000A042F">
        <w:rPr>
          <w:rFonts w:ascii="Times New Roman" w:eastAsia="Times New Roman" w:hAnsi="Times New Roman" w:cs="Times New Roman"/>
          <w:i/>
          <w:iCs/>
          <w:sz w:val="24"/>
          <w:szCs w:val="24"/>
          <w:lang w:eastAsia="tr-TR"/>
        </w:rPr>
        <w:t>numerus clausus</w:t>
      </w:r>
      <w:r w:rsidRPr="000A042F">
        <w:rPr>
          <w:rFonts w:ascii="Times New Roman" w:eastAsia="Times New Roman" w:hAnsi="Times New Roman" w:cs="Times New Roman"/>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arındırılan ve yürütmenin, yani hükümet etme yetkisinin tek başına Devlet başkanına tevdi edildiği  monokrasiye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no: 28749/18, 10 Aralık 2019, p.197-232), AYM’nin,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w:t>
      </w:r>
      <w:r w:rsidRPr="000A042F">
        <w:rPr>
          <w:rFonts w:ascii="Times New Roman" w:eastAsia="Times New Roman" w:hAnsi="Times New Roman" w:cs="Times New Roman"/>
          <w:sz w:val="24"/>
          <w:szCs w:val="24"/>
          <w:lang w:eastAsia="tr-TR"/>
        </w:rPr>
        <w:lastRenderedPageBreak/>
        <w:t>açısından yaşamsal olduğu kadar, Anayasa Mahkemesi’nin varlık sebebi açısından da bir zorunluluktur.</w:t>
      </w:r>
    </w:p>
    <w:p w14:paraId="263B1EE6" w14:textId="76F4588B"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0B0E6472" w14:textId="16F5B746"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IV. SONUÇ VE İSTEM</w:t>
      </w:r>
    </w:p>
    <w:p w14:paraId="42302FFF" w14:textId="77777777" w:rsidR="009B25B8" w:rsidRPr="000A042F" w:rsidRDefault="009B25B8" w:rsidP="000A042F">
      <w:pPr>
        <w:spacing w:before="240" w:after="100" w:afterAutospacing="1" w:line="240" w:lineRule="auto"/>
        <w:ind w:firstLine="709"/>
        <w:jc w:val="both"/>
        <w:rPr>
          <w:rFonts w:ascii="Times New Roman" w:eastAsia="Times New Roman" w:hAnsi="Times New Roman" w:cs="Times New Roman"/>
          <w:sz w:val="24"/>
          <w:szCs w:val="24"/>
          <w:lang w:eastAsia="tr-TR"/>
        </w:rPr>
      </w:pPr>
      <w:r w:rsidRPr="000A042F">
        <w:rPr>
          <w:rFonts w:ascii="Times New Roman" w:eastAsia="Times New Roman" w:hAnsi="Times New Roman" w:cs="Times New Roman"/>
          <w:sz w:val="24"/>
          <w:szCs w:val="24"/>
          <w:lang w:eastAsia="tr-TR"/>
        </w:rPr>
        <w:t xml:space="preserve">13/9/2024 tarihli ve 163 sayılı Cumhurbaşkanlığı Teşkilatı Hakkında Cumhurbaşkanlığı Kararnamesinde Değişiklik Yapılmasına Dair Cumhurbaşkanlığı Kararnamesi’nin; </w:t>
      </w:r>
    </w:p>
    <w:p w14:paraId="4DAE2785" w14:textId="7BB6F7F3" w:rsidR="009B25B8" w:rsidRPr="000A042F" w:rsidRDefault="000A042F" w:rsidP="000A042F">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B25B8" w:rsidRPr="000A042F">
        <w:rPr>
          <w:rFonts w:ascii="Times New Roman" w:hAnsi="Times New Roman" w:cs="Times New Roman"/>
          <w:sz w:val="24"/>
          <w:szCs w:val="24"/>
        </w:rPr>
        <w:t xml:space="preserve">6. maddesi ile değiştirilen 1 sayılı CBK’ya eklenen 143/Ğ maddesinin birinci fıkrasının (d) </w:t>
      </w:r>
      <w:r w:rsidR="009B25B8" w:rsidRPr="000A042F">
        <w:rPr>
          <w:rFonts w:ascii="Times New Roman" w:eastAsia="Times New Roman" w:hAnsi="Times New Roman" w:cs="Times New Roman"/>
          <w:sz w:val="24"/>
          <w:szCs w:val="24"/>
          <w:lang w:eastAsia="tr-TR"/>
        </w:rPr>
        <w:t>bendindeki</w:t>
      </w:r>
      <w:r w:rsidR="009B25B8" w:rsidRPr="000A042F">
        <w:rPr>
          <w:rFonts w:ascii="Times New Roman" w:hAnsi="Times New Roman" w:cs="Times New Roman"/>
          <w:sz w:val="24"/>
          <w:szCs w:val="24"/>
        </w:rPr>
        <w:t xml:space="preserve"> “Bakan tarafından korunması uygun görülen şahısların” ibaresinin, Anayasanın Başlangıç ilkelerine, 2., </w:t>
      </w:r>
      <w:bookmarkStart w:id="19" w:name="_GoBack"/>
      <w:bookmarkEnd w:id="19"/>
      <w:r w:rsidR="009B25B8" w:rsidRPr="000A042F">
        <w:rPr>
          <w:rFonts w:ascii="Times New Roman" w:hAnsi="Times New Roman" w:cs="Times New Roman"/>
          <w:sz w:val="24"/>
          <w:szCs w:val="24"/>
        </w:rPr>
        <w:t>6., 7., 8., 11., 104/2, ve 104/17. maddelerine,</w:t>
      </w:r>
    </w:p>
    <w:p w14:paraId="2D2F0A03" w14:textId="2C6C61DB" w:rsidR="009B25B8" w:rsidRPr="000A042F" w:rsidRDefault="000A042F" w:rsidP="000A042F">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B25B8" w:rsidRPr="000A042F">
        <w:rPr>
          <w:rFonts w:ascii="Times New Roman" w:hAnsi="Times New Roman" w:cs="Times New Roman"/>
          <w:sz w:val="24"/>
          <w:szCs w:val="24"/>
        </w:rPr>
        <w:t xml:space="preserve">6. maddesi ile değiştirilen 1 sayılı CBK’ya eklenen 143/Ğ maddesinin birinci fıkrasının (e) bendindeki “ile Bakan tarafından belirlenecek diğer kişilere” ibaresinin, Anayasanın 2., 7., 8., 104/17, 106. ve 123. maddelerine, </w:t>
      </w:r>
    </w:p>
    <w:p w14:paraId="009FCFC3" w14:textId="7595C0E8" w:rsidR="009B25B8" w:rsidRPr="000A042F" w:rsidRDefault="000A042F" w:rsidP="000A042F">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9B25B8" w:rsidRPr="000A042F">
        <w:rPr>
          <w:rFonts w:ascii="Times New Roman" w:hAnsi="Times New Roman" w:cs="Times New Roman"/>
          <w:sz w:val="24"/>
          <w:szCs w:val="24"/>
        </w:rPr>
        <w:t xml:space="preserve">6. maddesi ile değiştirilen 1 sayılı CBK’ya eklenen 143/Ğ maddesinin ikinci fıkrasının birinci cümlesi ile üçüncü fıkrasındaki “ile ilgili kurum ve kuruluşlardan personel ve teçhizat teminine yönelik usul ve esaslar” ibaresinin, Anayasanın Başlangıç ilkelerine, 2., 6., 7., 8., 11., 104/2, 104/17. ve 128. maddelerine, </w:t>
      </w:r>
    </w:p>
    <w:p w14:paraId="0DF227F0" w14:textId="1273771C" w:rsidR="009B25B8" w:rsidRPr="000A042F" w:rsidRDefault="000A042F" w:rsidP="000A042F">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9B25B8" w:rsidRPr="000A042F">
        <w:rPr>
          <w:rFonts w:ascii="Times New Roman" w:hAnsi="Times New Roman" w:cs="Times New Roman"/>
          <w:sz w:val="24"/>
          <w:szCs w:val="24"/>
        </w:rPr>
        <w:t xml:space="preserve">14. maddesi ile ekli (1) ve (2) sayılı listelerin, Anayasanın Başlangıç ilkelerine, 2., 6., 7., 8., 11., 104/2, 104/17., 128., 153. ve 161. maddelerine, </w:t>
      </w:r>
    </w:p>
    <w:p w14:paraId="074F8FFF" w14:textId="486BB67B" w:rsidR="00743DA7" w:rsidRPr="000A042F" w:rsidRDefault="009B25B8" w:rsidP="000A042F">
      <w:pPr>
        <w:spacing w:before="240" w:after="100" w:afterAutospacing="1" w:line="240" w:lineRule="auto"/>
        <w:ind w:firstLine="709"/>
        <w:jc w:val="both"/>
        <w:rPr>
          <w:rFonts w:ascii="Times New Roman" w:hAnsi="Times New Roman" w:cs="Times New Roman"/>
          <w:sz w:val="24"/>
          <w:szCs w:val="24"/>
        </w:rPr>
      </w:pPr>
      <w:r w:rsidRPr="000A042F">
        <w:rPr>
          <w:rFonts w:ascii="Times New Roman" w:hAnsi="Times New Roman" w:cs="Times New Roman"/>
          <w:sz w:val="24"/>
          <w:szCs w:val="24"/>
        </w:rPr>
        <w:t>aykırı olması nedeniyle iptaline ve dava sonuçlanıncaya kadar yürürlüğünün durdurulmasına, karar verilmesine ilişkin istemimizi saygı ile arz ederiz.</w:t>
      </w:r>
      <w:r w:rsidR="00860AB3" w:rsidRPr="000A042F">
        <w:rPr>
          <w:rFonts w:ascii="Times New Roman" w:hAnsi="Times New Roman" w:cs="Times New Roman"/>
          <w:sz w:val="24"/>
          <w:szCs w:val="24"/>
        </w:rPr>
        <w:t>”</w:t>
      </w:r>
    </w:p>
    <w:sectPr w:rsidR="00743DA7" w:rsidRPr="000A042F" w:rsidSect="000A042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6866" w14:textId="77777777" w:rsidR="002D70BD" w:rsidRDefault="002D70BD" w:rsidP="006F3DAB">
      <w:pPr>
        <w:spacing w:after="0" w:line="240" w:lineRule="auto"/>
      </w:pPr>
      <w:r>
        <w:separator/>
      </w:r>
    </w:p>
  </w:endnote>
  <w:endnote w:type="continuationSeparator" w:id="0">
    <w:p w14:paraId="31748E9F" w14:textId="77777777" w:rsidR="002D70BD" w:rsidRDefault="002D70B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DE7F" w14:textId="77777777" w:rsidR="000A042F" w:rsidRDefault="000A042F" w:rsidP="002217C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633E5F5" w14:textId="77777777" w:rsidR="000A042F" w:rsidRDefault="000A042F" w:rsidP="000A04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5262" w14:textId="6CBA8154" w:rsidR="000A042F" w:rsidRPr="000A042F" w:rsidRDefault="000A042F" w:rsidP="002217CF">
    <w:pPr>
      <w:pStyle w:val="AltBilgi"/>
      <w:framePr w:wrap="around" w:vAnchor="text" w:hAnchor="margin" w:xAlign="right" w:y="1"/>
      <w:rPr>
        <w:rStyle w:val="SayfaNumaras"/>
        <w:rFonts w:ascii="Times New Roman" w:hAnsi="Times New Roman" w:cs="Times New Roman"/>
      </w:rPr>
    </w:pPr>
    <w:r w:rsidRPr="000A042F">
      <w:rPr>
        <w:rStyle w:val="SayfaNumaras"/>
        <w:rFonts w:ascii="Times New Roman" w:hAnsi="Times New Roman" w:cs="Times New Roman"/>
      </w:rPr>
      <w:fldChar w:fldCharType="begin"/>
    </w:r>
    <w:r w:rsidRPr="000A042F">
      <w:rPr>
        <w:rStyle w:val="SayfaNumaras"/>
        <w:rFonts w:ascii="Times New Roman" w:hAnsi="Times New Roman" w:cs="Times New Roman"/>
      </w:rPr>
      <w:instrText xml:space="preserve"> PAGE </w:instrText>
    </w:r>
    <w:r w:rsidRPr="000A042F">
      <w:rPr>
        <w:rStyle w:val="SayfaNumaras"/>
        <w:rFonts w:ascii="Times New Roman" w:hAnsi="Times New Roman" w:cs="Times New Roman"/>
      </w:rPr>
      <w:fldChar w:fldCharType="separate"/>
    </w:r>
    <w:r w:rsidRPr="000A042F">
      <w:rPr>
        <w:rStyle w:val="SayfaNumaras"/>
        <w:rFonts w:ascii="Times New Roman" w:hAnsi="Times New Roman" w:cs="Times New Roman"/>
        <w:noProof/>
      </w:rPr>
      <w:t>20</w:t>
    </w:r>
    <w:r w:rsidRPr="000A042F">
      <w:rPr>
        <w:rStyle w:val="SayfaNumaras"/>
        <w:rFonts w:ascii="Times New Roman" w:hAnsi="Times New Roman" w:cs="Times New Roman"/>
      </w:rPr>
      <w:fldChar w:fldCharType="end"/>
    </w:r>
  </w:p>
  <w:p w14:paraId="285A0729" w14:textId="747875A2" w:rsidR="002975B8" w:rsidRPr="000A042F" w:rsidRDefault="002975B8" w:rsidP="000A042F">
    <w:pPr>
      <w:pStyle w:val="AltBilgi"/>
      <w:ind w:right="360"/>
      <w:jc w:val="right"/>
      <w:rPr>
        <w:rFonts w:ascii="Times New Roman" w:hAnsi="Times New Roman" w:cs="Times New Roman"/>
      </w:rPr>
    </w:pPr>
  </w:p>
  <w:p w14:paraId="46879A97" w14:textId="77777777" w:rsidR="002975B8" w:rsidRPr="000A042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15E5F" w14:textId="77777777" w:rsidR="002D70BD" w:rsidRDefault="002D70BD" w:rsidP="006F3DAB">
      <w:pPr>
        <w:spacing w:after="0" w:line="240" w:lineRule="auto"/>
      </w:pPr>
      <w:r>
        <w:separator/>
      </w:r>
    </w:p>
  </w:footnote>
  <w:footnote w:type="continuationSeparator" w:id="0">
    <w:p w14:paraId="1A88FC5E" w14:textId="77777777" w:rsidR="002D70BD" w:rsidRDefault="002D70B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8882" w14:textId="77777777" w:rsidR="000A042F" w:rsidRDefault="000A042F" w:rsidP="000A042F">
    <w:pPr>
      <w:pStyle w:val="Bodytext20"/>
      <w:shd w:val="clear" w:color="auto" w:fill="auto"/>
      <w:spacing w:before="0" w:after="0" w:line="240" w:lineRule="auto"/>
    </w:pPr>
    <w:r w:rsidRPr="00C6681C">
      <w:t xml:space="preserve">Esas Sayısı  </w:t>
    </w:r>
    <w:r>
      <w:t xml:space="preserve"> </w:t>
    </w:r>
    <w:r w:rsidRPr="00C6681C">
      <w:t>: 202</w:t>
    </w:r>
    <w:r>
      <w:t>4/190</w:t>
    </w:r>
  </w:p>
  <w:p w14:paraId="04B5D6D8" w14:textId="77777777" w:rsidR="000A042F" w:rsidRPr="00C6681C" w:rsidRDefault="000A042F" w:rsidP="000A042F">
    <w:pPr>
      <w:pStyle w:val="Bodytext20"/>
      <w:shd w:val="clear" w:color="auto" w:fill="auto"/>
      <w:spacing w:before="0" w:after="0" w:line="240" w:lineRule="auto"/>
    </w:pPr>
    <w:r w:rsidRPr="00C6681C">
      <w:t xml:space="preserve">Karar </w:t>
    </w:r>
    <w:r>
      <w:t>S</w:t>
    </w:r>
    <w:r w:rsidRPr="00C6681C">
      <w:t xml:space="preserve">ayısı : </w:t>
    </w:r>
    <w:r>
      <w:t>2025/196</w:t>
    </w:r>
  </w:p>
  <w:p w14:paraId="737147E1" w14:textId="5F161F88" w:rsidR="000A042F" w:rsidRPr="000A042F" w:rsidRDefault="000A042F" w:rsidP="000A04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D901CA1"/>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4DDB12F1"/>
    <w:multiLevelType w:val="hybridMultilevel"/>
    <w:tmpl w:val="1E04FACC"/>
    <w:lvl w:ilvl="0" w:tplc="9A96E274">
      <w:start w:val="1"/>
      <w:numFmt w:val="decimal"/>
      <w:lvlText w:val="%1)"/>
      <w:lvlJc w:val="left"/>
      <w:pPr>
        <w:ind w:left="910" w:hanging="360"/>
      </w:pPr>
      <w:rPr>
        <w:rFonts w:hint="default"/>
      </w:rPr>
    </w:lvl>
    <w:lvl w:ilvl="1" w:tplc="041F0019" w:tentative="1">
      <w:start w:val="1"/>
      <w:numFmt w:val="lowerLetter"/>
      <w:lvlText w:val="%2."/>
      <w:lvlJc w:val="left"/>
      <w:pPr>
        <w:ind w:left="1630" w:hanging="360"/>
      </w:pPr>
    </w:lvl>
    <w:lvl w:ilvl="2" w:tplc="041F001B" w:tentative="1">
      <w:start w:val="1"/>
      <w:numFmt w:val="lowerRoman"/>
      <w:lvlText w:val="%3."/>
      <w:lvlJc w:val="right"/>
      <w:pPr>
        <w:ind w:left="2350" w:hanging="180"/>
      </w:pPr>
    </w:lvl>
    <w:lvl w:ilvl="3" w:tplc="041F000F" w:tentative="1">
      <w:start w:val="1"/>
      <w:numFmt w:val="decimal"/>
      <w:lvlText w:val="%4."/>
      <w:lvlJc w:val="left"/>
      <w:pPr>
        <w:ind w:left="3070" w:hanging="360"/>
      </w:pPr>
    </w:lvl>
    <w:lvl w:ilvl="4" w:tplc="041F0019" w:tentative="1">
      <w:start w:val="1"/>
      <w:numFmt w:val="lowerLetter"/>
      <w:lvlText w:val="%5."/>
      <w:lvlJc w:val="left"/>
      <w:pPr>
        <w:ind w:left="3790" w:hanging="360"/>
      </w:pPr>
    </w:lvl>
    <w:lvl w:ilvl="5" w:tplc="041F001B" w:tentative="1">
      <w:start w:val="1"/>
      <w:numFmt w:val="lowerRoman"/>
      <w:lvlText w:val="%6."/>
      <w:lvlJc w:val="right"/>
      <w:pPr>
        <w:ind w:left="4510" w:hanging="180"/>
      </w:pPr>
    </w:lvl>
    <w:lvl w:ilvl="6" w:tplc="041F000F" w:tentative="1">
      <w:start w:val="1"/>
      <w:numFmt w:val="decimal"/>
      <w:lvlText w:val="%7."/>
      <w:lvlJc w:val="left"/>
      <w:pPr>
        <w:ind w:left="5230" w:hanging="360"/>
      </w:pPr>
    </w:lvl>
    <w:lvl w:ilvl="7" w:tplc="041F0019" w:tentative="1">
      <w:start w:val="1"/>
      <w:numFmt w:val="lowerLetter"/>
      <w:lvlText w:val="%8."/>
      <w:lvlJc w:val="left"/>
      <w:pPr>
        <w:ind w:left="5950" w:hanging="360"/>
      </w:pPr>
    </w:lvl>
    <w:lvl w:ilvl="8" w:tplc="041F001B" w:tentative="1">
      <w:start w:val="1"/>
      <w:numFmt w:val="lowerRoman"/>
      <w:lvlText w:val="%9."/>
      <w:lvlJc w:val="right"/>
      <w:pPr>
        <w:ind w:left="6670" w:hanging="180"/>
      </w:pPr>
    </w:lvl>
  </w:abstractNum>
  <w:abstractNum w:abstractNumId="20"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8"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2"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752C78E1"/>
    <w:multiLevelType w:val="hybridMultilevel"/>
    <w:tmpl w:val="72106086"/>
    <w:lvl w:ilvl="0" w:tplc="60CE546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5"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6"/>
  </w:num>
  <w:num w:numId="3">
    <w:abstractNumId w:val="24"/>
  </w:num>
  <w:num w:numId="4">
    <w:abstractNumId w:val="3"/>
  </w:num>
  <w:num w:numId="5">
    <w:abstractNumId w:val="23"/>
  </w:num>
  <w:num w:numId="6">
    <w:abstractNumId w:val="35"/>
    <w:lvlOverride w:ilvl="0">
      <w:startOverride w:val="1"/>
    </w:lvlOverride>
  </w:num>
  <w:num w:numId="7">
    <w:abstractNumId w:val="35"/>
  </w:num>
  <w:num w:numId="8">
    <w:abstractNumId w:val="26"/>
    <w:lvlOverride w:ilvl="0">
      <w:startOverride w:val="1"/>
    </w:lvlOverride>
  </w:num>
  <w:num w:numId="9">
    <w:abstractNumId w:val="21"/>
  </w:num>
  <w:num w:numId="10">
    <w:abstractNumId w:val="28"/>
  </w:num>
  <w:num w:numId="11">
    <w:abstractNumId w:val="25"/>
  </w:num>
  <w:num w:numId="12">
    <w:abstractNumId w:val="31"/>
  </w:num>
  <w:num w:numId="13">
    <w:abstractNumId w:val="34"/>
    <w:lvlOverride w:ilvl="0">
      <w:startOverride w:val="1"/>
    </w:lvlOverride>
  </w:num>
  <w:num w:numId="14">
    <w:abstractNumId w:val="11"/>
  </w:num>
  <w:num w:numId="15">
    <w:abstractNumId w:val="10"/>
  </w:num>
  <w:num w:numId="16">
    <w:abstractNumId w:val="29"/>
  </w:num>
  <w:num w:numId="17">
    <w:abstractNumId w:val="15"/>
  </w:num>
  <w:num w:numId="18">
    <w:abstractNumId w:val="5"/>
  </w:num>
  <w:num w:numId="19">
    <w:abstractNumId w:val="22"/>
  </w:num>
  <w:num w:numId="20">
    <w:abstractNumId w:val="0"/>
  </w:num>
  <w:num w:numId="21">
    <w:abstractNumId w:val="18"/>
  </w:num>
  <w:num w:numId="22">
    <w:abstractNumId w:val="16"/>
  </w:num>
  <w:num w:numId="23">
    <w:abstractNumId w:val="6"/>
  </w:num>
  <w:num w:numId="24">
    <w:abstractNumId w:val="1"/>
  </w:num>
  <w:num w:numId="25">
    <w:abstractNumId w:val="4"/>
  </w:num>
  <w:num w:numId="26">
    <w:abstractNumId w:val="20"/>
  </w:num>
  <w:num w:numId="27">
    <w:abstractNumId w:val="14"/>
  </w:num>
  <w:num w:numId="28">
    <w:abstractNumId w:val="12"/>
  </w:num>
  <w:num w:numId="29">
    <w:abstractNumId w:val="8"/>
  </w:num>
  <w:num w:numId="30">
    <w:abstractNumId w:val="17"/>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9"/>
  </w:num>
  <w:num w:numId="35">
    <w:abstractNumId w:val="32"/>
  </w:num>
  <w:num w:numId="36">
    <w:abstractNumId w:val="19"/>
  </w:num>
  <w:num w:numId="37">
    <w:abstractNumId w:val="1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dirty"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042F"/>
    <w:rsid w:val="000A72C9"/>
    <w:rsid w:val="000E65FB"/>
    <w:rsid w:val="000E6A4D"/>
    <w:rsid w:val="000F78E7"/>
    <w:rsid w:val="0015148C"/>
    <w:rsid w:val="0015495B"/>
    <w:rsid w:val="001814A4"/>
    <w:rsid w:val="00187C2B"/>
    <w:rsid w:val="001905A9"/>
    <w:rsid w:val="001907EC"/>
    <w:rsid w:val="00191F4C"/>
    <w:rsid w:val="001A2A19"/>
    <w:rsid w:val="001C20B2"/>
    <w:rsid w:val="001D2487"/>
    <w:rsid w:val="001D396E"/>
    <w:rsid w:val="001E611A"/>
    <w:rsid w:val="00216465"/>
    <w:rsid w:val="0022423D"/>
    <w:rsid w:val="00277E02"/>
    <w:rsid w:val="002975B8"/>
    <w:rsid w:val="002A685E"/>
    <w:rsid w:val="002C1013"/>
    <w:rsid w:val="002C3BE2"/>
    <w:rsid w:val="002D3077"/>
    <w:rsid w:val="002D70BD"/>
    <w:rsid w:val="003104C5"/>
    <w:rsid w:val="00313BEA"/>
    <w:rsid w:val="00362581"/>
    <w:rsid w:val="0038330B"/>
    <w:rsid w:val="003846B0"/>
    <w:rsid w:val="003A2F36"/>
    <w:rsid w:val="003C0748"/>
    <w:rsid w:val="003C2CEA"/>
    <w:rsid w:val="00406546"/>
    <w:rsid w:val="0041159E"/>
    <w:rsid w:val="00413DBA"/>
    <w:rsid w:val="004251EC"/>
    <w:rsid w:val="004377BB"/>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E0843"/>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B25B8"/>
    <w:rsid w:val="009C0E00"/>
    <w:rsid w:val="009D4BB2"/>
    <w:rsid w:val="009E10ED"/>
    <w:rsid w:val="009F2F1A"/>
    <w:rsid w:val="009F537F"/>
    <w:rsid w:val="00A06E34"/>
    <w:rsid w:val="00A15338"/>
    <w:rsid w:val="00A55897"/>
    <w:rsid w:val="00A60460"/>
    <w:rsid w:val="00A61B0A"/>
    <w:rsid w:val="00A9507C"/>
    <w:rsid w:val="00AA1518"/>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97346"/>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FB95D-078A-4824-A9EF-07061D1E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20887</Words>
  <Characters>119062</Characters>
  <Application>Microsoft Office Word</Application>
  <DocSecurity>0</DocSecurity>
  <Lines>992</Lines>
  <Paragraphs>279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2026-01-20T06:08:00Z</dcterms:created>
  <dcterms:modified xsi:type="dcterms:W3CDTF">2026-01-20T06:08:00Z</dcterms:modified>
</cp:coreProperties>
</file>