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7A5D8" w14:textId="778E9EBB" w:rsidR="00CA5128" w:rsidRPr="009738E4" w:rsidRDefault="00860AB3" w:rsidP="009738E4">
      <w:pPr>
        <w:spacing w:before="240" w:after="100" w:afterAutospacing="1" w:line="240" w:lineRule="auto"/>
        <w:ind w:firstLine="709"/>
        <w:jc w:val="both"/>
        <w:rPr>
          <w:rFonts w:ascii="Times New Roman" w:hAnsi="Times New Roman" w:cs="Times New Roman"/>
          <w:color w:val="010000"/>
          <w:sz w:val="24"/>
          <w:szCs w:val="24"/>
        </w:rPr>
      </w:pPr>
      <w:r w:rsidRPr="009738E4">
        <w:rPr>
          <w:rFonts w:ascii="Times New Roman" w:hAnsi="Times New Roman" w:cs="Times New Roman"/>
          <w:color w:val="010000"/>
          <w:sz w:val="24"/>
          <w:szCs w:val="24"/>
        </w:rPr>
        <w:t>“</w:t>
      </w:r>
      <w:r w:rsidR="00CA5128" w:rsidRPr="009738E4">
        <w:rPr>
          <w:rFonts w:ascii="Times New Roman" w:hAnsi="Times New Roman" w:cs="Times New Roman"/>
          <w:color w:val="010000"/>
          <w:sz w:val="24"/>
          <w:szCs w:val="24"/>
        </w:rPr>
        <w:t>Mahkememizden verilen ara karar gereğince müzekkeremiz ekinde gönderilen iş bu dosyamızda;</w:t>
      </w:r>
    </w:p>
    <w:p w14:paraId="60DC1E98" w14:textId="77777777" w:rsidR="00CA5128" w:rsidRPr="009738E4" w:rsidRDefault="00CA5128" w:rsidP="009738E4">
      <w:pPr>
        <w:spacing w:before="240" w:after="100" w:afterAutospacing="1" w:line="240" w:lineRule="auto"/>
        <w:ind w:firstLine="709"/>
        <w:jc w:val="both"/>
        <w:rPr>
          <w:rFonts w:ascii="Times New Roman" w:hAnsi="Times New Roman" w:cs="Times New Roman"/>
          <w:color w:val="010000"/>
          <w:sz w:val="24"/>
          <w:szCs w:val="24"/>
        </w:rPr>
      </w:pPr>
      <w:r w:rsidRPr="009738E4">
        <w:rPr>
          <w:rFonts w:ascii="Times New Roman" w:hAnsi="Times New Roman" w:cs="Times New Roman"/>
          <w:color w:val="010000"/>
          <w:sz w:val="24"/>
          <w:szCs w:val="24"/>
        </w:rPr>
        <w:t>- Anayasa’nın 38. maddesinin birinci fıkrasında “Kimse, işlendiği zaman yürürlükte bulunan kanunun suç saymadığı bir fiilden dolayı cezalandırılamaz; kimseye suçu işlediği zaman kanunda o suç için konulmuş olan cezadan daha ağır bir ceza verilemez” denilerek suçun kanuniliği; üçüncü fıkrasında da “Ceza ve ceza yerine geçen güvenlik tedbirleri ancak kanunla konulur” denilmek suretiyle cezan</w:t>
      </w:r>
      <w:bookmarkStart w:id="0" w:name="_GoBack"/>
      <w:bookmarkEnd w:id="0"/>
      <w:r w:rsidRPr="009738E4">
        <w:rPr>
          <w:rFonts w:ascii="Times New Roman" w:hAnsi="Times New Roman" w:cs="Times New Roman"/>
          <w:color w:val="010000"/>
          <w:sz w:val="24"/>
          <w:szCs w:val="24"/>
        </w:rPr>
        <w:t>ın kanuniliği ilkesi güvence altına alınmıştır. Anayasa’nın anılan maddesinde yer alan suçta ve cezada kanunilik ilkesi uyarınca hangi fiillerin yasaklandığının ve bu yasak fiillere verilecek cezaların hiçbir kuşkuya yer bırakmayacak açıklıkta, anlaşılır ve sınırları belli olacak biçimde kanunda gösterilmesi gerekmektedir.</w:t>
      </w:r>
    </w:p>
    <w:p w14:paraId="078CC38C" w14:textId="4C5F370B" w:rsidR="00CA5128" w:rsidRPr="009738E4" w:rsidRDefault="00CA5128" w:rsidP="009738E4">
      <w:pPr>
        <w:spacing w:before="240" w:after="100" w:afterAutospacing="1" w:line="240" w:lineRule="auto"/>
        <w:ind w:firstLine="709"/>
        <w:jc w:val="both"/>
        <w:rPr>
          <w:rFonts w:ascii="Times New Roman" w:hAnsi="Times New Roman" w:cs="Times New Roman"/>
          <w:color w:val="010000"/>
          <w:sz w:val="24"/>
          <w:szCs w:val="24"/>
        </w:rPr>
      </w:pPr>
      <w:r w:rsidRPr="009738E4">
        <w:rPr>
          <w:rFonts w:ascii="Times New Roman" w:hAnsi="Times New Roman" w:cs="Times New Roman"/>
          <w:color w:val="010000"/>
          <w:sz w:val="24"/>
          <w:szCs w:val="24"/>
        </w:rPr>
        <w:t>Kişilerin yasak fiilleri önceden bilmeleri düşüncesine dayanan bu ilkeyle temel hak ve özgürlüklerin güvence altına alınması amaçlanmıştır.</w:t>
      </w:r>
    </w:p>
    <w:p w14:paraId="1D98BE88" w14:textId="2871B051" w:rsidR="00CA5128" w:rsidRPr="009738E4" w:rsidRDefault="00CA5128" w:rsidP="009738E4">
      <w:pPr>
        <w:spacing w:before="240" w:after="100" w:afterAutospacing="1" w:line="240" w:lineRule="auto"/>
        <w:ind w:firstLine="709"/>
        <w:jc w:val="both"/>
        <w:rPr>
          <w:rFonts w:ascii="Times New Roman" w:hAnsi="Times New Roman" w:cs="Times New Roman"/>
          <w:color w:val="010000"/>
          <w:sz w:val="24"/>
          <w:szCs w:val="24"/>
        </w:rPr>
      </w:pPr>
      <w:r w:rsidRPr="009738E4">
        <w:rPr>
          <w:rFonts w:ascii="Times New Roman" w:hAnsi="Times New Roman" w:cs="Times New Roman"/>
          <w:color w:val="010000"/>
          <w:sz w:val="24"/>
          <w:szCs w:val="24"/>
        </w:rPr>
        <w:t>- Suçta ve cezada kanunilik ilkesi, temel hak ve özgürlüklerin somutlaştırıldığı uluslararası sözleşmelerde de yer almaktadır. Türkiye Cumhuriyeti’nin taraf olduğu Avrupa İnsan Hakları Sözleşmesi’nin (Sözleşme) “Kanunsuz ceza olmaz” başlıklı 7. maddesinin birinci paragrafında “Hiç kimse, işlendiği zaman ulusal veya uluslararası hukuka göre suç oluşturmayan bir eylem veya ihmalden dolayı suçlu bulunamaz. Aynı biçimde, suçun işlendiği sırada uygulanabilir olan cezadan daha ağır bir ceza verilemez.”; Medenî ve Siyasî Haklara İlişkin Uluslararası Sözleşme’nin 15. maddesinin birinci paragrafında ise “Hiç kimse, işlendiği zamanda ulusal ya da uluslararası hukuk bakımından suç sayılmayan bir fiil ya da ihmal yüzünden suçlu sayılamaz. Suç sayılan bir fiile, işlendiği zaman yürürlükte olan bir cezadan daha ağır ceza verilemez. Fiilin işlenmesinden sonra yasalarda bu fiile karşılık daha hafif bir ceza öngörülecek olursa, fiili işleyene bu ikinci ceza uygulanır.” denilmek suretiyle bu ilkeye yer verilmiştir.</w:t>
      </w:r>
    </w:p>
    <w:p w14:paraId="75A3FF0E" w14:textId="445A64ED" w:rsidR="00CA5128" w:rsidRPr="009738E4" w:rsidRDefault="00CA5128" w:rsidP="009738E4">
      <w:pPr>
        <w:spacing w:before="240" w:after="100" w:afterAutospacing="1" w:line="240" w:lineRule="auto"/>
        <w:ind w:firstLine="709"/>
        <w:jc w:val="both"/>
        <w:rPr>
          <w:rFonts w:ascii="Times New Roman" w:hAnsi="Times New Roman" w:cs="Times New Roman"/>
          <w:color w:val="010000"/>
          <w:sz w:val="24"/>
          <w:szCs w:val="24"/>
        </w:rPr>
      </w:pPr>
      <w:r w:rsidRPr="009738E4">
        <w:rPr>
          <w:rFonts w:ascii="Times New Roman" w:hAnsi="Times New Roman" w:cs="Times New Roman"/>
          <w:color w:val="010000"/>
          <w:sz w:val="24"/>
          <w:szCs w:val="24"/>
        </w:rPr>
        <w:t xml:space="preserve">- Suçta ve cezada kanunilik ilkesi Anayasa’nın 13. maddesinde ifade edilen temel hak ve özgürlüklerin ancak kanunla sınırlanabileceğine ilişkin kuralın suç ve cezalar yönünden özel düzenlemesi olarak değerlendirilebilir. Suçta ve cezada kanunilik ilkesi, cezalandırmanın temel haklara etkisinden kaynaklanan özel önemi nedeniyle zaman içinde bir ceza hukuku kavramı olarak alt ilkeler de içerecek şekilde gelişmiştir. Bu bağlamda hukuki belirliliğin ve hukuk güvenliğinin gereği olarak Anayasa’nın 38. maddesinin birinci fıkrasında yer alan “…kimseye suçu işlediği zaman kanunda o suç için konulmuş olan cezadan daha ağır bir ceza verilemez” hükmüyle aleyhe kanunun geçmişe uygulanması yasaklanmıştır. Ceza normlarının zaman </w:t>
      </w:r>
      <w:proofErr w:type="gramStart"/>
      <w:r w:rsidRPr="009738E4">
        <w:rPr>
          <w:rFonts w:ascii="Times New Roman" w:hAnsi="Times New Roman" w:cs="Times New Roman"/>
          <w:color w:val="010000"/>
          <w:sz w:val="24"/>
          <w:szCs w:val="24"/>
        </w:rPr>
        <w:t>bakımından</w:t>
      </w:r>
      <w:proofErr w:type="gramEnd"/>
      <w:r w:rsidRPr="009738E4">
        <w:rPr>
          <w:rFonts w:ascii="Times New Roman" w:hAnsi="Times New Roman" w:cs="Times New Roman"/>
          <w:color w:val="010000"/>
          <w:sz w:val="24"/>
          <w:szCs w:val="24"/>
        </w:rPr>
        <w:t xml:space="preserve"> uygulanmasını düzenleyici nitelikteki bu kural kanunilik ilkesinin bir alt ilkesi olan aleyhe kanunun geçmişe uygulanması yasağı olarak ifade edilmektedir. Suç tarihinden sonra yürürlüğe giren kanunun aynı fiili suç olmaktan çıkarması veya aynı suç için daha hafif bir ceza öngördüğü durumlarda ise diğer bir alt ilke olan lehe kanunun uygulanması ilkesi gündeme gelmektedir. </w:t>
      </w:r>
    </w:p>
    <w:p w14:paraId="4331E0F7" w14:textId="5AF751F7" w:rsidR="00CA5128" w:rsidRPr="009738E4" w:rsidRDefault="00CA5128" w:rsidP="009738E4">
      <w:pPr>
        <w:spacing w:before="240" w:after="100" w:afterAutospacing="1" w:line="240" w:lineRule="auto"/>
        <w:ind w:firstLine="709"/>
        <w:jc w:val="both"/>
        <w:rPr>
          <w:rFonts w:ascii="Times New Roman" w:hAnsi="Times New Roman" w:cs="Times New Roman"/>
          <w:color w:val="010000"/>
          <w:sz w:val="24"/>
          <w:szCs w:val="24"/>
        </w:rPr>
      </w:pPr>
      <w:r w:rsidRPr="009738E4">
        <w:rPr>
          <w:rFonts w:ascii="Times New Roman" w:hAnsi="Times New Roman" w:cs="Times New Roman"/>
          <w:color w:val="010000"/>
          <w:sz w:val="24"/>
          <w:szCs w:val="24"/>
        </w:rPr>
        <w:t xml:space="preserve">-. Fiilin işlenmesinden hükmün kesinleşmesine kadar geçen ceza muhakemesi sürecinde bir suç için fiilin işlendiği tarihte yürürlükte olan ve daha sonra yürürlüğe giren kanun olmak üzere uygulanması mümkün birden fazla kanun hükmü söz konusu olabilmektedir. Suç nedeniyle başta hürriyeti bağlayıcı cezalar olmak üzere uygulanan çeşitli ceza ve güvenlik tedbirleri temel hak ve özgürlüklere müdahale oluşturduğundan Anayasa cezayı ağırlaştıran kanunun yürürlük tarihinden önce işlenmiş suçlara uygulanmasını açık biçimde yasaklamıştır. Hukuki belirliliğin ve hukuk güvenliğinin bir sonucu olan bu yasak, aynı zamanda suçun </w:t>
      </w:r>
      <w:r w:rsidRPr="009738E4">
        <w:rPr>
          <w:rFonts w:ascii="Times New Roman" w:hAnsi="Times New Roman" w:cs="Times New Roman"/>
          <w:color w:val="010000"/>
          <w:sz w:val="24"/>
          <w:szCs w:val="24"/>
        </w:rPr>
        <w:lastRenderedPageBreak/>
        <w:t>işlendiği tarihteki kanuna göre lehe olan sonraki kanunun uygulanmasını da gerekli kılmaktadır. Zira işlendiği tarihte suç sayılan bir fiilin daha sonra yürürlüğe giren kanun ile suç olmaktan çıkarılması veya ilga edilen kanuna nazaran anılan suç fiiline daha hafif bir ceza öngörülmesi durumunda mülga kanunun aleyhe hükümlerinin uygulanmaya devam edileceğinin kabul edilmesi, suçların ve cezaların ancak kanunla belirleneceğini emreden suç ve cezaların kanuniliği ilkesi karşısında bireylerin</w:t>
      </w:r>
      <w:r w:rsidR="000B1A1E" w:rsidRPr="009738E4">
        <w:rPr>
          <w:rFonts w:ascii="Times New Roman" w:hAnsi="Times New Roman" w:cs="Times New Roman"/>
          <w:color w:val="010000"/>
          <w:sz w:val="24"/>
          <w:szCs w:val="24"/>
        </w:rPr>
        <w:t xml:space="preserve"> </w:t>
      </w:r>
      <w:r w:rsidRPr="009738E4">
        <w:rPr>
          <w:rFonts w:ascii="Times New Roman" w:hAnsi="Times New Roman" w:cs="Times New Roman"/>
          <w:color w:val="010000"/>
          <w:sz w:val="24"/>
          <w:szCs w:val="24"/>
        </w:rPr>
        <w:t>objektif olarak beklemeyecekleri, dolayısıyla öngöremeyecekleri bir ceza ile cezalandırılmaları sonucunu doğuracaktır. Bunun ceza hukuku alanında kişilerin hukuki güvenliklerini anayasal güvenceye bağlamayı amaç edinen suç ve cezaların kanuniliği ilkesiyle bağdaştırılması mümkün değildir.</w:t>
      </w:r>
    </w:p>
    <w:p w14:paraId="6B9029DC" w14:textId="77777777" w:rsidR="00CA5128" w:rsidRPr="009738E4" w:rsidRDefault="00CA5128" w:rsidP="009738E4">
      <w:pPr>
        <w:spacing w:before="240" w:after="100" w:afterAutospacing="1" w:line="240" w:lineRule="auto"/>
        <w:ind w:firstLine="709"/>
        <w:jc w:val="both"/>
        <w:rPr>
          <w:rFonts w:ascii="Times New Roman" w:hAnsi="Times New Roman" w:cs="Times New Roman"/>
          <w:color w:val="010000"/>
          <w:sz w:val="24"/>
          <w:szCs w:val="24"/>
        </w:rPr>
      </w:pPr>
      <w:r w:rsidRPr="009738E4">
        <w:rPr>
          <w:rFonts w:ascii="Times New Roman" w:hAnsi="Times New Roman" w:cs="Times New Roman"/>
          <w:color w:val="010000"/>
          <w:sz w:val="24"/>
          <w:szCs w:val="24"/>
        </w:rPr>
        <w:t xml:space="preserve">- Öte yandan lehe ceza kanununun geçmişe uygulanması hukuk devletiyle bağlantılı </w:t>
      </w:r>
    </w:p>
    <w:p w14:paraId="14A2DDBA" w14:textId="77777777" w:rsidR="00CA5128" w:rsidRPr="009738E4" w:rsidRDefault="00CA5128" w:rsidP="009738E4">
      <w:pPr>
        <w:spacing w:before="240" w:after="100" w:afterAutospacing="1" w:line="240" w:lineRule="auto"/>
        <w:ind w:firstLine="709"/>
        <w:jc w:val="both"/>
        <w:rPr>
          <w:rFonts w:ascii="Times New Roman" w:hAnsi="Times New Roman" w:cs="Times New Roman"/>
          <w:color w:val="010000"/>
          <w:sz w:val="24"/>
          <w:szCs w:val="24"/>
        </w:rPr>
      </w:pPr>
      <w:proofErr w:type="gramStart"/>
      <w:r w:rsidRPr="009738E4">
        <w:rPr>
          <w:rFonts w:ascii="Times New Roman" w:hAnsi="Times New Roman" w:cs="Times New Roman"/>
          <w:color w:val="010000"/>
          <w:sz w:val="24"/>
          <w:szCs w:val="24"/>
        </w:rPr>
        <w:t>olarak</w:t>
      </w:r>
      <w:proofErr w:type="gramEnd"/>
      <w:r w:rsidRPr="009738E4">
        <w:rPr>
          <w:rFonts w:ascii="Times New Roman" w:hAnsi="Times New Roman" w:cs="Times New Roman"/>
          <w:color w:val="010000"/>
          <w:sz w:val="24"/>
          <w:szCs w:val="24"/>
        </w:rPr>
        <w:t xml:space="preserve"> adalet ve hakkaniyet ilkelerinin de bir gereğidir. Gelişen sosyal düzen ve değişen </w:t>
      </w:r>
    </w:p>
    <w:p w14:paraId="4720E556" w14:textId="77777777" w:rsidR="00CA5128" w:rsidRPr="009738E4" w:rsidRDefault="00CA5128" w:rsidP="009738E4">
      <w:pPr>
        <w:spacing w:before="240" w:after="100" w:afterAutospacing="1" w:line="240" w:lineRule="auto"/>
        <w:ind w:firstLine="709"/>
        <w:jc w:val="both"/>
        <w:rPr>
          <w:rFonts w:ascii="Times New Roman" w:hAnsi="Times New Roman" w:cs="Times New Roman"/>
          <w:color w:val="010000"/>
          <w:sz w:val="24"/>
          <w:szCs w:val="24"/>
        </w:rPr>
      </w:pPr>
      <w:proofErr w:type="gramStart"/>
      <w:r w:rsidRPr="009738E4">
        <w:rPr>
          <w:rFonts w:ascii="Times New Roman" w:hAnsi="Times New Roman" w:cs="Times New Roman"/>
          <w:color w:val="010000"/>
          <w:sz w:val="24"/>
          <w:szCs w:val="24"/>
        </w:rPr>
        <w:t>toplumsal</w:t>
      </w:r>
      <w:proofErr w:type="gramEnd"/>
      <w:r w:rsidRPr="009738E4">
        <w:rPr>
          <w:rFonts w:ascii="Times New Roman" w:hAnsi="Times New Roman" w:cs="Times New Roman"/>
          <w:color w:val="010000"/>
          <w:sz w:val="24"/>
          <w:szCs w:val="24"/>
        </w:rPr>
        <w:t xml:space="preserve"> ihtiyaçlar karşısında artık suç oluşturmadığı kabul edilen veya daha hafif ceza </w:t>
      </w:r>
    </w:p>
    <w:p w14:paraId="540AF9FE" w14:textId="77777777" w:rsidR="00CA5128" w:rsidRPr="009738E4" w:rsidRDefault="00CA5128" w:rsidP="009738E4">
      <w:pPr>
        <w:spacing w:before="240" w:after="100" w:afterAutospacing="1" w:line="240" w:lineRule="auto"/>
        <w:ind w:firstLine="709"/>
        <w:jc w:val="both"/>
        <w:rPr>
          <w:rFonts w:ascii="Times New Roman" w:hAnsi="Times New Roman" w:cs="Times New Roman"/>
          <w:color w:val="010000"/>
          <w:sz w:val="24"/>
          <w:szCs w:val="24"/>
        </w:rPr>
      </w:pPr>
      <w:proofErr w:type="gramStart"/>
      <w:r w:rsidRPr="009738E4">
        <w:rPr>
          <w:rFonts w:ascii="Times New Roman" w:hAnsi="Times New Roman" w:cs="Times New Roman"/>
          <w:color w:val="010000"/>
          <w:sz w:val="24"/>
          <w:szCs w:val="24"/>
        </w:rPr>
        <w:t>öngörülen</w:t>
      </w:r>
      <w:proofErr w:type="gramEnd"/>
      <w:r w:rsidRPr="009738E4">
        <w:rPr>
          <w:rFonts w:ascii="Times New Roman" w:hAnsi="Times New Roman" w:cs="Times New Roman"/>
          <w:color w:val="010000"/>
          <w:sz w:val="24"/>
          <w:szCs w:val="24"/>
        </w:rPr>
        <w:t xml:space="preserve"> bir fiilin yalnızca daha önce işlenmiş olması nedeniyle daha ağır bir yaptırıma tabi </w:t>
      </w:r>
    </w:p>
    <w:p w14:paraId="442578BD" w14:textId="77777777" w:rsidR="00CA5128" w:rsidRPr="009738E4" w:rsidRDefault="00CA5128" w:rsidP="009738E4">
      <w:pPr>
        <w:spacing w:before="240" w:after="100" w:afterAutospacing="1" w:line="240" w:lineRule="auto"/>
        <w:ind w:firstLine="709"/>
        <w:jc w:val="both"/>
        <w:rPr>
          <w:rFonts w:ascii="Times New Roman" w:hAnsi="Times New Roman" w:cs="Times New Roman"/>
          <w:color w:val="010000"/>
          <w:sz w:val="24"/>
          <w:szCs w:val="24"/>
        </w:rPr>
      </w:pPr>
      <w:proofErr w:type="gramStart"/>
      <w:r w:rsidRPr="009738E4">
        <w:rPr>
          <w:rFonts w:ascii="Times New Roman" w:hAnsi="Times New Roman" w:cs="Times New Roman"/>
          <w:color w:val="010000"/>
          <w:sz w:val="24"/>
          <w:szCs w:val="24"/>
        </w:rPr>
        <w:t>tutulması</w:t>
      </w:r>
      <w:proofErr w:type="gramEnd"/>
      <w:r w:rsidRPr="009738E4">
        <w:rPr>
          <w:rFonts w:ascii="Times New Roman" w:hAnsi="Times New Roman" w:cs="Times New Roman"/>
          <w:color w:val="010000"/>
          <w:sz w:val="24"/>
          <w:szCs w:val="24"/>
        </w:rPr>
        <w:t xml:space="preserve"> adalet ve hakkaniyet ilkeleriyle bağdaşmamaktadır.</w:t>
      </w:r>
    </w:p>
    <w:p w14:paraId="6C95C0FA" w14:textId="77777777" w:rsidR="00CA5128" w:rsidRPr="009738E4" w:rsidRDefault="00CA5128" w:rsidP="009738E4">
      <w:pPr>
        <w:spacing w:before="240" w:after="100" w:afterAutospacing="1" w:line="240" w:lineRule="auto"/>
        <w:ind w:firstLine="709"/>
        <w:jc w:val="both"/>
        <w:rPr>
          <w:rFonts w:ascii="Times New Roman" w:hAnsi="Times New Roman" w:cs="Times New Roman"/>
          <w:color w:val="010000"/>
          <w:sz w:val="24"/>
          <w:szCs w:val="24"/>
        </w:rPr>
      </w:pPr>
      <w:r w:rsidRPr="009738E4">
        <w:rPr>
          <w:rFonts w:ascii="Times New Roman" w:hAnsi="Times New Roman" w:cs="Times New Roman"/>
          <w:color w:val="010000"/>
          <w:sz w:val="24"/>
          <w:szCs w:val="24"/>
        </w:rPr>
        <w:t xml:space="preserve">- Anılan hususlar birlikte değerlendirildiğinde ceza yargılamasında lehe kanunun </w:t>
      </w:r>
    </w:p>
    <w:p w14:paraId="48191A40" w14:textId="77777777" w:rsidR="00CA5128" w:rsidRPr="009738E4" w:rsidRDefault="00CA5128" w:rsidP="009738E4">
      <w:pPr>
        <w:spacing w:before="240" w:after="100" w:afterAutospacing="1" w:line="240" w:lineRule="auto"/>
        <w:ind w:firstLine="709"/>
        <w:jc w:val="both"/>
        <w:rPr>
          <w:rFonts w:ascii="Times New Roman" w:hAnsi="Times New Roman" w:cs="Times New Roman"/>
          <w:color w:val="010000"/>
          <w:sz w:val="24"/>
          <w:szCs w:val="24"/>
        </w:rPr>
      </w:pPr>
      <w:proofErr w:type="gramStart"/>
      <w:r w:rsidRPr="009738E4">
        <w:rPr>
          <w:rFonts w:ascii="Times New Roman" w:hAnsi="Times New Roman" w:cs="Times New Roman"/>
          <w:color w:val="010000"/>
          <w:sz w:val="24"/>
          <w:szCs w:val="24"/>
        </w:rPr>
        <w:t>uygulanmasının</w:t>
      </w:r>
      <w:proofErr w:type="gramEnd"/>
      <w:r w:rsidRPr="009738E4">
        <w:rPr>
          <w:rFonts w:ascii="Times New Roman" w:hAnsi="Times New Roman" w:cs="Times New Roman"/>
          <w:color w:val="010000"/>
          <w:sz w:val="24"/>
          <w:szCs w:val="24"/>
        </w:rPr>
        <w:t xml:space="preserve"> Anayasa’nın 38. maddesinde düzenlenen suçta ve cezada kanunilik ilkesi </w:t>
      </w:r>
    </w:p>
    <w:p w14:paraId="0610E497" w14:textId="77777777" w:rsidR="00CA5128" w:rsidRPr="009738E4" w:rsidRDefault="00CA5128" w:rsidP="009738E4">
      <w:pPr>
        <w:spacing w:before="240" w:after="100" w:afterAutospacing="1" w:line="240" w:lineRule="auto"/>
        <w:ind w:firstLine="709"/>
        <w:jc w:val="both"/>
        <w:rPr>
          <w:rFonts w:ascii="Times New Roman" w:hAnsi="Times New Roman" w:cs="Times New Roman"/>
          <w:color w:val="010000"/>
          <w:sz w:val="24"/>
          <w:szCs w:val="24"/>
        </w:rPr>
      </w:pPr>
      <w:proofErr w:type="gramStart"/>
      <w:r w:rsidRPr="009738E4">
        <w:rPr>
          <w:rFonts w:ascii="Times New Roman" w:hAnsi="Times New Roman" w:cs="Times New Roman"/>
          <w:color w:val="010000"/>
          <w:sz w:val="24"/>
          <w:szCs w:val="24"/>
        </w:rPr>
        <w:t>kapsamında</w:t>
      </w:r>
      <w:proofErr w:type="gramEnd"/>
      <w:r w:rsidRPr="009738E4">
        <w:rPr>
          <w:rFonts w:ascii="Times New Roman" w:hAnsi="Times New Roman" w:cs="Times New Roman"/>
          <w:color w:val="010000"/>
          <w:sz w:val="24"/>
          <w:szCs w:val="24"/>
        </w:rPr>
        <w:t xml:space="preserve"> anayasal bir zorunluluk olduğu sonucuna ulaşılmaktadır (AYM, E.2019/9, </w:t>
      </w:r>
    </w:p>
    <w:p w14:paraId="4723456F" w14:textId="77777777" w:rsidR="009738E4" w:rsidRPr="009738E4" w:rsidRDefault="009738E4" w:rsidP="009738E4">
      <w:pPr>
        <w:spacing w:before="240" w:after="100" w:afterAutospacing="1" w:line="240" w:lineRule="auto"/>
        <w:ind w:firstLine="709"/>
        <w:jc w:val="both"/>
        <w:rPr>
          <w:rFonts w:ascii="Times New Roman" w:hAnsi="Times New Roman" w:cs="Times New Roman"/>
          <w:color w:val="010000"/>
          <w:sz w:val="24"/>
          <w:szCs w:val="24"/>
        </w:rPr>
      </w:pPr>
      <w:r w:rsidRPr="009738E4">
        <w:rPr>
          <w:rFonts w:ascii="Times New Roman" w:hAnsi="Times New Roman" w:cs="Times New Roman"/>
          <w:color w:val="010000"/>
          <w:sz w:val="24"/>
          <w:szCs w:val="24"/>
        </w:rPr>
        <w:t>K. 2019/27, 11/4/2019, §§ 13-20).</w:t>
      </w:r>
    </w:p>
    <w:p w14:paraId="27D6E71B" w14:textId="6D6E9A53" w:rsidR="00CA5128" w:rsidRPr="009738E4" w:rsidRDefault="00CA5128" w:rsidP="009738E4">
      <w:pPr>
        <w:spacing w:before="240" w:after="100" w:afterAutospacing="1" w:line="240" w:lineRule="auto"/>
        <w:ind w:firstLine="709"/>
        <w:jc w:val="both"/>
        <w:rPr>
          <w:rFonts w:ascii="Times New Roman" w:hAnsi="Times New Roman" w:cs="Times New Roman"/>
          <w:color w:val="010000"/>
          <w:sz w:val="24"/>
          <w:szCs w:val="24"/>
        </w:rPr>
      </w:pPr>
      <w:r w:rsidRPr="009738E4">
        <w:rPr>
          <w:rFonts w:ascii="Times New Roman" w:hAnsi="Times New Roman" w:cs="Times New Roman"/>
          <w:color w:val="010000"/>
          <w:sz w:val="24"/>
          <w:szCs w:val="24"/>
        </w:rPr>
        <w:t xml:space="preserve">- Anayasa Mahkemesi daha önceki kararlarında itiraz konusu kuralın bulunduğu bentte </w:t>
      </w:r>
    </w:p>
    <w:p w14:paraId="7A6CC8DA" w14:textId="77777777" w:rsidR="00CA5128" w:rsidRPr="009738E4" w:rsidRDefault="00CA5128" w:rsidP="009738E4">
      <w:pPr>
        <w:spacing w:before="240" w:after="100" w:afterAutospacing="1" w:line="240" w:lineRule="auto"/>
        <w:ind w:firstLine="709"/>
        <w:jc w:val="both"/>
        <w:rPr>
          <w:rFonts w:ascii="Times New Roman" w:hAnsi="Times New Roman" w:cs="Times New Roman"/>
          <w:color w:val="010000"/>
          <w:sz w:val="24"/>
          <w:szCs w:val="24"/>
        </w:rPr>
      </w:pPr>
      <w:proofErr w:type="gramStart"/>
      <w:r w:rsidRPr="009738E4">
        <w:rPr>
          <w:rFonts w:ascii="Times New Roman" w:hAnsi="Times New Roman" w:cs="Times New Roman"/>
          <w:color w:val="010000"/>
          <w:sz w:val="24"/>
          <w:szCs w:val="24"/>
        </w:rPr>
        <w:t>yer</w:t>
      </w:r>
      <w:proofErr w:type="gramEnd"/>
      <w:r w:rsidRPr="009738E4">
        <w:rPr>
          <w:rFonts w:ascii="Times New Roman" w:hAnsi="Times New Roman" w:cs="Times New Roman"/>
          <w:color w:val="010000"/>
          <w:sz w:val="24"/>
          <w:szCs w:val="24"/>
        </w:rPr>
        <w:t xml:space="preserve"> alan “…kovuşturma evresine geçilmiş,…”, ibaresinin “basit </w:t>
      </w:r>
    </w:p>
    <w:p w14:paraId="3A624F6D" w14:textId="77777777" w:rsidR="00CA5128" w:rsidRPr="009738E4" w:rsidRDefault="00CA5128" w:rsidP="009738E4">
      <w:pPr>
        <w:spacing w:before="240" w:after="100" w:afterAutospacing="1" w:line="240" w:lineRule="auto"/>
        <w:ind w:firstLine="709"/>
        <w:jc w:val="both"/>
        <w:rPr>
          <w:rFonts w:ascii="Times New Roman" w:hAnsi="Times New Roman" w:cs="Times New Roman"/>
          <w:color w:val="010000"/>
          <w:sz w:val="24"/>
          <w:szCs w:val="24"/>
        </w:rPr>
      </w:pPr>
      <w:proofErr w:type="gramStart"/>
      <w:r w:rsidRPr="009738E4">
        <w:rPr>
          <w:rFonts w:ascii="Times New Roman" w:hAnsi="Times New Roman" w:cs="Times New Roman"/>
          <w:color w:val="010000"/>
          <w:sz w:val="24"/>
          <w:szCs w:val="24"/>
        </w:rPr>
        <w:t>yargılama</w:t>
      </w:r>
      <w:proofErr w:type="gramEnd"/>
      <w:r w:rsidRPr="009738E4">
        <w:rPr>
          <w:rFonts w:ascii="Times New Roman" w:hAnsi="Times New Roman" w:cs="Times New Roman"/>
          <w:color w:val="010000"/>
          <w:sz w:val="24"/>
          <w:szCs w:val="24"/>
        </w:rPr>
        <w:t xml:space="preserve"> usulü yönünden” iptaline karar vermiştir (AYM; E.2020/16, K.2020/33, 25/6/2020, </w:t>
      </w:r>
    </w:p>
    <w:p w14:paraId="688DE8BA" w14:textId="63346E0B" w:rsidR="00CA5128" w:rsidRPr="009738E4" w:rsidRDefault="00CA5128" w:rsidP="009738E4">
      <w:pPr>
        <w:spacing w:before="240" w:after="100" w:afterAutospacing="1" w:line="240" w:lineRule="auto"/>
        <w:ind w:firstLine="709"/>
        <w:jc w:val="both"/>
        <w:rPr>
          <w:rFonts w:ascii="Times New Roman" w:hAnsi="Times New Roman" w:cs="Times New Roman"/>
          <w:color w:val="010000"/>
          <w:sz w:val="24"/>
          <w:szCs w:val="24"/>
        </w:rPr>
      </w:pPr>
      <w:r w:rsidRPr="009738E4">
        <w:rPr>
          <w:rFonts w:ascii="Times New Roman" w:hAnsi="Times New Roman" w:cs="Times New Roman"/>
          <w:color w:val="010000"/>
          <w:sz w:val="24"/>
          <w:szCs w:val="24"/>
        </w:rPr>
        <w:t>§§ 23-27; E.2020/81, K.2021/4, 14/1/2021, §§ 27-28)</w:t>
      </w:r>
      <w:r w:rsidR="009738E4" w:rsidRPr="009738E4">
        <w:rPr>
          <w:rFonts w:ascii="Times New Roman" w:hAnsi="Times New Roman" w:cs="Times New Roman"/>
          <w:color w:val="010000"/>
          <w:sz w:val="24"/>
          <w:szCs w:val="24"/>
        </w:rPr>
        <w:t xml:space="preserve"> </w:t>
      </w:r>
      <w:r w:rsidRPr="009738E4">
        <w:rPr>
          <w:rFonts w:ascii="Times New Roman" w:hAnsi="Times New Roman" w:cs="Times New Roman"/>
          <w:color w:val="010000"/>
          <w:sz w:val="24"/>
          <w:szCs w:val="24"/>
        </w:rPr>
        <w:t>Bununla birlikte ÖN ÖDEME HÜKÜMLERİNİN uygulanması durumunda sonuç</w:t>
      </w:r>
      <w:r w:rsidR="009738E4" w:rsidRPr="009738E4">
        <w:rPr>
          <w:rFonts w:ascii="Times New Roman" w:hAnsi="Times New Roman" w:cs="Times New Roman"/>
          <w:color w:val="010000"/>
          <w:sz w:val="24"/>
          <w:szCs w:val="24"/>
        </w:rPr>
        <w:t xml:space="preserve"> </w:t>
      </w:r>
      <w:r w:rsidRPr="009738E4">
        <w:rPr>
          <w:rFonts w:ascii="Times New Roman" w:hAnsi="Times New Roman" w:cs="Times New Roman"/>
          <w:color w:val="010000"/>
          <w:sz w:val="24"/>
          <w:szCs w:val="24"/>
        </w:rPr>
        <w:t>cezanın sanık lehine indirilmesinin zorunlu olması nedeniyle kural için suçta ve cezada kanunilik</w:t>
      </w:r>
      <w:r w:rsidR="009738E4" w:rsidRPr="009738E4">
        <w:rPr>
          <w:rFonts w:ascii="Times New Roman" w:hAnsi="Times New Roman" w:cs="Times New Roman"/>
          <w:color w:val="010000"/>
          <w:sz w:val="24"/>
          <w:szCs w:val="24"/>
        </w:rPr>
        <w:t xml:space="preserve"> </w:t>
      </w:r>
      <w:r w:rsidRPr="009738E4">
        <w:rPr>
          <w:rFonts w:ascii="Times New Roman" w:hAnsi="Times New Roman" w:cs="Times New Roman"/>
          <w:color w:val="010000"/>
          <w:sz w:val="24"/>
          <w:szCs w:val="24"/>
        </w:rPr>
        <w:t xml:space="preserve">ilkesi kapsamında lehe kanunun geçmişe yürütülmesi ilkesinin geçerli olduğu ifade edilmiştir. Bu bağlamda söz konusu kararlarda belirli bir tarih itibarıyla soruşturma veya kovuşturma evresinde bulunan dosyalarda lehe hükümler içeren basit yargılama usulünün uygulanmasını </w:t>
      </w:r>
    </w:p>
    <w:p w14:paraId="2726297F" w14:textId="77777777" w:rsidR="00CA5128" w:rsidRPr="009738E4" w:rsidRDefault="00CA5128" w:rsidP="009738E4">
      <w:pPr>
        <w:spacing w:before="240" w:after="100" w:afterAutospacing="1" w:line="240" w:lineRule="auto"/>
        <w:ind w:firstLine="709"/>
        <w:jc w:val="both"/>
        <w:rPr>
          <w:rFonts w:ascii="Times New Roman" w:hAnsi="Times New Roman" w:cs="Times New Roman"/>
          <w:color w:val="010000"/>
          <w:sz w:val="24"/>
          <w:szCs w:val="24"/>
        </w:rPr>
      </w:pPr>
      <w:proofErr w:type="gramStart"/>
      <w:r w:rsidRPr="009738E4">
        <w:rPr>
          <w:rFonts w:ascii="Times New Roman" w:hAnsi="Times New Roman" w:cs="Times New Roman"/>
          <w:color w:val="010000"/>
          <w:sz w:val="24"/>
          <w:szCs w:val="24"/>
        </w:rPr>
        <w:t>önleyen</w:t>
      </w:r>
      <w:proofErr w:type="gramEnd"/>
      <w:r w:rsidRPr="009738E4">
        <w:rPr>
          <w:rFonts w:ascii="Times New Roman" w:hAnsi="Times New Roman" w:cs="Times New Roman"/>
          <w:color w:val="010000"/>
          <w:sz w:val="24"/>
          <w:szCs w:val="24"/>
        </w:rPr>
        <w:t xml:space="preserve"> kuralın Anayasa’nın 38. maddesiyle bağdaşmadığı tespit edilmiştir</w:t>
      </w:r>
    </w:p>
    <w:p w14:paraId="313478D2" w14:textId="77777777" w:rsidR="00CA5128" w:rsidRPr="009738E4" w:rsidRDefault="00CA5128" w:rsidP="009738E4">
      <w:pPr>
        <w:spacing w:before="240" w:after="100" w:afterAutospacing="1" w:line="240" w:lineRule="auto"/>
        <w:ind w:firstLine="709"/>
        <w:jc w:val="both"/>
        <w:rPr>
          <w:rFonts w:ascii="Times New Roman" w:hAnsi="Times New Roman" w:cs="Times New Roman"/>
          <w:color w:val="010000"/>
          <w:sz w:val="24"/>
          <w:szCs w:val="24"/>
        </w:rPr>
      </w:pPr>
      <w:r w:rsidRPr="009738E4">
        <w:rPr>
          <w:rFonts w:ascii="Times New Roman" w:hAnsi="Times New Roman" w:cs="Times New Roman"/>
          <w:color w:val="010000"/>
          <w:sz w:val="24"/>
          <w:szCs w:val="24"/>
        </w:rPr>
        <w:t xml:space="preserve">Buna göre; itiraz konusu 04/12/2004 tarihli ve 5271 sayılı Ceza Muhakemesi Kanunu’na 7/11/2024 tarihli ve 7531 sayılı Kanun’un 18. maddesiyle eklenen geçici 7. maddenin (2) numaralı fıkrasının birinci cümlesinin “...5237 sayılı Kanunun 75 inci maddesinin altıncı fıkrasında yapılan değişiklik uygulanmaz.” bölümünün yargılama aşamasında olup henüz </w:t>
      </w:r>
      <w:r w:rsidRPr="009738E4">
        <w:rPr>
          <w:rFonts w:ascii="Times New Roman" w:hAnsi="Times New Roman" w:cs="Times New Roman"/>
          <w:color w:val="010000"/>
          <w:sz w:val="24"/>
          <w:szCs w:val="24"/>
        </w:rPr>
        <w:lastRenderedPageBreak/>
        <w:t xml:space="preserve">kesinleşmiş hükümle sonuçlanmamış, dolayısıyla ön ödeme usulünün uygulanabileceği dosyalarda fail lehine etkisi olan ön ödeme, belirli bir tarih </w:t>
      </w:r>
    </w:p>
    <w:p w14:paraId="450BE722" w14:textId="77777777" w:rsidR="00CA5128" w:rsidRPr="009738E4" w:rsidRDefault="00CA5128" w:rsidP="009738E4">
      <w:pPr>
        <w:spacing w:before="240" w:after="100" w:afterAutospacing="1" w:line="240" w:lineRule="auto"/>
        <w:ind w:firstLine="709"/>
        <w:jc w:val="both"/>
        <w:rPr>
          <w:rFonts w:ascii="Times New Roman" w:hAnsi="Times New Roman" w:cs="Times New Roman"/>
          <w:color w:val="010000"/>
          <w:sz w:val="24"/>
          <w:szCs w:val="24"/>
        </w:rPr>
      </w:pPr>
      <w:proofErr w:type="gramStart"/>
      <w:r w:rsidRPr="009738E4">
        <w:rPr>
          <w:rFonts w:ascii="Times New Roman" w:hAnsi="Times New Roman" w:cs="Times New Roman"/>
          <w:color w:val="010000"/>
          <w:sz w:val="24"/>
          <w:szCs w:val="24"/>
        </w:rPr>
        <w:t>itibarıyla</w:t>
      </w:r>
      <w:proofErr w:type="gramEnd"/>
      <w:r w:rsidRPr="009738E4">
        <w:rPr>
          <w:rFonts w:ascii="Times New Roman" w:hAnsi="Times New Roman" w:cs="Times New Roman"/>
          <w:color w:val="010000"/>
          <w:sz w:val="24"/>
          <w:szCs w:val="24"/>
        </w:rPr>
        <w:t xml:space="preserve"> soruşturma veya kovuşturma evresinde bulunan dosyalarda uygulanmamasını </w:t>
      </w:r>
    </w:p>
    <w:p w14:paraId="74AECAD5" w14:textId="77777777" w:rsidR="00CA5128" w:rsidRPr="009738E4" w:rsidRDefault="00CA5128" w:rsidP="009738E4">
      <w:pPr>
        <w:spacing w:before="240" w:after="100" w:afterAutospacing="1" w:line="240" w:lineRule="auto"/>
        <w:ind w:firstLine="709"/>
        <w:jc w:val="both"/>
        <w:rPr>
          <w:rFonts w:ascii="Times New Roman" w:hAnsi="Times New Roman" w:cs="Times New Roman"/>
          <w:color w:val="010000"/>
          <w:sz w:val="24"/>
          <w:szCs w:val="24"/>
        </w:rPr>
      </w:pPr>
      <w:proofErr w:type="gramStart"/>
      <w:r w:rsidRPr="009738E4">
        <w:rPr>
          <w:rFonts w:ascii="Times New Roman" w:hAnsi="Times New Roman" w:cs="Times New Roman"/>
          <w:color w:val="010000"/>
          <w:sz w:val="24"/>
          <w:szCs w:val="24"/>
        </w:rPr>
        <w:t>öngörmek</w:t>
      </w:r>
      <w:proofErr w:type="gramEnd"/>
      <w:r w:rsidRPr="009738E4">
        <w:rPr>
          <w:rFonts w:ascii="Times New Roman" w:hAnsi="Times New Roman" w:cs="Times New Roman"/>
          <w:color w:val="010000"/>
          <w:sz w:val="24"/>
          <w:szCs w:val="24"/>
        </w:rPr>
        <w:t xml:space="preserve"> suretiyle Anayasa’nın 38. maddesini ihlal etmektedir. Kuralın bu niteliği ve yargılama </w:t>
      </w:r>
    </w:p>
    <w:p w14:paraId="70A83228" w14:textId="77777777" w:rsidR="00CA5128" w:rsidRPr="009738E4" w:rsidRDefault="00CA5128" w:rsidP="009738E4">
      <w:pPr>
        <w:spacing w:before="240" w:after="100" w:afterAutospacing="1" w:line="240" w:lineRule="auto"/>
        <w:ind w:firstLine="709"/>
        <w:jc w:val="both"/>
        <w:rPr>
          <w:rFonts w:ascii="Times New Roman" w:hAnsi="Times New Roman" w:cs="Times New Roman"/>
          <w:color w:val="010000"/>
          <w:sz w:val="24"/>
          <w:szCs w:val="24"/>
        </w:rPr>
      </w:pPr>
      <w:proofErr w:type="gramStart"/>
      <w:r w:rsidRPr="009738E4">
        <w:rPr>
          <w:rFonts w:ascii="Times New Roman" w:hAnsi="Times New Roman" w:cs="Times New Roman"/>
          <w:color w:val="010000"/>
          <w:sz w:val="24"/>
          <w:szCs w:val="24"/>
        </w:rPr>
        <w:t>üzerindeki</w:t>
      </w:r>
      <w:proofErr w:type="gramEnd"/>
      <w:r w:rsidRPr="009738E4">
        <w:rPr>
          <w:rFonts w:ascii="Times New Roman" w:hAnsi="Times New Roman" w:cs="Times New Roman"/>
          <w:color w:val="010000"/>
          <w:sz w:val="24"/>
          <w:szCs w:val="24"/>
        </w:rPr>
        <w:t xml:space="preserve"> etkisi dikkate alındığında Anayasa Mahkemesinin 25/6/2020 tarihli ve E.2020/16, </w:t>
      </w:r>
    </w:p>
    <w:p w14:paraId="32F62B66" w14:textId="77777777" w:rsidR="009738E4" w:rsidRPr="009738E4" w:rsidRDefault="009738E4" w:rsidP="009738E4">
      <w:pPr>
        <w:spacing w:before="240" w:after="100" w:afterAutospacing="1" w:line="240" w:lineRule="auto"/>
        <w:ind w:firstLine="709"/>
        <w:jc w:val="both"/>
        <w:rPr>
          <w:rFonts w:ascii="Times New Roman" w:hAnsi="Times New Roman" w:cs="Times New Roman"/>
          <w:color w:val="010000"/>
          <w:sz w:val="24"/>
          <w:szCs w:val="24"/>
        </w:rPr>
      </w:pPr>
      <w:r w:rsidRPr="009738E4">
        <w:rPr>
          <w:rFonts w:ascii="Times New Roman" w:hAnsi="Times New Roman" w:cs="Times New Roman"/>
          <w:color w:val="010000"/>
          <w:sz w:val="24"/>
          <w:szCs w:val="24"/>
        </w:rPr>
        <w:t xml:space="preserve">K. 2020/33 ile 14/1/2021 tarihli ve E.2020/81, K.2021/4 sayılı kararlarında ulaştığı sonuçtan </w:t>
      </w:r>
    </w:p>
    <w:p w14:paraId="2DC2F3D4" w14:textId="2F2B80BA" w:rsidR="00CA5128" w:rsidRPr="009738E4" w:rsidRDefault="00CA5128" w:rsidP="009738E4">
      <w:pPr>
        <w:spacing w:before="240" w:after="100" w:afterAutospacing="1" w:line="240" w:lineRule="auto"/>
        <w:ind w:firstLine="709"/>
        <w:jc w:val="both"/>
        <w:rPr>
          <w:rFonts w:ascii="Times New Roman" w:hAnsi="Times New Roman" w:cs="Times New Roman"/>
          <w:color w:val="010000"/>
          <w:sz w:val="24"/>
          <w:szCs w:val="24"/>
        </w:rPr>
      </w:pPr>
      <w:proofErr w:type="gramStart"/>
      <w:r w:rsidRPr="009738E4">
        <w:rPr>
          <w:rFonts w:ascii="Times New Roman" w:hAnsi="Times New Roman" w:cs="Times New Roman"/>
          <w:color w:val="010000"/>
          <w:sz w:val="24"/>
          <w:szCs w:val="24"/>
        </w:rPr>
        <w:t>ayrılmayı</w:t>
      </w:r>
      <w:proofErr w:type="gramEnd"/>
      <w:r w:rsidRPr="009738E4">
        <w:rPr>
          <w:rFonts w:ascii="Times New Roman" w:hAnsi="Times New Roman" w:cs="Times New Roman"/>
          <w:color w:val="010000"/>
          <w:sz w:val="24"/>
          <w:szCs w:val="24"/>
        </w:rPr>
        <w:t xml:space="preserve"> gerektirir bir durum söz konusu değildir.</w:t>
      </w:r>
    </w:p>
    <w:p w14:paraId="074F8FFF" w14:textId="3DB44941" w:rsidR="00743DA7" w:rsidRPr="009738E4" w:rsidRDefault="00CA5128" w:rsidP="009738E4">
      <w:pPr>
        <w:spacing w:before="240" w:after="100" w:afterAutospacing="1" w:line="240" w:lineRule="auto"/>
        <w:ind w:firstLine="709"/>
        <w:jc w:val="both"/>
        <w:rPr>
          <w:rFonts w:ascii="Times New Roman" w:hAnsi="Times New Roman" w:cs="Times New Roman"/>
          <w:color w:val="010000"/>
          <w:sz w:val="24"/>
          <w:szCs w:val="24"/>
        </w:rPr>
      </w:pPr>
      <w:r w:rsidRPr="009738E4">
        <w:rPr>
          <w:rFonts w:ascii="Times New Roman" w:hAnsi="Times New Roman" w:cs="Times New Roman"/>
          <w:color w:val="010000"/>
          <w:sz w:val="24"/>
          <w:szCs w:val="24"/>
        </w:rPr>
        <w:t xml:space="preserve"> Açıklanan nedenlerle itiraz konusu 04/12/2004 tarihli ve 5271 sayılı Ceza Muhakemesi Kanunu’na 7/11/2024 tarihli ve 7531 sayılı Kanun’un 18. maddesiyle eklenen geçici 7. maddenin (2) numaralı fıkrasının birinci ve ikinci cümlesinin “...5237 sayılı Kanunun 75 inci maddesinin altıncı fıkrasında yapılan değişiklik uygulanmaz. Bu dosyalar, 253 üncü maddenin üçüncü fıkrasının değişiklikten önceki hükümlerine göre sonuçlandırılır</w:t>
      </w:r>
      <w:proofErr w:type="gramStart"/>
      <w:r w:rsidRPr="009738E4">
        <w:rPr>
          <w:rFonts w:ascii="Times New Roman" w:hAnsi="Times New Roman" w:cs="Times New Roman"/>
          <w:color w:val="010000"/>
          <w:sz w:val="24"/>
          <w:szCs w:val="24"/>
        </w:rPr>
        <w:t>. ”</w:t>
      </w:r>
      <w:proofErr w:type="gramEnd"/>
      <w:r w:rsidRPr="009738E4">
        <w:rPr>
          <w:rFonts w:ascii="Times New Roman" w:hAnsi="Times New Roman" w:cs="Times New Roman"/>
          <w:color w:val="010000"/>
          <w:sz w:val="24"/>
          <w:szCs w:val="24"/>
        </w:rPr>
        <w:t xml:space="preserve"> bölümü Anayasa’nın 38. maddesine aykırıdır. İptali gerekir.</w:t>
      </w:r>
      <w:r w:rsidR="00860AB3" w:rsidRPr="009738E4">
        <w:rPr>
          <w:rFonts w:ascii="Times New Roman" w:hAnsi="Times New Roman" w:cs="Times New Roman"/>
          <w:color w:val="010000"/>
          <w:sz w:val="24"/>
          <w:szCs w:val="24"/>
        </w:rPr>
        <w:t>”</w:t>
      </w:r>
    </w:p>
    <w:sectPr w:rsidR="00743DA7" w:rsidRPr="009738E4" w:rsidSect="009738E4">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02BC9" w14:textId="77777777" w:rsidR="00EF6B34" w:rsidRDefault="00EF6B34" w:rsidP="006F3DAB">
      <w:pPr>
        <w:spacing w:after="0" w:line="240" w:lineRule="auto"/>
      </w:pPr>
      <w:r>
        <w:separator/>
      </w:r>
    </w:p>
  </w:endnote>
  <w:endnote w:type="continuationSeparator" w:id="0">
    <w:p w14:paraId="11AD37ED" w14:textId="77777777" w:rsidR="00EF6B34" w:rsidRDefault="00EF6B34"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1CD40" w14:textId="77777777" w:rsidR="009738E4" w:rsidRDefault="009738E4" w:rsidP="00897A0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3A2F0082" w14:textId="77777777" w:rsidR="009738E4" w:rsidRDefault="009738E4" w:rsidP="009738E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3A56A" w14:textId="0D945CDA" w:rsidR="009738E4" w:rsidRPr="009738E4" w:rsidRDefault="009738E4" w:rsidP="00897A09">
    <w:pPr>
      <w:pStyle w:val="AltBilgi"/>
      <w:framePr w:wrap="around" w:vAnchor="text" w:hAnchor="margin" w:xAlign="right" w:y="1"/>
      <w:rPr>
        <w:rStyle w:val="SayfaNumaras"/>
        <w:rFonts w:ascii="Times New Roman" w:hAnsi="Times New Roman" w:cs="Times New Roman"/>
      </w:rPr>
    </w:pPr>
    <w:r w:rsidRPr="009738E4">
      <w:rPr>
        <w:rStyle w:val="SayfaNumaras"/>
        <w:rFonts w:ascii="Times New Roman" w:hAnsi="Times New Roman" w:cs="Times New Roman"/>
      </w:rPr>
      <w:fldChar w:fldCharType="begin"/>
    </w:r>
    <w:r w:rsidRPr="009738E4">
      <w:rPr>
        <w:rStyle w:val="SayfaNumaras"/>
        <w:rFonts w:ascii="Times New Roman" w:hAnsi="Times New Roman" w:cs="Times New Roman"/>
      </w:rPr>
      <w:instrText xml:space="preserve"> PAGE </w:instrText>
    </w:r>
    <w:r w:rsidRPr="009738E4">
      <w:rPr>
        <w:rStyle w:val="SayfaNumaras"/>
        <w:rFonts w:ascii="Times New Roman" w:hAnsi="Times New Roman" w:cs="Times New Roman"/>
      </w:rPr>
      <w:fldChar w:fldCharType="separate"/>
    </w:r>
    <w:r w:rsidRPr="009738E4">
      <w:rPr>
        <w:rStyle w:val="SayfaNumaras"/>
        <w:rFonts w:ascii="Times New Roman" w:hAnsi="Times New Roman" w:cs="Times New Roman"/>
        <w:noProof/>
      </w:rPr>
      <w:t>3</w:t>
    </w:r>
    <w:r w:rsidRPr="009738E4">
      <w:rPr>
        <w:rStyle w:val="SayfaNumaras"/>
        <w:rFonts w:ascii="Times New Roman" w:hAnsi="Times New Roman" w:cs="Times New Roman"/>
      </w:rPr>
      <w:fldChar w:fldCharType="end"/>
    </w:r>
  </w:p>
  <w:p w14:paraId="285A0729" w14:textId="72890D4F" w:rsidR="002975B8" w:rsidRPr="009738E4" w:rsidRDefault="002975B8" w:rsidP="009738E4">
    <w:pPr>
      <w:pStyle w:val="AltBilgi"/>
      <w:ind w:right="360"/>
      <w:jc w:val="right"/>
      <w:rPr>
        <w:rFonts w:ascii="Times New Roman" w:hAnsi="Times New Roman" w:cs="Times New Roman"/>
      </w:rPr>
    </w:pPr>
  </w:p>
  <w:p w14:paraId="46879A97" w14:textId="77777777" w:rsidR="002975B8" w:rsidRPr="009738E4"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837EA" w14:textId="77777777" w:rsidR="00EF6B34" w:rsidRDefault="00EF6B34" w:rsidP="006F3DAB">
      <w:pPr>
        <w:spacing w:after="0" w:line="240" w:lineRule="auto"/>
      </w:pPr>
      <w:r>
        <w:separator/>
      </w:r>
    </w:p>
  </w:footnote>
  <w:footnote w:type="continuationSeparator" w:id="0">
    <w:p w14:paraId="1FEAC086" w14:textId="77777777" w:rsidR="00EF6B34" w:rsidRDefault="00EF6B34"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774EB" w14:textId="77777777" w:rsidR="009738E4" w:rsidRPr="009738E4" w:rsidRDefault="009738E4" w:rsidP="009738E4">
    <w:pPr>
      <w:pStyle w:val="stBilgi"/>
      <w:rPr>
        <w:rFonts w:ascii="Times New Roman" w:hAnsi="Times New Roman" w:cs="Times New Roman"/>
      </w:rPr>
    </w:pPr>
    <w:r w:rsidRPr="009738E4">
      <w:rPr>
        <w:rFonts w:ascii="Times New Roman" w:hAnsi="Times New Roman" w:cs="Times New Roman"/>
      </w:rPr>
      <w:t xml:space="preserve">Esas Sayısı </w:t>
    </w:r>
    <w:proofErr w:type="gramStart"/>
    <w:r w:rsidRPr="009738E4">
      <w:rPr>
        <w:rFonts w:ascii="Times New Roman" w:hAnsi="Times New Roman" w:cs="Times New Roman"/>
      </w:rPr>
      <w:t xml:space="preserve">  :</w:t>
    </w:r>
    <w:proofErr w:type="gramEnd"/>
    <w:r w:rsidRPr="009738E4">
      <w:rPr>
        <w:rFonts w:ascii="Times New Roman" w:hAnsi="Times New Roman" w:cs="Times New Roman"/>
      </w:rPr>
      <w:t xml:space="preserve"> 2025/52</w:t>
    </w:r>
  </w:p>
  <w:p w14:paraId="2E951A7F" w14:textId="271D3AFB" w:rsidR="009738E4" w:rsidRPr="009738E4" w:rsidRDefault="009738E4" w:rsidP="009738E4">
    <w:pPr>
      <w:pStyle w:val="stBilgi"/>
    </w:pPr>
    <w:r w:rsidRPr="009738E4">
      <w:rPr>
        <w:rFonts w:ascii="Times New Roman" w:hAnsi="Times New Roman" w:cs="Times New Roman"/>
      </w:rPr>
      <w:t xml:space="preserve">Karar </w:t>
    </w:r>
    <w:proofErr w:type="gramStart"/>
    <w:r w:rsidRPr="009738E4">
      <w:rPr>
        <w:rFonts w:ascii="Times New Roman" w:hAnsi="Times New Roman" w:cs="Times New Roman"/>
      </w:rPr>
      <w:t>Sayısı :</w:t>
    </w:r>
    <w:proofErr w:type="gramEnd"/>
    <w:r w:rsidRPr="009738E4">
      <w:rPr>
        <w:rFonts w:ascii="Times New Roman" w:hAnsi="Times New Roman" w:cs="Times New Roman"/>
      </w:rPr>
      <w:t xml:space="preserve"> 2025/48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6C17908E"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21B33"/>
    <w:rsid w:val="000407C4"/>
    <w:rsid w:val="00062547"/>
    <w:rsid w:val="00072A27"/>
    <w:rsid w:val="000760EB"/>
    <w:rsid w:val="000A2DF0"/>
    <w:rsid w:val="000A72C9"/>
    <w:rsid w:val="000B1A1E"/>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3E043B"/>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05390"/>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38E4"/>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A5128"/>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EF6B34"/>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A118D-062C-4F51-8DB5-36D7D9B50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1104</Words>
  <Characters>6295</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2025-06-02T05:58:00Z</dcterms:created>
  <dcterms:modified xsi:type="dcterms:W3CDTF">2025-06-02T05:58:00Z</dcterms:modified>
</cp:coreProperties>
</file>