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A5BD9" w14:textId="042CA08F" w:rsidR="00904A2B" w:rsidRPr="00074A42" w:rsidRDefault="00860AB3" w:rsidP="00074A42">
      <w:pPr>
        <w:spacing w:before="240" w:after="100" w:afterAutospacing="1" w:line="240" w:lineRule="auto"/>
        <w:ind w:firstLine="709"/>
        <w:jc w:val="both"/>
        <w:rPr>
          <w:rFonts w:ascii="Times New Roman" w:hAnsi="Times New Roman" w:cs="Times New Roman"/>
          <w:color w:val="010000"/>
          <w:sz w:val="24"/>
          <w:szCs w:val="24"/>
        </w:rPr>
      </w:pPr>
      <w:r w:rsidRPr="00074A42">
        <w:rPr>
          <w:rFonts w:ascii="Times New Roman" w:hAnsi="Times New Roman" w:cs="Times New Roman"/>
          <w:color w:val="010000"/>
          <w:sz w:val="24"/>
          <w:szCs w:val="24"/>
        </w:rPr>
        <w:t>“</w:t>
      </w:r>
      <w:r w:rsidR="00904A2B" w:rsidRPr="00074A42">
        <w:rPr>
          <w:rFonts w:ascii="Times New Roman" w:hAnsi="Times New Roman" w:cs="Times New Roman"/>
          <w:color w:val="010000"/>
          <w:sz w:val="24"/>
          <w:szCs w:val="24"/>
        </w:rPr>
        <w:t>Sesli Yazılı veya Görüntülü İleti İle Hakaret suçundan sanık</w:t>
      </w:r>
      <w:r w:rsidR="00C4128B" w:rsidRPr="00074A42">
        <w:rPr>
          <w:rFonts w:ascii="Times New Roman" w:hAnsi="Times New Roman" w:cs="Times New Roman"/>
          <w:color w:val="010000"/>
          <w:sz w:val="24"/>
          <w:szCs w:val="24"/>
        </w:rPr>
        <w:t xml:space="preserve"> …</w:t>
      </w:r>
      <w:r w:rsidR="00904A2B" w:rsidRPr="00074A42">
        <w:rPr>
          <w:rFonts w:ascii="Times New Roman" w:hAnsi="Times New Roman" w:cs="Times New Roman"/>
          <w:color w:val="010000"/>
          <w:sz w:val="24"/>
          <w:szCs w:val="24"/>
        </w:rPr>
        <w:t xml:space="preserve"> hakkındaki dava dosyasında verilen ara karar gereğince Türkiye Cumhuriyeti Anayasası'nın 152/1 maddesi uyarınca iptal başvurusunda bulunulmasına karar verilmekle;</w:t>
      </w:r>
      <w:r w:rsidR="00074A42" w:rsidRPr="00074A42">
        <w:rPr>
          <w:rFonts w:ascii="Times New Roman" w:hAnsi="Times New Roman" w:cs="Times New Roman"/>
          <w:color w:val="010000"/>
          <w:sz w:val="24"/>
          <w:szCs w:val="24"/>
        </w:rPr>
        <w:t xml:space="preserve"> </w:t>
      </w:r>
    </w:p>
    <w:p w14:paraId="4B625385" w14:textId="2755148E" w:rsidR="00904A2B" w:rsidRPr="00074A42" w:rsidRDefault="00904A2B" w:rsidP="00074A42">
      <w:pPr>
        <w:spacing w:before="240" w:after="100" w:afterAutospacing="1" w:line="240" w:lineRule="auto"/>
        <w:ind w:firstLine="709"/>
        <w:jc w:val="both"/>
        <w:rPr>
          <w:rFonts w:ascii="Times New Roman" w:hAnsi="Times New Roman" w:cs="Times New Roman"/>
          <w:color w:val="010000"/>
          <w:sz w:val="24"/>
          <w:szCs w:val="24"/>
        </w:rPr>
      </w:pPr>
      <w:r w:rsidRPr="00074A42">
        <w:rPr>
          <w:rFonts w:ascii="Times New Roman" w:hAnsi="Times New Roman" w:cs="Times New Roman"/>
          <w:color w:val="010000"/>
          <w:sz w:val="24"/>
          <w:szCs w:val="24"/>
        </w:rPr>
        <w:t>1-</w:t>
      </w:r>
      <w:r w:rsidR="00C4128B" w:rsidRPr="00074A42">
        <w:rPr>
          <w:rFonts w:ascii="Times New Roman" w:hAnsi="Times New Roman" w:cs="Times New Roman"/>
          <w:color w:val="010000"/>
          <w:sz w:val="24"/>
          <w:szCs w:val="24"/>
        </w:rPr>
        <w:t xml:space="preserve"> </w:t>
      </w:r>
      <w:r w:rsidRPr="00074A42">
        <w:rPr>
          <w:rFonts w:ascii="Times New Roman" w:hAnsi="Times New Roman" w:cs="Times New Roman"/>
          <w:color w:val="010000"/>
          <w:sz w:val="24"/>
          <w:szCs w:val="24"/>
        </w:rPr>
        <w:t xml:space="preserve">Dosyamız kapsamında sanık hakkında müştekiye yönelik olarak cep telefonunda bulunan yazışma programı üzerinden alenen hakaret ettiği iddiasıyla 5237 sayılı yasanın 125/2, 125/4 53/1 maddeleri uyarınca kamu davası açılmıştır. </w:t>
      </w:r>
    </w:p>
    <w:p w14:paraId="162AFE4B" w14:textId="0D022BC0" w:rsidR="00904A2B" w:rsidRPr="00074A42" w:rsidRDefault="00904A2B" w:rsidP="00074A42">
      <w:pPr>
        <w:spacing w:before="240" w:after="100" w:afterAutospacing="1" w:line="240" w:lineRule="auto"/>
        <w:ind w:firstLine="709"/>
        <w:jc w:val="both"/>
        <w:rPr>
          <w:rFonts w:ascii="Times New Roman" w:hAnsi="Times New Roman" w:cs="Times New Roman"/>
          <w:color w:val="010000"/>
          <w:sz w:val="24"/>
          <w:szCs w:val="24"/>
        </w:rPr>
      </w:pPr>
      <w:r w:rsidRPr="00074A42">
        <w:rPr>
          <w:rFonts w:ascii="Times New Roman" w:hAnsi="Times New Roman" w:cs="Times New Roman"/>
          <w:color w:val="010000"/>
          <w:sz w:val="24"/>
          <w:szCs w:val="24"/>
        </w:rPr>
        <w:t>2-</w:t>
      </w:r>
      <w:r w:rsidR="00C4128B" w:rsidRPr="00074A42">
        <w:rPr>
          <w:rFonts w:ascii="Times New Roman" w:hAnsi="Times New Roman" w:cs="Times New Roman"/>
          <w:color w:val="010000"/>
          <w:sz w:val="24"/>
          <w:szCs w:val="24"/>
        </w:rPr>
        <w:t xml:space="preserve"> </w:t>
      </w:r>
      <w:r w:rsidRPr="00074A42">
        <w:rPr>
          <w:rFonts w:ascii="Times New Roman" w:hAnsi="Times New Roman" w:cs="Times New Roman"/>
          <w:color w:val="010000"/>
          <w:sz w:val="24"/>
          <w:szCs w:val="24"/>
        </w:rPr>
        <w:t xml:space="preserve">Kovuşturma aşaması devam ederken, 7531 sayılı yasanın 15. </w:t>
      </w:r>
      <w:r w:rsidR="00C4128B" w:rsidRPr="00074A42">
        <w:rPr>
          <w:rFonts w:ascii="Times New Roman" w:hAnsi="Times New Roman" w:cs="Times New Roman"/>
          <w:color w:val="010000"/>
          <w:sz w:val="24"/>
          <w:szCs w:val="24"/>
        </w:rPr>
        <w:t>m</w:t>
      </w:r>
      <w:r w:rsidRPr="00074A42">
        <w:rPr>
          <w:rFonts w:ascii="Times New Roman" w:hAnsi="Times New Roman" w:cs="Times New Roman"/>
          <w:color w:val="010000"/>
          <w:sz w:val="24"/>
          <w:szCs w:val="24"/>
        </w:rPr>
        <w:t>addesi ile değişiklik yapılmak suretiyle 5237 sayılı yasanın 75</w:t>
      </w:r>
      <w:r w:rsidR="00C4128B" w:rsidRPr="00074A42">
        <w:rPr>
          <w:rFonts w:ascii="Times New Roman" w:hAnsi="Times New Roman" w:cs="Times New Roman"/>
          <w:color w:val="010000"/>
          <w:sz w:val="24"/>
          <w:szCs w:val="24"/>
        </w:rPr>
        <w:t>.</w:t>
      </w:r>
      <w:r w:rsidRPr="00074A42">
        <w:rPr>
          <w:rFonts w:ascii="Times New Roman" w:hAnsi="Times New Roman" w:cs="Times New Roman"/>
          <w:color w:val="010000"/>
          <w:sz w:val="24"/>
          <w:szCs w:val="24"/>
        </w:rPr>
        <w:t xml:space="preserve"> </w:t>
      </w:r>
      <w:bookmarkStart w:id="0" w:name="_GoBack"/>
      <w:bookmarkEnd w:id="0"/>
      <w:r w:rsidRPr="00074A42">
        <w:rPr>
          <w:rFonts w:ascii="Times New Roman" w:hAnsi="Times New Roman" w:cs="Times New Roman"/>
          <w:color w:val="010000"/>
          <w:sz w:val="24"/>
          <w:szCs w:val="24"/>
        </w:rPr>
        <w:t>maddesinin altıncı fıkrasının (a) bendine (1) numaralı alt bendinden sonra gelmek üzere “2. Hakaret (125</w:t>
      </w:r>
      <w:r w:rsidR="00C4128B" w:rsidRPr="00074A42">
        <w:rPr>
          <w:rFonts w:ascii="Times New Roman" w:hAnsi="Times New Roman" w:cs="Times New Roman"/>
          <w:color w:val="010000"/>
          <w:sz w:val="24"/>
          <w:szCs w:val="24"/>
        </w:rPr>
        <w:t>.</w:t>
      </w:r>
      <w:r w:rsidRPr="00074A42">
        <w:rPr>
          <w:rFonts w:ascii="Times New Roman" w:hAnsi="Times New Roman" w:cs="Times New Roman"/>
          <w:color w:val="010000"/>
          <w:sz w:val="24"/>
          <w:szCs w:val="24"/>
        </w:rPr>
        <w:t xml:space="preserve"> maddenin ikinci fıkrası, üçüncü fıkrasının (b) ve (c) bentleri ve dördüncü fıkrası),” hükmü eklenmiştir.</w:t>
      </w:r>
    </w:p>
    <w:p w14:paraId="0A6A4915" w14:textId="12CC8BB1" w:rsidR="00904A2B" w:rsidRPr="00074A42" w:rsidRDefault="00904A2B" w:rsidP="00074A42">
      <w:pPr>
        <w:spacing w:before="240" w:after="100" w:afterAutospacing="1" w:line="240" w:lineRule="auto"/>
        <w:ind w:firstLine="709"/>
        <w:jc w:val="both"/>
        <w:rPr>
          <w:rFonts w:ascii="Times New Roman" w:hAnsi="Times New Roman" w:cs="Times New Roman"/>
          <w:color w:val="010000"/>
          <w:sz w:val="24"/>
          <w:szCs w:val="24"/>
        </w:rPr>
      </w:pPr>
      <w:r w:rsidRPr="00074A42">
        <w:rPr>
          <w:rFonts w:ascii="Times New Roman" w:hAnsi="Times New Roman" w:cs="Times New Roman"/>
          <w:color w:val="010000"/>
          <w:sz w:val="24"/>
          <w:szCs w:val="24"/>
        </w:rPr>
        <w:t>3-</w:t>
      </w:r>
      <w:r w:rsidR="00C4128B" w:rsidRPr="00074A42">
        <w:rPr>
          <w:rFonts w:ascii="Times New Roman" w:hAnsi="Times New Roman" w:cs="Times New Roman"/>
          <w:color w:val="010000"/>
          <w:sz w:val="24"/>
          <w:szCs w:val="24"/>
        </w:rPr>
        <w:t xml:space="preserve"> </w:t>
      </w:r>
      <w:r w:rsidRPr="00074A42">
        <w:rPr>
          <w:rFonts w:ascii="Times New Roman" w:hAnsi="Times New Roman" w:cs="Times New Roman"/>
          <w:color w:val="010000"/>
          <w:sz w:val="24"/>
          <w:szCs w:val="24"/>
        </w:rPr>
        <w:t xml:space="preserve">Yine 7531 sayılı yasanın 18. </w:t>
      </w:r>
      <w:r w:rsidR="00C4128B" w:rsidRPr="00074A42">
        <w:rPr>
          <w:rFonts w:ascii="Times New Roman" w:hAnsi="Times New Roman" w:cs="Times New Roman"/>
          <w:color w:val="010000"/>
          <w:sz w:val="24"/>
          <w:szCs w:val="24"/>
        </w:rPr>
        <w:t>m</w:t>
      </w:r>
      <w:r w:rsidRPr="00074A42">
        <w:rPr>
          <w:rFonts w:ascii="Times New Roman" w:hAnsi="Times New Roman" w:cs="Times New Roman"/>
          <w:color w:val="010000"/>
          <w:sz w:val="24"/>
          <w:szCs w:val="24"/>
        </w:rPr>
        <w:t>addesi ile 5271 sayılı yasaya geçici madde eklenerek “GEÇİCİ MADDE 7- (1) Bu maddeyi ihdas eden Kanunla 5237 sayılı Kanunun 73</w:t>
      </w:r>
      <w:r w:rsidR="00C4128B" w:rsidRPr="00074A42">
        <w:rPr>
          <w:rFonts w:ascii="Times New Roman" w:hAnsi="Times New Roman" w:cs="Times New Roman"/>
          <w:color w:val="010000"/>
          <w:sz w:val="24"/>
          <w:szCs w:val="24"/>
        </w:rPr>
        <w:t>.</w:t>
      </w:r>
      <w:r w:rsidRPr="00074A42">
        <w:rPr>
          <w:rFonts w:ascii="Times New Roman" w:hAnsi="Times New Roman" w:cs="Times New Roman"/>
          <w:color w:val="010000"/>
          <w:sz w:val="24"/>
          <w:szCs w:val="24"/>
        </w:rPr>
        <w:t xml:space="preserve"> maddesinin ikinci fıkrasında yapılan düzenleme, bu maddenin yürürlüğe girdiği tarih itibarıyla soruşturma veya kovuşturma evresine geçilmiş dosyalar bakımından uygulanmaz." hükmü getirilmiştir.</w:t>
      </w:r>
    </w:p>
    <w:p w14:paraId="2A826932" w14:textId="03EE0B42" w:rsidR="00904A2B" w:rsidRPr="00074A42" w:rsidRDefault="00904A2B" w:rsidP="00074A42">
      <w:pPr>
        <w:spacing w:before="240" w:after="100" w:afterAutospacing="1" w:line="240" w:lineRule="auto"/>
        <w:ind w:firstLine="709"/>
        <w:jc w:val="both"/>
        <w:rPr>
          <w:rFonts w:ascii="Times New Roman" w:hAnsi="Times New Roman" w:cs="Times New Roman"/>
          <w:color w:val="010000"/>
          <w:sz w:val="24"/>
          <w:szCs w:val="24"/>
        </w:rPr>
      </w:pPr>
      <w:r w:rsidRPr="00074A42">
        <w:rPr>
          <w:rFonts w:ascii="Times New Roman" w:hAnsi="Times New Roman" w:cs="Times New Roman"/>
          <w:color w:val="010000"/>
          <w:sz w:val="24"/>
          <w:szCs w:val="24"/>
        </w:rPr>
        <w:t xml:space="preserve">4- Yukarıda belirtilen yasa değişikliklerinin kovuşturması devam eden mahkememiz dosyası bakımından uygulanma ihtimali bulunmaktadır. Ancak 7531 sayılı yasanın 18. </w:t>
      </w:r>
      <w:r w:rsidR="00C4128B" w:rsidRPr="00074A42">
        <w:rPr>
          <w:rFonts w:ascii="Times New Roman" w:hAnsi="Times New Roman" w:cs="Times New Roman"/>
          <w:color w:val="010000"/>
          <w:sz w:val="24"/>
          <w:szCs w:val="24"/>
        </w:rPr>
        <w:t>m</w:t>
      </w:r>
      <w:r w:rsidRPr="00074A42">
        <w:rPr>
          <w:rFonts w:ascii="Times New Roman" w:hAnsi="Times New Roman" w:cs="Times New Roman"/>
          <w:color w:val="010000"/>
          <w:sz w:val="24"/>
          <w:szCs w:val="24"/>
        </w:rPr>
        <w:t>addesi ile 5271 sayılı yasaya eklenen geçici madde 7 başlıklı maddenin 1. fıkrası gereği hali hazırda sanığın lehine olduğu değerlendirilen 5237 sayılı yasanın 75</w:t>
      </w:r>
      <w:r w:rsidR="00C4128B" w:rsidRPr="00074A42">
        <w:rPr>
          <w:rFonts w:ascii="Times New Roman" w:hAnsi="Times New Roman" w:cs="Times New Roman"/>
          <w:color w:val="010000"/>
          <w:sz w:val="24"/>
          <w:szCs w:val="24"/>
        </w:rPr>
        <w:t>.</w:t>
      </w:r>
      <w:r w:rsidRPr="00074A42">
        <w:rPr>
          <w:rFonts w:ascii="Times New Roman" w:hAnsi="Times New Roman" w:cs="Times New Roman"/>
          <w:color w:val="010000"/>
          <w:sz w:val="24"/>
          <w:szCs w:val="24"/>
        </w:rPr>
        <w:t xml:space="preserve"> maddesinde yapılan değişiklik dosyamız kapsamında uygulanamamaktadır. Bu yönüyle 5271 sayılı yasaya eklenen geçici madde 7 başlıklı maddenin " (1) Bu maddeyi ihdas eden Kanunla 5237 sayılı Kanunun 73</w:t>
      </w:r>
      <w:r w:rsidR="00C4128B" w:rsidRPr="00074A42">
        <w:rPr>
          <w:rFonts w:ascii="Times New Roman" w:hAnsi="Times New Roman" w:cs="Times New Roman"/>
          <w:color w:val="010000"/>
          <w:sz w:val="24"/>
          <w:szCs w:val="24"/>
        </w:rPr>
        <w:t>.</w:t>
      </w:r>
      <w:r w:rsidRPr="00074A42">
        <w:rPr>
          <w:rFonts w:ascii="Times New Roman" w:hAnsi="Times New Roman" w:cs="Times New Roman"/>
          <w:color w:val="010000"/>
          <w:sz w:val="24"/>
          <w:szCs w:val="24"/>
        </w:rPr>
        <w:t xml:space="preserve"> maddesinin ikinci fıkrasında yapılan düzenleme, bu maddenin yürürlüğe girdiği tarih itibarıyla soruşturma veya kovuşturma evresine geçilmiş dosyalar bakımından uygulanmaz." hükmünün Anayasa'nın 38. </w:t>
      </w:r>
      <w:r w:rsidR="00C4128B" w:rsidRPr="00074A42">
        <w:rPr>
          <w:rFonts w:ascii="Times New Roman" w:hAnsi="Times New Roman" w:cs="Times New Roman"/>
          <w:color w:val="010000"/>
          <w:sz w:val="24"/>
          <w:szCs w:val="24"/>
        </w:rPr>
        <w:t>m</w:t>
      </w:r>
      <w:r w:rsidRPr="00074A42">
        <w:rPr>
          <w:rFonts w:ascii="Times New Roman" w:hAnsi="Times New Roman" w:cs="Times New Roman"/>
          <w:color w:val="010000"/>
          <w:sz w:val="24"/>
          <w:szCs w:val="24"/>
        </w:rPr>
        <w:t>addesine aykırı olduğu kanaati oluşmuştur. Şöyle ki;</w:t>
      </w:r>
    </w:p>
    <w:p w14:paraId="680A7057" w14:textId="4C20DC46" w:rsidR="00904A2B" w:rsidRPr="00074A42" w:rsidRDefault="00904A2B" w:rsidP="00074A42">
      <w:pPr>
        <w:spacing w:before="240" w:after="100" w:afterAutospacing="1" w:line="240" w:lineRule="auto"/>
        <w:ind w:firstLine="709"/>
        <w:jc w:val="both"/>
        <w:rPr>
          <w:rFonts w:ascii="Times New Roman" w:hAnsi="Times New Roman" w:cs="Times New Roman"/>
          <w:color w:val="010000"/>
          <w:sz w:val="24"/>
          <w:szCs w:val="24"/>
        </w:rPr>
      </w:pPr>
      <w:r w:rsidRPr="00074A42">
        <w:rPr>
          <w:rFonts w:ascii="Times New Roman" w:hAnsi="Times New Roman" w:cs="Times New Roman"/>
          <w:color w:val="010000"/>
          <w:sz w:val="24"/>
          <w:szCs w:val="24"/>
        </w:rPr>
        <w:t>5- 5237 sayılı yasanın 75</w:t>
      </w:r>
      <w:r w:rsidR="00C4128B" w:rsidRPr="00074A42">
        <w:rPr>
          <w:rFonts w:ascii="Times New Roman" w:hAnsi="Times New Roman" w:cs="Times New Roman"/>
          <w:color w:val="010000"/>
          <w:sz w:val="24"/>
          <w:szCs w:val="24"/>
        </w:rPr>
        <w:t>.</w:t>
      </w:r>
      <w:r w:rsidRPr="00074A42">
        <w:rPr>
          <w:rFonts w:ascii="Times New Roman" w:hAnsi="Times New Roman" w:cs="Times New Roman"/>
          <w:color w:val="010000"/>
          <w:sz w:val="24"/>
          <w:szCs w:val="24"/>
        </w:rPr>
        <w:t xml:space="preserve"> maddesinin altıncı fıkrasının (a) bendine (1) numaralı alt bendinden sonra gelmek üzere “2. Hakaret (125</w:t>
      </w:r>
      <w:r w:rsidR="00C4128B" w:rsidRPr="00074A42">
        <w:rPr>
          <w:rFonts w:ascii="Times New Roman" w:hAnsi="Times New Roman" w:cs="Times New Roman"/>
          <w:color w:val="010000"/>
          <w:sz w:val="24"/>
          <w:szCs w:val="24"/>
        </w:rPr>
        <w:t>.</w:t>
      </w:r>
      <w:r w:rsidRPr="00074A42">
        <w:rPr>
          <w:rFonts w:ascii="Times New Roman" w:hAnsi="Times New Roman" w:cs="Times New Roman"/>
          <w:color w:val="010000"/>
          <w:sz w:val="24"/>
          <w:szCs w:val="24"/>
        </w:rPr>
        <w:t xml:space="preserve"> maddenin ikinci fıkrası, üçüncü fıkrasının (b) ve (c) bentleri ve dördüncü fıkrası),” hükmü eklenmesiyle, söz konusu fıkra kapsamında işlendiği iddia olunan eylemler bakımından yapılan ön ödeme önerisine karşılık olarak ödeme yapan fail bakımından kovuşturma aşamasında 5237 sayılı yasanın 75/3 ve 5271 sayılı 223/8 maddeleri uyarınca düşme kararı verilecektir. Bu yönüyle söz konusu hüküm sanık lehinedir. Sanığın lehine olan hükmün uygulanması ise Anayasa'nın 38. </w:t>
      </w:r>
      <w:r w:rsidR="00C4128B" w:rsidRPr="00074A42">
        <w:rPr>
          <w:rFonts w:ascii="Times New Roman" w:hAnsi="Times New Roman" w:cs="Times New Roman"/>
          <w:color w:val="010000"/>
          <w:sz w:val="24"/>
          <w:szCs w:val="24"/>
        </w:rPr>
        <w:t>m</w:t>
      </w:r>
      <w:r w:rsidRPr="00074A42">
        <w:rPr>
          <w:rFonts w:ascii="Times New Roman" w:hAnsi="Times New Roman" w:cs="Times New Roman"/>
          <w:color w:val="010000"/>
          <w:sz w:val="24"/>
          <w:szCs w:val="24"/>
        </w:rPr>
        <w:t xml:space="preserve">addesinde düzenlenen suçta ve </w:t>
      </w:r>
      <w:proofErr w:type="gramStart"/>
      <w:r w:rsidRPr="00074A42">
        <w:rPr>
          <w:rFonts w:ascii="Times New Roman" w:hAnsi="Times New Roman" w:cs="Times New Roman"/>
          <w:color w:val="010000"/>
          <w:sz w:val="24"/>
          <w:szCs w:val="24"/>
        </w:rPr>
        <w:t>cezada</w:t>
      </w:r>
      <w:proofErr w:type="gramEnd"/>
      <w:r w:rsidRPr="00074A42">
        <w:rPr>
          <w:rFonts w:ascii="Times New Roman" w:hAnsi="Times New Roman" w:cs="Times New Roman"/>
          <w:color w:val="010000"/>
          <w:sz w:val="24"/>
          <w:szCs w:val="24"/>
        </w:rPr>
        <w:t xml:space="preserve"> kanunilik ilkesi kapsamında anayasal zorunluluktur. </w:t>
      </w:r>
    </w:p>
    <w:p w14:paraId="738496E3" w14:textId="200817CD" w:rsidR="00904A2B" w:rsidRPr="00074A42" w:rsidRDefault="00904A2B" w:rsidP="00074A42">
      <w:pPr>
        <w:spacing w:before="240" w:after="100" w:afterAutospacing="1" w:line="240" w:lineRule="auto"/>
        <w:ind w:firstLine="709"/>
        <w:jc w:val="both"/>
        <w:rPr>
          <w:rFonts w:ascii="Times New Roman" w:hAnsi="Times New Roman" w:cs="Times New Roman"/>
          <w:color w:val="010000"/>
          <w:sz w:val="24"/>
          <w:szCs w:val="24"/>
        </w:rPr>
      </w:pPr>
      <w:r w:rsidRPr="00074A42">
        <w:rPr>
          <w:rFonts w:ascii="Times New Roman" w:hAnsi="Times New Roman" w:cs="Times New Roman"/>
          <w:color w:val="010000"/>
          <w:sz w:val="24"/>
          <w:szCs w:val="24"/>
        </w:rPr>
        <w:t>6- Ancak detayı açıklanan anayasal zorunluluğun yerine getirilmesi,</w:t>
      </w:r>
      <w:r w:rsidR="00C4128B" w:rsidRPr="00074A42">
        <w:rPr>
          <w:rFonts w:ascii="Times New Roman" w:hAnsi="Times New Roman" w:cs="Times New Roman"/>
          <w:color w:val="010000"/>
          <w:sz w:val="24"/>
          <w:szCs w:val="24"/>
        </w:rPr>
        <w:t xml:space="preserve"> </w:t>
      </w:r>
      <w:r w:rsidRPr="00074A42">
        <w:rPr>
          <w:rFonts w:ascii="Times New Roman" w:hAnsi="Times New Roman" w:cs="Times New Roman"/>
          <w:color w:val="010000"/>
          <w:sz w:val="24"/>
          <w:szCs w:val="24"/>
        </w:rPr>
        <w:t xml:space="preserve">7531 sayılı yasanın 18. </w:t>
      </w:r>
      <w:r w:rsidR="00C4128B" w:rsidRPr="00074A42">
        <w:rPr>
          <w:rFonts w:ascii="Times New Roman" w:hAnsi="Times New Roman" w:cs="Times New Roman"/>
          <w:color w:val="010000"/>
          <w:sz w:val="24"/>
          <w:szCs w:val="24"/>
        </w:rPr>
        <w:t>m</w:t>
      </w:r>
      <w:r w:rsidRPr="00074A42">
        <w:rPr>
          <w:rFonts w:ascii="Times New Roman" w:hAnsi="Times New Roman" w:cs="Times New Roman"/>
          <w:color w:val="010000"/>
          <w:sz w:val="24"/>
          <w:szCs w:val="24"/>
        </w:rPr>
        <w:t xml:space="preserve">addesi ile 5271 sayılı yasaya eklenen geçici madde 7/1 uyarınca engellenmektedir. Dolayısıyla bu yönüyle Anayasa'nın 38. </w:t>
      </w:r>
      <w:r w:rsidR="00C4128B" w:rsidRPr="00074A42">
        <w:rPr>
          <w:rFonts w:ascii="Times New Roman" w:hAnsi="Times New Roman" w:cs="Times New Roman"/>
          <w:color w:val="010000"/>
          <w:sz w:val="24"/>
          <w:szCs w:val="24"/>
        </w:rPr>
        <w:t>m</w:t>
      </w:r>
      <w:r w:rsidRPr="00074A42">
        <w:rPr>
          <w:rFonts w:ascii="Times New Roman" w:hAnsi="Times New Roman" w:cs="Times New Roman"/>
          <w:color w:val="010000"/>
          <w:sz w:val="24"/>
          <w:szCs w:val="24"/>
        </w:rPr>
        <w:t>addesine aykırı olduğu değerlendirmesiyle hükmün iptal edilmesini talep zorunluluğu doğmuştur.</w:t>
      </w:r>
    </w:p>
    <w:p w14:paraId="074F8FFF" w14:textId="52A6A600" w:rsidR="00743DA7" w:rsidRPr="00074A42" w:rsidRDefault="00904A2B" w:rsidP="00074A42">
      <w:pPr>
        <w:spacing w:before="240" w:after="100" w:afterAutospacing="1" w:line="240" w:lineRule="auto"/>
        <w:ind w:firstLine="709"/>
        <w:jc w:val="both"/>
        <w:rPr>
          <w:rFonts w:ascii="Times New Roman" w:hAnsi="Times New Roman" w:cs="Times New Roman"/>
          <w:color w:val="010000"/>
          <w:sz w:val="24"/>
          <w:szCs w:val="24"/>
        </w:rPr>
      </w:pPr>
      <w:r w:rsidRPr="00074A42">
        <w:rPr>
          <w:rFonts w:ascii="Times New Roman" w:hAnsi="Times New Roman" w:cs="Times New Roman"/>
          <w:color w:val="010000"/>
          <w:sz w:val="24"/>
          <w:szCs w:val="24"/>
        </w:rPr>
        <w:t xml:space="preserve">7- Sonuç olarak anılan gerekçelerle 7531 sayılı yasanın 18. </w:t>
      </w:r>
      <w:r w:rsidR="00C4128B" w:rsidRPr="00074A42">
        <w:rPr>
          <w:rFonts w:ascii="Times New Roman" w:hAnsi="Times New Roman" w:cs="Times New Roman"/>
          <w:color w:val="010000"/>
          <w:sz w:val="24"/>
          <w:szCs w:val="24"/>
        </w:rPr>
        <w:t>m</w:t>
      </w:r>
      <w:r w:rsidRPr="00074A42">
        <w:rPr>
          <w:rFonts w:ascii="Times New Roman" w:hAnsi="Times New Roman" w:cs="Times New Roman"/>
          <w:color w:val="010000"/>
          <w:sz w:val="24"/>
          <w:szCs w:val="24"/>
        </w:rPr>
        <w:t>addesi ile 5271 sayılı yasaya eklenen geçici madde 7 başlıklı maddenin " (1) Bu maddeyi ihdas eden Kanunla 5237 sayılı Kanunun 73</w:t>
      </w:r>
      <w:r w:rsidR="00C4128B" w:rsidRPr="00074A42">
        <w:rPr>
          <w:rFonts w:ascii="Times New Roman" w:hAnsi="Times New Roman" w:cs="Times New Roman"/>
          <w:color w:val="010000"/>
          <w:sz w:val="24"/>
          <w:szCs w:val="24"/>
        </w:rPr>
        <w:t>.</w:t>
      </w:r>
      <w:r w:rsidRPr="00074A42">
        <w:rPr>
          <w:rFonts w:ascii="Times New Roman" w:hAnsi="Times New Roman" w:cs="Times New Roman"/>
          <w:color w:val="010000"/>
          <w:sz w:val="24"/>
          <w:szCs w:val="24"/>
        </w:rPr>
        <w:t xml:space="preserve"> maddesinin ikinci fıkrasında yapılan düzenleme, bu maddenin yürürlüğe girdiği tarih itibarıyla soruşturma veya kovuşturma evresine geçilmiş dosyalar bakımından uygulanmaz." hükmünün Anayasa'nın 38. </w:t>
      </w:r>
      <w:r w:rsidR="00C4128B" w:rsidRPr="00074A42">
        <w:rPr>
          <w:rFonts w:ascii="Times New Roman" w:hAnsi="Times New Roman" w:cs="Times New Roman"/>
          <w:color w:val="010000"/>
          <w:sz w:val="24"/>
          <w:szCs w:val="24"/>
        </w:rPr>
        <w:t>m</w:t>
      </w:r>
      <w:r w:rsidRPr="00074A42">
        <w:rPr>
          <w:rFonts w:ascii="Times New Roman" w:hAnsi="Times New Roman" w:cs="Times New Roman"/>
          <w:color w:val="010000"/>
          <w:sz w:val="24"/>
          <w:szCs w:val="24"/>
        </w:rPr>
        <w:t>addesine aykırı olması sebebi ile iptal edilmesi hususunda gereğinin takdir ve ifası arz olunur.</w:t>
      </w:r>
      <w:r w:rsidR="00860AB3" w:rsidRPr="00074A42">
        <w:rPr>
          <w:rFonts w:ascii="Times New Roman" w:hAnsi="Times New Roman" w:cs="Times New Roman"/>
          <w:color w:val="010000"/>
          <w:sz w:val="24"/>
          <w:szCs w:val="24"/>
        </w:rPr>
        <w:t>”</w:t>
      </w:r>
    </w:p>
    <w:sectPr w:rsidR="00743DA7" w:rsidRPr="00074A42" w:rsidSect="00074A42">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F9C38" w14:textId="77777777" w:rsidR="00CE431D" w:rsidRDefault="00CE431D" w:rsidP="006F3DAB">
      <w:pPr>
        <w:spacing w:after="0" w:line="240" w:lineRule="auto"/>
      </w:pPr>
      <w:r>
        <w:separator/>
      </w:r>
    </w:p>
  </w:endnote>
  <w:endnote w:type="continuationSeparator" w:id="0">
    <w:p w14:paraId="2B81656B" w14:textId="77777777" w:rsidR="00CE431D" w:rsidRDefault="00CE431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F75B" w14:textId="77777777" w:rsidR="00074A42" w:rsidRDefault="00074A42" w:rsidP="007F42F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8732D99" w14:textId="77777777" w:rsidR="00074A42" w:rsidRDefault="00074A42" w:rsidP="00074A4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1F7A1" w14:textId="5DD39067" w:rsidR="00074A42" w:rsidRPr="00074A42" w:rsidRDefault="00074A42" w:rsidP="007F42F5">
    <w:pPr>
      <w:pStyle w:val="AltBilgi"/>
      <w:framePr w:wrap="around" w:vAnchor="text" w:hAnchor="margin" w:xAlign="right" w:y="1"/>
      <w:rPr>
        <w:rStyle w:val="SayfaNumaras"/>
        <w:rFonts w:ascii="Times New Roman" w:hAnsi="Times New Roman" w:cs="Times New Roman"/>
      </w:rPr>
    </w:pPr>
    <w:r w:rsidRPr="00074A42">
      <w:rPr>
        <w:rStyle w:val="SayfaNumaras"/>
        <w:rFonts w:ascii="Times New Roman" w:hAnsi="Times New Roman" w:cs="Times New Roman"/>
      </w:rPr>
      <w:fldChar w:fldCharType="begin"/>
    </w:r>
    <w:r w:rsidRPr="00074A42">
      <w:rPr>
        <w:rStyle w:val="SayfaNumaras"/>
        <w:rFonts w:ascii="Times New Roman" w:hAnsi="Times New Roman" w:cs="Times New Roman"/>
      </w:rPr>
      <w:instrText xml:space="preserve"> PAGE </w:instrText>
    </w:r>
    <w:r w:rsidRPr="00074A42">
      <w:rPr>
        <w:rStyle w:val="SayfaNumaras"/>
        <w:rFonts w:ascii="Times New Roman" w:hAnsi="Times New Roman" w:cs="Times New Roman"/>
      </w:rPr>
      <w:fldChar w:fldCharType="separate"/>
    </w:r>
    <w:r w:rsidRPr="00074A42">
      <w:rPr>
        <w:rStyle w:val="SayfaNumaras"/>
        <w:rFonts w:ascii="Times New Roman" w:hAnsi="Times New Roman" w:cs="Times New Roman"/>
        <w:noProof/>
      </w:rPr>
      <w:t>2</w:t>
    </w:r>
    <w:r w:rsidRPr="00074A42">
      <w:rPr>
        <w:rStyle w:val="SayfaNumaras"/>
        <w:rFonts w:ascii="Times New Roman" w:hAnsi="Times New Roman" w:cs="Times New Roman"/>
      </w:rPr>
      <w:fldChar w:fldCharType="end"/>
    </w:r>
  </w:p>
  <w:p w14:paraId="285A0729" w14:textId="00838318" w:rsidR="002975B8" w:rsidRPr="00074A42" w:rsidRDefault="002975B8" w:rsidP="00074A42">
    <w:pPr>
      <w:pStyle w:val="AltBilgi"/>
      <w:ind w:right="360"/>
      <w:jc w:val="right"/>
      <w:rPr>
        <w:rFonts w:ascii="Times New Roman" w:hAnsi="Times New Roman" w:cs="Times New Roman"/>
      </w:rPr>
    </w:pPr>
  </w:p>
  <w:p w14:paraId="46879A97" w14:textId="77777777" w:rsidR="002975B8" w:rsidRPr="00074A4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48008" w14:textId="77777777" w:rsidR="00CE431D" w:rsidRDefault="00CE431D" w:rsidP="006F3DAB">
      <w:pPr>
        <w:spacing w:after="0" w:line="240" w:lineRule="auto"/>
      </w:pPr>
      <w:r>
        <w:separator/>
      </w:r>
    </w:p>
  </w:footnote>
  <w:footnote w:type="continuationSeparator" w:id="0">
    <w:p w14:paraId="7845DD26" w14:textId="77777777" w:rsidR="00CE431D" w:rsidRDefault="00CE431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59741" w14:textId="77777777" w:rsidR="00074A42" w:rsidRPr="00074A42" w:rsidRDefault="00074A42" w:rsidP="00074A42">
    <w:pPr>
      <w:pStyle w:val="stBilgi"/>
      <w:rPr>
        <w:rFonts w:ascii="Times New Roman" w:hAnsi="Times New Roman" w:cs="Times New Roman"/>
      </w:rPr>
    </w:pPr>
    <w:r w:rsidRPr="00074A42">
      <w:rPr>
        <w:rFonts w:ascii="Times New Roman" w:hAnsi="Times New Roman" w:cs="Times New Roman"/>
      </w:rPr>
      <w:t xml:space="preserve">Esas Sayısı </w:t>
    </w:r>
    <w:proofErr w:type="gramStart"/>
    <w:r w:rsidRPr="00074A42">
      <w:rPr>
        <w:rFonts w:ascii="Times New Roman" w:hAnsi="Times New Roman" w:cs="Times New Roman"/>
      </w:rPr>
      <w:t xml:space="preserve">  :</w:t>
    </w:r>
    <w:proofErr w:type="gramEnd"/>
    <w:r w:rsidRPr="00074A42">
      <w:rPr>
        <w:rFonts w:ascii="Times New Roman" w:hAnsi="Times New Roman" w:cs="Times New Roman"/>
      </w:rPr>
      <w:t xml:space="preserve"> 2025/27</w:t>
    </w:r>
  </w:p>
  <w:p w14:paraId="1E437469" w14:textId="3E4872C1" w:rsidR="00074A42" w:rsidRPr="00074A42" w:rsidRDefault="00074A42" w:rsidP="00074A42">
    <w:pPr>
      <w:pStyle w:val="stBilgi"/>
    </w:pPr>
    <w:r w:rsidRPr="00074A42">
      <w:rPr>
        <w:rFonts w:ascii="Times New Roman" w:hAnsi="Times New Roman" w:cs="Times New Roman"/>
      </w:rPr>
      <w:t xml:space="preserve">Karar </w:t>
    </w:r>
    <w:proofErr w:type="gramStart"/>
    <w:r w:rsidRPr="00074A42">
      <w:rPr>
        <w:rFonts w:ascii="Times New Roman" w:hAnsi="Times New Roman" w:cs="Times New Roman"/>
      </w:rPr>
      <w:t>Sayısı :</w:t>
    </w:r>
    <w:proofErr w:type="gramEnd"/>
    <w:r w:rsidRPr="00074A42">
      <w:rPr>
        <w:rFonts w:ascii="Times New Roman" w:hAnsi="Times New Roman" w:cs="Times New Roman"/>
      </w:rPr>
      <w:t xml:space="preserve"> 2025/27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4A42"/>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B35D0"/>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73EBC"/>
    <w:rsid w:val="0049100A"/>
    <w:rsid w:val="004B6EE3"/>
    <w:rsid w:val="004D5BFD"/>
    <w:rsid w:val="004E0D6F"/>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04A2B"/>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4128B"/>
    <w:rsid w:val="00C9545C"/>
    <w:rsid w:val="00CA2463"/>
    <w:rsid w:val="00CD01EC"/>
    <w:rsid w:val="00CD1019"/>
    <w:rsid w:val="00CE431D"/>
    <w:rsid w:val="00D01E8B"/>
    <w:rsid w:val="00D15F63"/>
    <w:rsid w:val="00D519A6"/>
    <w:rsid w:val="00D56748"/>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6A48A-6279-4A00-80E4-DB1DBA76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2025-04-07T10:52:00Z</dcterms:created>
  <dcterms:modified xsi:type="dcterms:W3CDTF">2025-04-07T10:52:00Z</dcterms:modified>
</cp:coreProperties>
</file>